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7ED" w:rsidRPr="00D359D5" w:rsidRDefault="0059221A" w:rsidP="00D359D5">
      <w:pPr>
        <w:suppressAutoHyphens w:val="0"/>
        <w:autoSpaceDN/>
        <w:jc w:val="center"/>
        <w:textAlignment w:val="auto"/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</w:pPr>
      <w:bookmarkStart w:id="0" w:name="_Toc194919090"/>
      <w:bookmarkStart w:id="1" w:name="_Toc433324491"/>
      <w:bookmarkStart w:id="2" w:name="_Toc434428218"/>
      <w:r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 xml:space="preserve">ОБЩИЕ ТРЕБОВАНИЯ К </w:t>
      </w:r>
      <w:r w:rsidR="00D359D5" w:rsidRPr="00D359D5"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>ОФОРМЛЕНИ</w:t>
      </w:r>
      <w:r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>Ю</w:t>
      </w:r>
      <w:r w:rsidR="00D359D5" w:rsidRPr="00D359D5"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 xml:space="preserve"> КУРСОВО</w:t>
      </w:r>
      <w:r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>Й РАБОТЫ</w:t>
      </w:r>
    </w:p>
    <w:p w:rsidR="00F40A44" w:rsidRDefault="00F40A44" w:rsidP="00F40A44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0"/>
          <w:sz w:val="28"/>
          <w:szCs w:val="20"/>
          <w:lang w:val="ru-RU" w:eastAsia="ru-RU" w:bidi="ar-SA"/>
        </w:rPr>
      </w:pPr>
    </w:p>
    <w:p w:rsidR="0009297A" w:rsidRPr="00D34593" w:rsidRDefault="00D359D5" w:rsidP="00133665">
      <w:pPr>
        <w:suppressAutoHyphens w:val="0"/>
        <w:autoSpaceDN/>
        <w:spacing w:before="120" w:after="120"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Курсовая </w:t>
      </w:r>
      <w:r w:rsidR="00133665"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работа должна быть оформлена в соответств</w:t>
      </w:r>
      <w:r w:rsidR="00133665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ии с требованиями </w:t>
      </w:r>
      <w:r w:rsidR="00133665" w:rsidRPr="002010D4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ГОСТ 7.32-2017</w:t>
      </w:r>
      <w:r w:rsidR="00133665"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="00133665" w:rsidRPr="006F260F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</w:t>
      </w:r>
      <w:r w:rsidR="00133665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</w:p>
    <w:tbl>
      <w:tblPr>
        <w:tblStyle w:val="a7"/>
        <w:tblW w:w="5000" w:type="pct"/>
        <w:tblLook w:val="04A0"/>
      </w:tblPr>
      <w:tblGrid>
        <w:gridCol w:w="9854"/>
      </w:tblGrid>
      <w:tr w:rsidR="00133665" w:rsidRPr="00133665" w:rsidTr="00BF65BE">
        <w:tc>
          <w:tcPr>
            <w:tcW w:w="5000" w:type="pct"/>
          </w:tcPr>
          <w:p w:rsidR="00133665" w:rsidRPr="00133665" w:rsidRDefault="00133665" w:rsidP="00BF65BE">
            <w:pPr>
              <w:jc w:val="both"/>
              <w:rPr>
                <w:b/>
                <w:kern w:val="28"/>
                <w:sz w:val="28"/>
                <w:lang w:val="ru-RU" w:eastAsia="ar-SA"/>
              </w:rPr>
            </w:pPr>
            <w:r w:rsidRPr="00133665">
              <w:rPr>
                <w:b/>
                <w:kern w:val="28"/>
                <w:sz w:val="28"/>
                <w:lang w:val="ru-RU" w:eastAsia="ar-SA"/>
              </w:rPr>
              <w:t>Размер бумаги – А4.</w:t>
            </w:r>
          </w:p>
          <w:p w:rsidR="00133665" w:rsidRPr="00133665" w:rsidRDefault="00133665" w:rsidP="00BF65BE">
            <w:pPr>
              <w:jc w:val="both"/>
              <w:rPr>
                <w:b/>
                <w:kern w:val="28"/>
                <w:sz w:val="28"/>
                <w:lang w:val="ru-RU" w:eastAsia="ar-SA"/>
              </w:rPr>
            </w:pPr>
            <w:r w:rsidRPr="00133665">
              <w:rPr>
                <w:b/>
                <w:kern w:val="28"/>
                <w:sz w:val="28"/>
                <w:lang w:val="ru-RU" w:eastAsia="ar-SA"/>
              </w:rPr>
              <w:t xml:space="preserve">Поля: левое – </w:t>
            </w:r>
            <w:smartTag w:uri="urn:schemas-microsoft-com:office:smarttags" w:element="metricconverter">
              <w:smartTagPr>
                <w:attr w:name="ProductID" w:val="30 мм"/>
              </w:smartTagPr>
              <w:r w:rsidRPr="00133665">
                <w:rPr>
                  <w:b/>
                  <w:kern w:val="28"/>
                  <w:sz w:val="28"/>
                  <w:lang w:val="ru-RU" w:eastAsia="ar-SA"/>
                </w:rPr>
                <w:t>30 мм</w:t>
              </w:r>
            </w:smartTag>
            <w:r w:rsidRPr="00133665">
              <w:rPr>
                <w:b/>
                <w:kern w:val="28"/>
                <w:sz w:val="28"/>
                <w:lang w:val="ru-RU" w:eastAsia="ar-SA"/>
              </w:rPr>
              <w:t xml:space="preserve">, правое – </w:t>
            </w:r>
            <w:smartTag w:uri="urn:schemas-microsoft-com:office:smarttags" w:element="metricconverter">
              <w:smartTagPr>
                <w:attr w:name="ProductID" w:val="15 мм"/>
              </w:smartTagPr>
              <w:r w:rsidRPr="00133665">
                <w:rPr>
                  <w:b/>
                  <w:kern w:val="28"/>
                  <w:sz w:val="28"/>
                  <w:lang w:val="ru-RU" w:eastAsia="ar-SA"/>
                </w:rPr>
                <w:t>15 мм</w:t>
              </w:r>
            </w:smartTag>
            <w:r w:rsidRPr="00133665">
              <w:rPr>
                <w:b/>
                <w:kern w:val="28"/>
                <w:sz w:val="28"/>
                <w:lang w:val="ru-RU" w:eastAsia="ar-SA"/>
              </w:rPr>
              <w:t xml:space="preserve">, верхнее – </w:t>
            </w:r>
            <w:smartTag w:uri="urn:schemas-microsoft-com:office:smarttags" w:element="metricconverter">
              <w:smartTagPr>
                <w:attr w:name="ProductID" w:val="20 мм"/>
              </w:smartTagPr>
              <w:r w:rsidRPr="00133665">
                <w:rPr>
                  <w:b/>
                  <w:kern w:val="28"/>
                  <w:sz w:val="28"/>
                  <w:lang w:val="ru-RU" w:eastAsia="ar-SA"/>
                </w:rPr>
                <w:t>20 мм</w:t>
              </w:r>
            </w:smartTag>
            <w:r w:rsidRPr="00133665">
              <w:rPr>
                <w:b/>
                <w:kern w:val="28"/>
                <w:sz w:val="28"/>
                <w:lang w:val="ru-RU" w:eastAsia="ar-SA"/>
              </w:rPr>
              <w:t xml:space="preserve">, нижнее – </w:t>
            </w:r>
            <w:smartTag w:uri="urn:schemas-microsoft-com:office:smarttags" w:element="metricconverter">
              <w:smartTagPr>
                <w:attr w:name="ProductID" w:val="20 мм"/>
              </w:smartTagPr>
              <w:r w:rsidRPr="00133665">
                <w:rPr>
                  <w:b/>
                  <w:kern w:val="28"/>
                  <w:sz w:val="28"/>
                  <w:lang w:val="ru-RU" w:eastAsia="ar-SA"/>
                </w:rPr>
                <w:t>20 мм</w:t>
              </w:r>
            </w:smartTag>
            <w:r w:rsidRPr="00133665">
              <w:rPr>
                <w:b/>
                <w:kern w:val="28"/>
                <w:sz w:val="28"/>
                <w:lang w:val="ru-RU" w:eastAsia="ar-SA"/>
              </w:rPr>
              <w:t>.</w:t>
            </w:r>
          </w:p>
          <w:p w:rsidR="00133665" w:rsidRPr="00133665" w:rsidRDefault="00133665" w:rsidP="00BF65BE">
            <w:pPr>
              <w:jc w:val="both"/>
              <w:rPr>
                <w:b/>
                <w:kern w:val="28"/>
                <w:sz w:val="28"/>
                <w:lang w:eastAsia="ar-SA"/>
              </w:rPr>
            </w:pPr>
            <w:r w:rsidRPr="00133665">
              <w:rPr>
                <w:b/>
                <w:kern w:val="28"/>
                <w:sz w:val="28"/>
                <w:lang w:eastAsia="ar-SA"/>
              </w:rPr>
              <w:t>Настройки основного стиля:</w:t>
            </w:r>
          </w:p>
          <w:p w:rsidR="00133665" w:rsidRPr="00133665" w:rsidRDefault="00133665" w:rsidP="00BF65BE">
            <w:pPr>
              <w:numPr>
                <w:ilvl w:val="1"/>
                <w:numId w:val="1"/>
              </w:numPr>
              <w:suppressAutoHyphens w:val="0"/>
              <w:autoSpaceDN/>
              <w:jc w:val="both"/>
              <w:textAlignment w:val="auto"/>
              <w:rPr>
                <w:b/>
                <w:kern w:val="28"/>
                <w:sz w:val="28"/>
                <w:lang w:eastAsia="ar-SA"/>
              </w:rPr>
            </w:pPr>
            <w:r w:rsidRPr="00133665">
              <w:rPr>
                <w:b/>
                <w:kern w:val="28"/>
                <w:sz w:val="28"/>
                <w:lang w:eastAsia="ar-SA"/>
              </w:rPr>
              <w:t>Шрифт – 14, типа Times New Roman</w:t>
            </w:r>
          </w:p>
          <w:p w:rsidR="00133665" w:rsidRPr="00133665" w:rsidRDefault="00133665" w:rsidP="00BF65BE">
            <w:pPr>
              <w:numPr>
                <w:ilvl w:val="1"/>
                <w:numId w:val="1"/>
              </w:numPr>
              <w:suppressAutoHyphens w:val="0"/>
              <w:autoSpaceDN/>
              <w:jc w:val="both"/>
              <w:textAlignment w:val="auto"/>
              <w:rPr>
                <w:b/>
                <w:kern w:val="28"/>
                <w:sz w:val="28"/>
                <w:lang w:eastAsia="ar-SA"/>
              </w:rPr>
            </w:pPr>
            <w:r w:rsidRPr="00133665">
              <w:rPr>
                <w:b/>
                <w:kern w:val="28"/>
                <w:sz w:val="28"/>
                <w:lang w:eastAsia="ar-SA"/>
              </w:rPr>
              <w:t>Межстрочный интервал – полуторный</w:t>
            </w:r>
          </w:p>
          <w:p w:rsidR="00133665" w:rsidRPr="00133665" w:rsidRDefault="00133665" w:rsidP="00BF65BE">
            <w:pPr>
              <w:numPr>
                <w:ilvl w:val="1"/>
                <w:numId w:val="1"/>
              </w:numPr>
              <w:suppressAutoHyphens w:val="0"/>
              <w:autoSpaceDN/>
              <w:jc w:val="both"/>
              <w:textAlignment w:val="auto"/>
              <w:rPr>
                <w:b/>
                <w:kern w:val="28"/>
                <w:sz w:val="28"/>
                <w:lang w:val="ru-RU" w:eastAsia="ar-SA"/>
              </w:rPr>
            </w:pPr>
            <w:r w:rsidRPr="00133665">
              <w:rPr>
                <w:b/>
                <w:kern w:val="28"/>
                <w:sz w:val="28"/>
                <w:lang w:val="ru-RU" w:eastAsia="ar-SA"/>
              </w:rPr>
              <w:t xml:space="preserve">Абзацный отступ (отступ красной строки) – </w:t>
            </w:r>
            <w:smartTag w:uri="urn:schemas-microsoft-com:office:smarttags" w:element="metricconverter">
              <w:smartTagPr>
                <w:attr w:name="ProductID" w:val="1,25 см"/>
              </w:smartTagPr>
              <w:r w:rsidRPr="00133665">
                <w:rPr>
                  <w:b/>
                  <w:kern w:val="28"/>
                  <w:sz w:val="28"/>
                  <w:lang w:val="ru-RU" w:eastAsia="ar-SA"/>
                </w:rPr>
                <w:t>1,25 см</w:t>
              </w:r>
            </w:smartTag>
          </w:p>
          <w:p w:rsidR="00133665" w:rsidRPr="00133665" w:rsidRDefault="00133665" w:rsidP="00BF65BE">
            <w:pPr>
              <w:numPr>
                <w:ilvl w:val="1"/>
                <w:numId w:val="1"/>
              </w:numPr>
              <w:suppressAutoHyphens w:val="0"/>
              <w:autoSpaceDN/>
              <w:jc w:val="both"/>
              <w:textAlignment w:val="auto"/>
              <w:rPr>
                <w:b/>
                <w:kern w:val="28"/>
                <w:sz w:val="28"/>
                <w:lang w:val="ru-RU" w:eastAsia="ar-SA"/>
              </w:rPr>
            </w:pPr>
            <w:r w:rsidRPr="00133665">
              <w:rPr>
                <w:b/>
                <w:kern w:val="28"/>
                <w:sz w:val="28"/>
                <w:lang w:val="ru-RU" w:eastAsia="ar-SA"/>
              </w:rPr>
              <w:t>Отступы до и после абзаца – 0</w:t>
            </w:r>
          </w:p>
          <w:p w:rsidR="00133665" w:rsidRPr="00133665" w:rsidRDefault="00133665" w:rsidP="00BF65BE">
            <w:pPr>
              <w:numPr>
                <w:ilvl w:val="1"/>
                <w:numId w:val="1"/>
              </w:numPr>
              <w:suppressAutoHyphens w:val="0"/>
              <w:autoSpaceDN/>
              <w:jc w:val="both"/>
              <w:textAlignment w:val="auto"/>
              <w:rPr>
                <w:b/>
                <w:kern w:val="28"/>
                <w:sz w:val="28"/>
                <w:lang w:eastAsia="ar-SA"/>
              </w:rPr>
            </w:pPr>
            <w:r w:rsidRPr="00133665">
              <w:rPr>
                <w:b/>
                <w:kern w:val="28"/>
                <w:sz w:val="28"/>
                <w:lang w:eastAsia="ar-SA"/>
              </w:rPr>
              <w:t>Выравнивание – по ширине</w:t>
            </w:r>
          </w:p>
        </w:tc>
      </w:tr>
    </w:tbl>
    <w:p w:rsidR="00133665" w:rsidRPr="00D34593" w:rsidRDefault="00133665" w:rsidP="00133665">
      <w:pPr>
        <w:suppressAutoHyphens w:val="0"/>
        <w:autoSpaceDN/>
        <w:spacing w:before="120"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Все страницы необходимо нумеровать, начиная с титульного листа. Номер страницы на титульном листе не проставляют. Цифру, обозначающую порядковый номер страницы, ставят в нижней части листа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Pr="00A07356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по центру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,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без точки. Иллюстрации и таблицы на листе формата А3 учитывают как одну страницу.</w:t>
      </w: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Каждый раздел основной части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(</w:t>
      </w:r>
      <w:r w:rsidRPr="00D2189C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аналитическая часть, проектная</w:t>
      </w:r>
      <w:r w:rsidR="0009297A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/научно-исследовательская</w:t>
      </w:r>
      <w:r w:rsidRPr="00D2189C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 xml:space="preserve"> часть, практическая часть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)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, введение, заключе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ние, список использованных источников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и приложения начинаются с новой страницы.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  <w:r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Заголовки структурных элементов: </w:t>
      </w:r>
      <w:r w:rsidRPr="00133665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>«РЕФЕРАТ»,</w:t>
      </w:r>
      <w:r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 </w:t>
      </w:r>
      <w:r w:rsidRPr="00DB4235">
        <w:rPr>
          <w:rFonts w:cs="Times New Roman"/>
          <w:kern w:val="0"/>
          <w:sz w:val="28"/>
          <w:szCs w:val="28"/>
          <w:lang w:val="ru-RU" w:bidi="ar-SA"/>
        </w:rPr>
        <w:t>«</w:t>
      </w:r>
      <w:r w:rsidRPr="00851C32">
        <w:rPr>
          <w:rFonts w:cs="Times New Roman"/>
          <w:b/>
          <w:kern w:val="0"/>
          <w:sz w:val="28"/>
          <w:szCs w:val="28"/>
          <w:lang w:val="ru-RU" w:bidi="ar-SA"/>
        </w:rPr>
        <w:t>СОДЕРЖАНИЕ</w:t>
      </w:r>
      <w:r w:rsidRPr="00DB4235">
        <w:rPr>
          <w:rFonts w:cs="Times New Roman"/>
          <w:kern w:val="0"/>
          <w:sz w:val="28"/>
          <w:szCs w:val="28"/>
          <w:lang w:val="ru-RU" w:bidi="ar-SA"/>
        </w:rPr>
        <w:t>», «</w:t>
      </w:r>
      <w:r w:rsidRPr="00F26613">
        <w:rPr>
          <w:rFonts w:cs="Times New Roman"/>
          <w:b/>
          <w:kern w:val="0"/>
          <w:sz w:val="28"/>
          <w:szCs w:val="28"/>
          <w:lang w:val="ru-RU" w:bidi="ar-SA"/>
        </w:rPr>
        <w:t>ПЕРЕЧЕНЬ СОКРАЩЕНИЙ И ОБОЗНАЧЕНИЙ</w:t>
      </w:r>
      <w:r w:rsidRPr="00DB4235">
        <w:rPr>
          <w:rFonts w:cs="Times New Roman"/>
          <w:kern w:val="0"/>
          <w:sz w:val="28"/>
          <w:szCs w:val="28"/>
          <w:lang w:val="ru-RU" w:bidi="ar-SA"/>
        </w:rPr>
        <w:t>»</w:t>
      </w:r>
      <w:r w:rsidR="00183A98">
        <w:rPr>
          <w:rFonts w:cs="Times New Roman"/>
          <w:kern w:val="0"/>
          <w:sz w:val="28"/>
          <w:szCs w:val="28"/>
          <w:lang w:val="ru-RU" w:bidi="ar-SA"/>
        </w:rPr>
        <w:t>,</w:t>
      </w:r>
      <w:r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 </w:t>
      </w:r>
      <w:r w:rsidR="00183A98"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«</w:t>
      </w:r>
      <w:r w:rsidR="00183A98" w:rsidRPr="00F26613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>ВВЕДЕНИЕ</w:t>
      </w:r>
      <w:r w:rsidR="00183A98"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»,</w:t>
      </w:r>
      <w:r w:rsidR="00183A98" w:rsidRPr="00DB4235">
        <w:rPr>
          <w:rFonts w:cs="Times New Roman"/>
          <w:kern w:val="0"/>
          <w:sz w:val="28"/>
          <w:szCs w:val="28"/>
          <w:lang w:val="ru-RU" w:bidi="ar-SA"/>
        </w:rPr>
        <w:t xml:space="preserve"> </w:t>
      </w:r>
      <w:r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«</w:t>
      </w:r>
      <w:r w:rsidRPr="00F26613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>ЗАКЛЮЧЕНИЕ</w:t>
      </w:r>
      <w:r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», «</w:t>
      </w:r>
      <w:r w:rsidRPr="00F26613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>СПИСОК ИСПОЛЬЗОВАННЫХ ИСТОЧНИКОВ</w:t>
      </w:r>
      <w:r w:rsidRPr="00DB423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» следует располагать в середине строки без точки в конце, прописными буквами, не подчеркивая. </w:t>
      </w:r>
    </w:p>
    <w:p w:rsidR="007143AE" w:rsidRPr="00AD480F" w:rsidRDefault="007143AE" w:rsidP="007143AE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</w:pPr>
      <w:r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Пример - фрагмент </w:t>
      </w:r>
      <w:r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СОДЕРЖАНИЯ</w:t>
      </w:r>
      <w:r w:rsidR="001951E4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 (</w:t>
      </w:r>
      <w:r w:rsidR="001951E4" w:rsidRPr="001951E4">
        <w:rPr>
          <w:rFonts w:eastAsia="Times New Roman" w:cs="Times New Roman"/>
          <w:b/>
          <w:kern w:val="28"/>
          <w:sz w:val="28"/>
          <w:szCs w:val="20"/>
          <w:u w:val="single"/>
          <w:lang w:val="ru-RU" w:eastAsia="ar-SA" w:bidi="ar-SA"/>
        </w:rPr>
        <w:t>шрифт 14</w:t>
      </w:r>
      <w:r w:rsidR="001951E4" w:rsidRPr="001951E4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) </w:t>
      </w:r>
      <w:r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:</w:t>
      </w:r>
    </w:p>
    <w:p w:rsidR="007143AE" w:rsidRDefault="007143AE" w:rsidP="007143AE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</w:pPr>
    </w:p>
    <w:p w:rsidR="007143AE" w:rsidRPr="001951E4" w:rsidRDefault="007143AE" w:rsidP="001951E4">
      <w:pPr>
        <w:suppressAutoHyphens w:val="0"/>
        <w:autoSpaceDN/>
        <w:spacing w:line="360" w:lineRule="auto"/>
        <w:jc w:val="center"/>
        <w:textAlignment w:val="auto"/>
        <w:rPr>
          <w:rFonts w:eastAsia="Times New Roman" w:cs="Times New Roman"/>
          <w:b/>
          <w:kern w:val="28"/>
          <w:lang w:val="ru-RU" w:eastAsia="ar-SA" w:bidi="ar-SA"/>
        </w:rPr>
      </w:pPr>
      <w:r w:rsidRPr="001951E4">
        <w:rPr>
          <w:rFonts w:eastAsia="Times New Roman" w:cs="Times New Roman"/>
          <w:b/>
          <w:kern w:val="28"/>
          <w:lang w:val="ru-RU" w:eastAsia="ar-SA" w:bidi="ar-SA"/>
        </w:rPr>
        <w:t>СОДЕРЖАНИЕ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center"/>
        <w:textAlignment w:val="auto"/>
        <w:rPr>
          <w:rFonts w:eastAsia="Times New Roman" w:cs="Times New Roman"/>
          <w:b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[1 строка при печати через 1,5 интервал]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Введение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…………………………………………………………</w:t>
      </w:r>
      <w:r w:rsidR="001951E4">
        <w:rPr>
          <w:rFonts w:eastAsia="Times New Roman" w:cs="Times New Roman"/>
          <w:kern w:val="28"/>
          <w:lang w:val="ru-RU" w:eastAsia="ar-SA" w:bidi="ar-SA"/>
        </w:rPr>
        <w:t>…</w:t>
      </w:r>
      <w:r w:rsidR="001951E4" w:rsidRPr="001951E4">
        <w:rPr>
          <w:rFonts w:eastAsia="Times New Roman" w:cs="Times New Roman"/>
          <w:kern w:val="28"/>
          <w:lang w:val="ru-RU" w:eastAsia="ar-SA" w:bidi="ar-SA"/>
        </w:rPr>
        <w:t>……………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…………………..3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1 Моделирование временных параметров СХД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………………………………</w:t>
      </w:r>
      <w:r w:rsidR="001951E4">
        <w:rPr>
          <w:rFonts w:eastAsia="Times New Roman" w:cs="Times New Roman"/>
          <w:kern w:val="28"/>
          <w:lang w:val="ru-RU" w:eastAsia="ar-SA" w:bidi="ar-SA"/>
        </w:rPr>
        <w:t>…</w:t>
      </w:r>
      <w:r w:rsidR="001951E4" w:rsidRPr="001951E4">
        <w:rPr>
          <w:rFonts w:eastAsia="Times New Roman" w:cs="Times New Roman"/>
          <w:kern w:val="28"/>
          <w:lang w:val="ru-RU" w:eastAsia="ar-SA" w:bidi="ar-SA"/>
        </w:rPr>
        <w:t>…………….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….5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[1см] 1.1 Моделирование – основные термины и понятия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……………………</w:t>
      </w:r>
      <w:r w:rsidR="001951E4">
        <w:rPr>
          <w:rFonts w:eastAsia="Times New Roman" w:cs="Times New Roman"/>
          <w:kern w:val="28"/>
          <w:lang w:val="ru-RU" w:eastAsia="ar-SA" w:bidi="ar-SA"/>
        </w:rPr>
        <w:t>………………</w:t>
      </w:r>
      <w:r w:rsidR="001951E4" w:rsidRPr="001951E4">
        <w:rPr>
          <w:rFonts w:eastAsia="Times New Roman" w:cs="Times New Roman"/>
          <w:kern w:val="28"/>
          <w:lang w:val="ru-RU" w:eastAsia="ar-SA" w:bidi="ar-SA"/>
        </w:rPr>
        <w:t>.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…5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[2см]       1.1.1 Математический аппарат моделирования</w:t>
      </w:r>
      <w:r w:rsidR="006609D1" w:rsidRPr="001951E4">
        <w:rPr>
          <w:rFonts w:eastAsia="Times New Roman" w:cs="Times New Roman"/>
          <w:kern w:val="28"/>
          <w:lang w:val="ru-RU" w:eastAsia="ar-SA" w:bidi="ar-SA"/>
        </w:rPr>
        <w:t>…………….</w:t>
      </w:r>
    </w:p>
    <w:p w:rsidR="000030FB" w:rsidRPr="001951E4" w:rsidRDefault="000030FB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[2см]       1.1.2 Методический инструментарий…………….</w:t>
      </w:r>
    </w:p>
    <w:p w:rsidR="000030FB" w:rsidRDefault="000030FB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[1см] 1.2 Метрики рядов СХД………………………</w:t>
      </w:r>
    </w:p>
    <w:p w:rsidR="005871C1" w:rsidRPr="001951E4" w:rsidRDefault="005871C1" w:rsidP="005871C1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5871C1">
        <w:rPr>
          <w:rFonts w:eastAsia="Times New Roman" w:cs="Times New Roman"/>
          <w:kern w:val="28"/>
          <w:lang w:val="ru-RU" w:eastAsia="ar-SA" w:bidi="ar-SA"/>
        </w:rPr>
        <w:t>2</w:t>
      </w:r>
      <w:r w:rsidRPr="001951E4">
        <w:rPr>
          <w:rFonts w:eastAsia="Times New Roman" w:cs="Times New Roman"/>
          <w:kern w:val="28"/>
          <w:lang w:val="ru-RU" w:eastAsia="ar-SA" w:bidi="ar-SA"/>
        </w:rPr>
        <w:t xml:space="preserve"> </w:t>
      </w:r>
      <w:r>
        <w:rPr>
          <w:rFonts w:eastAsia="Times New Roman" w:cs="Times New Roman"/>
          <w:kern w:val="28"/>
          <w:lang w:val="ru-RU" w:eastAsia="ar-SA" w:bidi="ar-SA"/>
        </w:rPr>
        <w:t xml:space="preserve">Программная реализация </w:t>
      </w:r>
      <w:r w:rsidRPr="001951E4">
        <w:rPr>
          <w:rFonts w:eastAsia="Times New Roman" w:cs="Times New Roman"/>
          <w:kern w:val="28"/>
          <w:lang w:val="ru-RU" w:eastAsia="ar-SA" w:bidi="ar-SA"/>
        </w:rPr>
        <w:t>……………………………</w:t>
      </w:r>
      <w:r>
        <w:rPr>
          <w:rFonts w:eastAsia="Times New Roman" w:cs="Times New Roman"/>
          <w:kern w:val="28"/>
          <w:lang w:val="ru-RU" w:eastAsia="ar-SA" w:bidi="ar-SA"/>
        </w:rPr>
        <w:t>…</w:t>
      </w:r>
      <w:r w:rsidRPr="001951E4">
        <w:rPr>
          <w:rFonts w:eastAsia="Times New Roman" w:cs="Times New Roman"/>
          <w:kern w:val="28"/>
          <w:lang w:val="ru-RU" w:eastAsia="ar-SA" w:bidi="ar-SA"/>
        </w:rPr>
        <w:t>……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>Заключение…………………………………………………………..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lastRenderedPageBreak/>
        <w:t>Список использованных источников…………………………….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 xml:space="preserve">Приложение </w:t>
      </w:r>
      <w:r w:rsidRPr="001951E4">
        <w:rPr>
          <w:rFonts w:eastAsia="Times New Roman" w:cs="Times New Roman"/>
          <w:kern w:val="28"/>
          <w:lang w:eastAsia="ar-SA" w:bidi="ar-SA"/>
        </w:rPr>
        <w:t>A……………………………</w:t>
      </w:r>
      <w:r w:rsidR="006609D1" w:rsidRPr="001951E4">
        <w:rPr>
          <w:rFonts w:eastAsia="Times New Roman" w:cs="Times New Roman"/>
          <w:kern w:val="28"/>
          <w:lang w:eastAsia="ar-SA" w:bidi="ar-SA"/>
        </w:rPr>
        <w:t>……………</w:t>
      </w:r>
    </w:p>
    <w:p w:rsidR="007143AE" w:rsidRPr="001951E4" w:rsidRDefault="007143AE" w:rsidP="001951E4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1951E4">
        <w:rPr>
          <w:rFonts w:eastAsia="Times New Roman" w:cs="Times New Roman"/>
          <w:kern w:val="28"/>
          <w:lang w:val="ru-RU" w:eastAsia="ar-SA" w:bidi="ar-SA"/>
        </w:rPr>
        <w:t xml:space="preserve">Приложение </w:t>
      </w:r>
      <w:r w:rsidRPr="001951E4">
        <w:rPr>
          <w:rFonts w:eastAsia="Times New Roman" w:cs="Times New Roman"/>
          <w:kern w:val="28"/>
          <w:lang w:eastAsia="ar-SA" w:bidi="ar-SA"/>
        </w:rPr>
        <w:t>B</w:t>
      </w:r>
      <w:r w:rsidR="006609D1" w:rsidRPr="001951E4">
        <w:rPr>
          <w:rFonts w:eastAsia="Times New Roman" w:cs="Times New Roman"/>
          <w:kern w:val="28"/>
          <w:lang w:eastAsia="ar-SA" w:bidi="ar-SA"/>
        </w:rPr>
        <w:t>……………………..</w:t>
      </w:r>
    </w:p>
    <w:p w:rsidR="007143AE" w:rsidRPr="00DB4235" w:rsidRDefault="007143AE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</w:p>
    <w:p w:rsidR="0062638C" w:rsidRPr="00035B9E" w:rsidRDefault="00133665" w:rsidP="0062638C">
      <w:pPr>
        <w:ind w:firstLine="709"/>
        <w:jc w:val="both"/>
        <w:rPr>
          <w:sz w:val="28"/>
          <w:szCs w:val="28"/>
          <w:lang w:val="ru-RU" w:bidi="ar-SA"/>
        </w:rPr>
      </w:pPr>
      <w:r w:rsidRPr="00035B9E">
        <w:rPr>
          <w:sz w:val="28"/>
          <w:szCs w:val="28"/>
          <w:lang w:val="ru-RU" w:eastAsia="ar-SA" w:bidi="ar-SA"/>
        </w:rPr>
        <w:t xml:space="preserve">Основную часть </w:t>
      </w:r>
      <w:r>
        <w:rPr>
          <w:sz w:val="28"/>
          <w:szCs w:val="28"/>
          <w:lang w:val="ru-RU" w:eastAsia="ar-SA" w:bidi="ar-SA"/>
        </w:rPr>
        <w:t xml:space="preserve">КР </w:t>
      </w:r>
      <w:r w:rsidR="00D359D5">
        <w:rPr>
          <w:sz w:val="28"/>
          <w:szCs w:val="28"/>
          <w:lang w:val="ru-RU" w:eastAsia="ar-SA" w:bidi="ar-SA"/>
        </w:rPr>
        <w:t xml:space="preserve">следует делить на разделы, а при необходимости – на </w:t>
      </w:r>
      <w:r w:rsidRPr="00035B9E">
        <w:rPr>
          <w:sz w:val="28"/>
          <w:szCs w:val="28"/>
          <w:lang w:val="ru-RU" w:eastAsia="ar-SA" w:bidi="ar-SA"/>
        </w:rPr>
        <w:t xml:space="preserve"> подразде</w:t>
      </w:r>
      <w:r>
        <w:rPr>
          <w:sz w:val="28"/>
          <w:szCs w:val="28"/>
          <w:lang w:val="ru-RU" w:eastAsia="ar-SA" w:bidi="ar-SA"/>
        </w:rPr>
        <w:t xml:space="preserve">лы и пункты. Пункты </w:t>
      </w:r>
      <w:r w:rsidR="0009297A">
        <w:rPr>
          <w:sz w:val="28"/>
          <w:szCs w:val="28"/>
          <w:lang w:val="ru-RU" w:eastAsia="ar-SA" w:bidi="ar-SA"/>
        </w:rPr>
        <w:t xml:space="preserve">только </w:t>
      </w:r>
      <w:r>
        <w:rPr>
          <w:sz w:val="28"/>
          <w:szCs w:val="28"/>
          <w:lang w:val="ru-RU" w:eastAsia="ar-SA" w:bidi="ar-SA"/>
        </w:rPr>
        <w:t xml:space="preserve">при </w:t>
      </w:r>
      <w:r w:rsidR="0062638C" w:rsidRPr="0062638C">
        <w:rPr>
          <w:sz w:val="28"/>
          <w:szCs w:val="28"/>
          <w:u w:val="single"/>
          <w:lang w:val="ru-RU" w:eastAsia="ar-SA" w:bidi="ar-SA"/>
        </w:rPr>
        <w:t xml:space="preserve">очевидной </w:t>
      </w:r>
      <w:r w:rsidRPr="0062638C">
        <w:rPr>
          <w:sz w:val="28"/>
          <w:szCs w:val="28"/>
          <w:u w:val="single"/>
          <w:lang w:val="ru-RU" w:eastAsia="ar-SA" w:bidi="ar-SA"/>
        </w:rPr>
        <w:t>необходимости</w:t>
      </w:r>
      <w:r w:rsidRPr="00035B9E">
        <w:rPr>
          <w:sz w:val="28"/>
          <w:szCs w:val="28"/>
          <w:lang w:val="ru-RU" w:eastAsia="ar-SA" w:bidi="ar-SA"/>
        </w:rPr>
        <w:t xml:space="preserve"> могут делиться на подпункты. Разделы и подразделы</w:t>
      </w:r>
      <w:r>
        <w:rPr>
          <w:sz w:val="28"/>
          <w:szCs w:val="28"/>
          <w:lang w:val="ru-RU" w:eastAsia="ar-SA" w:bidi="ar-SA"/>
        </w:rPr>
        <w:t>, а также пункты и подпункты подраздела</w:t>
      </w:r>
      <w:r w:rsidRPr="00035B9E">
        <w:rPr>
          <w:sz w:val="28"/>
          <w:szCs w:val="28"/>
          <w:lang w:val="ru-RU" w:eastAsia="ar-SA" w:bidi="ar-SA"/>
        </w:rPr>
        <w:t xml:space="preserve"> должны иметь заголовки. </w:t>
      </w:r>
      <w:r w:rsidR="0062638C" w:rsidRPr="00035B9E">
        <w:rPr>
          <w:sz w:val="28"/>
          <w:szCs w:val="28"/>
          <w:lang w:val="ru-RU" w:bidi="ar-SA"/>
        </w:rPr>
        <w:t>Если заголовок включает несколько предложений, их разделяют точками. Переносы слов в заголовках не допускаются.</w:t>
      </w:r>
    </w:p>
    <w:p w:rsidR="00133665" w:rsidRDefault="00133665" w:rsidP="00133665">
      <w:pPr>
        <w:ind w:firstLine="709"/>
        <w:jc w:val="both"/>
        <w:rPr>
          <w:rFonts w:cs="Times New Roman"/>
          <w:sz w:val="28"/>
          <w:szCs w:val="28"/>
          <w:lang w:val="ru-RU" w:eastAsia="ar-SA" w:bidi="ar-SA"/>
        </w:rPr>
      </w:pPr>
      <w:r w:rsidRPr="00DB4235">
        <w:rPr>
          <w:rFonts w:cs="Times New Roman"/>
          <w:sz w:val="28"/>
          <w:szCs w:val="28"/>
          <w:lang w:val="ru-RU" w:eastAsia="ar-SA" w:bidi="ar-SA"/>
        </w:rPr>
        <w:t>Разделы и подразделы</w:t>
      </w:r>
      <w:r w:rsidR="0062638C">
        <w:rPr>
          <w:rFonts w:cs="Times New Roman"/>
          <w:sz w:val="28"/>
          <w:szCs w:val="28"/>
          <w:lang w:val="ru-RU" w:eastAsia="ar-SA" w:bidi="ar-SA"/>
        </w:rPr>
        <w:t xml:space="preserve"> </w:t>
      </w:r>
      <w:r w:rsidRPr="00DB4235">
        <w:rPr>
          <w:rFonts w:cs="Times New Roman"/>
          <w:sz w:val="28"/>
          <w:szCs w:val="28"/>
          <w:lang w:val="ru-RU" w:eastAsia="ar-SA" w:bidi="ar-SA"/>
        </w:rPr>
        <w:t xml:space="preserve">должны иметь порядковую нумерацию в пределах всего текста, за исключением приложений. </w:t>
      </w:r>
      <w:r w:rsidR="0062638C">
        <w:rPr>
          <w:rFonts w:cs="Times New Roman"/>
          <w:sz w:val="28"/>
          <w:szCs w:val="28"/>
          <w:lang w:val="ru-RU" w:eastAsia="ar-SA" w:bidi="ar-SA"/>
        </w:rPr>
        <w:t>Пункты и подпункты имеют нумерацию в пределах подраздела.</w:t>
      </w:r>
    </w:p>
    <w:p w:rsidR="00133665" w:rsidRPr="00FD042D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B4235">
        <w:rPr>
          <w:rFonts w:cs="Times New Roman"/>
          <w:kern w:val="0"/>
          <w:sz w:val="28"/>
          <w:szCs w:val="28"/>
          <w:lang w:val="ru-RU" w:bidi="ar-SA"/>
        </w:rPr>
        <w:t xml:space="preserve">Заголовки разделов и подразделов основной части КР следует начинать </w:t>
      </w:r>
      <w:r w:rsidRPr="00DB4235">
        <w:rPr>
          <w:rFonts w:cs="Times New Roman"/>
          <w:b/>
          <w:kern w:val="0"/>
          <w:sz w:val="28"/>
          <w:szCs w:val="28"/>
          <w:lang w:val="ru-RU" w:bidi="ar-SA"/>
        </w:rPr>
        <w:t>с абзацного отступа и размещать после порядкового номера, печатать с прописной буквы, полужирным шрифтом,</w:t>
      </w:r>
      <w:r w:rsidRPr="00DB4235">
        <w:rPr>
          <w:rFonts w:cs="Times New Roman"/>
          <w:kern w:val="0"/>
          <w:sz w:val="28"/>
          <w:szCs w:val="28"/>
          <w:lang w:val="ru-RU" w:bidi="ar-SA"/>
        </w:rPr>
        <w:t xml:space="preserve"> не подчеркивать, без точки в конце</w:t>
      </w:r>
      <w:r>
        <w:rPr>
          <w:rFonts w:cs="Times New Roman"/>
          <w:kern w:val="0"/>
          <w:sz w:val="28"/>
          <w:szCs w:val="28"/>
          <w:lang w:val="ru-RU" w:bidi="ar-SA"/>
        </w:rPr>
        <w:t>, то есть</w:t>
      </w:r>
      <w:r w:rsidRPr="00FD042D">
        <w:rPr>
          <w:sz w:val="28"/>
          <w:szCs w:val="28"/>
          <w:lang w:val="ru-RU" w:eastAsia="ar-SA" w:bidi="ar-SA"/>
        </w:rPr>
        <w:t xml:space="preserve"> </w:t>
      </w:r>
      <w:r w:rsidRPr="00035B9E">
        <w:rPr>
          <w:sz w:val="28"/>
          <w:szCs w:val="28"/>
          <w:lang w:val="ru-RU" w:eastAsia="ar-SA" w:bidi="ar-SA"/>
        </w:rPr>
        <w:t>выполняются «как в предложениях» с применением полужирного начертания.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Точно также оформляются пункты и подпункты подраздела. </w:t>
      </w:r>
      <w:r w:rsidR="0062638C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Пробел между заголовками не ставится.</w:t>
      </w:r>
    </w:p>
    <w:p w:rsidR="00133665" w:rsidRPr="00534888" w:rsidRDefault="00133665" w:rsidP="00133665">
      <w:pPr>
        <w:ind w:firstLine="709"/>
        <w:jc w:val="both"/>
        <w:rPr>
          <w:sz w:val="28"/>
          <w:szCs w:val="28"/>
          <w:lang w:val="ru-RU" w:bidi="ar-SA"/>
        </w:rPr>
      </w:pPr>
      <w:r w:rsidRPr="00035B9E">
        <w:rPr>
          <w:sz w:val="28"/>
          <w:szCs w:val="28"/>
          <w:lang w:val="ru-RU" w:eastAsia="ar-SA" w:bidi="ar-SA"/>
        </w:rPr>
        <w:t xml:space="preserve">Разделы </w:t>
      </w:r>
      <w:r w:rsidR="0062638C">
        <w:rPr>
          <w:sz w:val="28"/>
          <w:szCs w:val="28"/>
          <w:lang w:val="ru-RU" w:eastAsia="ar-SA" w:bidi="ar-SA"/>
        </w:rPr>
        <w:t>нумеруются</w:t>
      </w:r>
      <w:r w:rsidRPr="00035B9E">
        <w:rPr>
          <w:sz w:val="28"/>
          <w:szCs w:val="28"/>
          <w:lang w:val="ru-RU" w:eastAsia="ar-SA" w:bidi="ar-SA"/>
        </w:rPr>
        <w:t xml:space="preserve"> арабскими цифрами без точки</w:t>
      </w:r>
      <w:r>
        <w:rPr>
          <w:sz w:val="28"/>
          <w:szCs w:val="28"/>
          <w:lang w:val="ru-RU" w:eastAsia="ar-SA" w:bidi="ar-SA"/>
        </w:rPr>
        <w:t xml:space="preserve">.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Номер подраздела или пункта включает номер раздела и порядковый</w:t>
      </w:r>
      <w:r w:rsidR="0062638C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номер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подраздела, пункта, разделенные точкой. После номера раздела, подраздела, пункта и подпункта в тексте точку не ставят.</w:t>
      </w:r>
      <w:r>
        <w:rPr>
          <w:sz w:val="28"/>
          <w:szCs w:val="28"/>
          <w:lang w:val="ru-RU" w:bidi="ar-SA"/>
        </w:rPr>
        <w:t xml:space="preserve">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Если раздел или подраздел имеет только один пункт, или пункт имеет один подпункт, то нумеровать его не следует.</w:t>
      </w:r>
    </w:p>
    <w:p w:rsidR="003C4570" w:rsidRDefault="003C4570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Каждый раздел необходимо начинать с новой страницы.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Расстояние между заголовком и текстом составляет 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2 интервала (1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строка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при печати через 1,5 интервал), между разделами и подразделами 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– 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2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интервала 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(1 строка).</w:t>
      </w:r>
    </w:p>
    <w:p w:rsidR="00133665" w:rsidRPr="00AD480F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</w:pPr>
      <w:r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Пример - фрагмент нумерации </w:t>
      </w:r>
      <w:r w:rsid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заголовков</w:t>
      </w:r>
      <w:r w:rsidR="00D359D5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 КР</w:t>
      </w:r>
      <w:r w:rsidR="005871C1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 (</w:t>
      </w:r>
      <w:r w:rsidR="005871C1" w:rsidRPr="005871C1">
        <w:rPr>
          <w:rFonts w:eastAsia="Times New Roman" w:cs="Times New Roman"/>
          <w:b/>
          <w:kern w:val="28"/>
          <w:sz w:val="28"/>
          <w:szCs w:val="20"/>
          <w:u w:val="single"/>
          <w:lang w:val="ru-RU" w:eastAsia="ar-SA" w:bidi="ar-SA"/>
        </w:rPr>
        <w:t>шрифт 14</w:t>
      </w:r>
      <w:r w:rsidR="005871C1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)</w:t>
      </w:r>
      <w:r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:</w:t>
      </w:r>
    </w:p>
    <w:p w:rsidR="003C4570" w:rsidRDefault="003C4570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</w:pPr>
    </w:p>
    <w:p w:rsidR="00133665" w:rsidRPr="005871C1" w:rsidRDefault="00133665" w:rsidP="005871C1">
      <w:pPr>
        <w:suppressAutoHyphens w:val="0"/>
        <w:autoSpaceDN/>
        <w:spacing w:line="360" w:lineRule="auto"/>
        <w:ind w:firstLine="709"/>
        <w:jc w:val="both"/>
        <w:textAlignment w:val="auto"/>
        <w:rPr>
          <w:rFonts w:eastAsia="Times New Roman" w:cs="Times New Roman"/>
          <w:b/>
          <w:kern w:val="28"/>
          <w:lang w:val="ru-RU" w:eastAsia="ar-SA" w:bidi="ar-SA"/>
        </w:rPr>
      </w:pPr>
      <w:r w:rsidRPr="005871C1">
        <w:rPr>
          <w:rFonts w:eastAsia="Times New Roman" w:cs="Times New Roman"/>
          <w:b/>
          <w:kern w:val="28"/>
          <w:lang w:val="ru-RU" w:eastAsia="ar-SA" w:bidi="ar-SA"/>
        </w:rPr>
        <w:t>3 Моделирование временных параметров СХД</w:t>
      </w:r>
    </w:p>
    <w:p w:rsidR="003C4570" w:rsidRPr="005871C1" w:rsidRDefault="003C4570" w:rsidP="005871C1">
      <w:pPr>
        <w:suppressAutoHyphens w:val="0"/>
        <w:autoSpaceDN/>
        <w:spacing w:line="360" w:lineRule="auto"/>
        <w:ind w:firstLine="709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5871C1">
        <w:rPr>
          <w:rFonts w:eastAsia="Times New Roman" w:cs="Times New Roman"/>
          <w:b/>
          <w:kern w:val="28"/>
          <w:lang w:val="ru-RU" w:eastAsia="ar-SA" w:bidi="ar-SA"/>
        </w:rPr>
        <w:t xml:space="preserve">                     </w:t>
      </w:r>
      <w:r w:rsidRPr="005871C1">
        <w:rPr>
          <w:rFonts w:eastAsia="Times New Roman" w:cs="Times New Roman"/>
          <w:kern w:val="28"/>
          <w:lang w:val="ru-RU" w:eastAsia="ar-SA" w:bidi="ar-SA"/>
        </w:rPr>
        <w:t>[1 строка при печати через 1,5 интервал]</w:t>
      </w:r>
    </w:p>
    <w:p w:rsidR="00133665" w:rsidRPr="005871C1" w:rsidRDefault="00133665" w:rsidP="005871C1">
      <w:pPr>
        <w:suppressAutoHyphens w:val="0"/>
        <w:autoSpaceDN/>
        <w:spacing w:line="360" w:lineRule="auto"/>
        <w:ind w:firstLine="709"/>
        <w:jc w:val="both"/>
        <w:textAlignment w:val="auto"/>
        <w:rPr>
          <w:rFonts w:eastAsia="Times New Roman" w:cs="Times New Roman"/>
          <w:b/>
          <w:kern w:val="28"/>
          <w:lang w:val="ru-RU" w:eastAsia="ar-SA" w:bidi="ar-SA"/>
        </w:rPr>
      </w:pPr>
      <w:r w:rsidRPr="005871C1">
        <w:rPr>
          <w:rFonts w:eastAsia="Times New Roman" w:cs="Times New Roman"/>
          <w:b/>
          <w:kern w:val="28"/>
          <w:lang w:val="ru-RU" w:eastAsia="ar-SA" w:bidi="ar-SA"/>
        </w:rPr>
        <w:t>3.1 Моделирование – основные термины и понятия</w:t>
      </w:r>
    </w:p>
    <w:p w:rsidR="00133665" w:rsidRPr="005871C1" w:rsidRDefault="0062638C" w:rsidP="005871C1">
      <w:pPr>
        <w:suppressAutoHyphens w:val="0"/>
        <w:autoSpaceDN/>
        <w:spacing w:line="360" w:lineRule="auto"/>
        <w:ind w:firstLine="709"/>
        <w:jc w:val="both"/>
        <w:textAlignment w:val="auto"/>
        <w:rPr>
          <w:rFonts w:eastAsia="Times New Roman" w:cs="Times New Roman"/>
          <w:b/>
          <w:kern w:val="28"/>
          <w:lang w:val="ru-RU" w:eastAsia="ar-SA" w:bidi="ar-SA"/>
        </w:rPr>
      </w:pPr>
      <w:r w:rsidRPr="005871C1">
        <w:rPr>
          <w:rFonts w:eastAsia="Times New Roman" w:cs="Times New Roman"/>
          <w:b/>
          <w:kern w:val="28"/>
          <w:lang w:val="ru-RU" w:eastAsia="ar-SA" w:bidi="ar-SA"/>
        </w:rPr>
        <w:t>3.1.1</w:t>
      </w:r>
      <w:r w:rsidR="00133665" w:rsidRPr="005871C1">
        <w:rPr>
          <w:rFonts w:eastAsia="Times New Roman" w:cs="Times New Roman"/>
          <w:b/>
          <w:kern w:val="28"/>
          <w:lang w:val="ru-RU" w:eastAsia="ar-SA" w:bidi="ar-SA"/>
        </w:rPr>
        <w:t xml:space="preserve"> Математический аппарат моделирования</w:t>
      </w:r>
    </w:p>
    <w:p w:rsidR="00133665" w:rsidRPr="005871C1" w:rsidRDefault="003C4570" w:rsidP="005871C1">
      <w:pPr>
        <w:suppressAutoHyphens w:val="0"/>
        <w:autoSpaceDN/>
        <w:spacing w:line="360" w:lineRule="auto"/>
        <w:ind w:firstLine="709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5871C1">
        <w:rPr>
          <w:rFonts w:eastAsia="Times New Roman" w:cs="Times New Roman"/>
          <w:kern w:val="28"/>
          <w:lang w:val="ru-RU" w:eastAsia="ar-SA" w:bidi="ar-SA"/>
        </w:rPr>
        <w:t xml:space="preserve">                     </w:t>
      </w:r>
      <w:r w:rsidR="0062638C" w:rsidRPr="005871C1">
        <w:rPr>
          <w:rFonts w:eastAsia="Times New Roman" w:cs="Times New Roman"/>
          <w:kern w:val="28"/>
          <w:lang w:val="ru-RU" w:eastAsia="ar-SA" w:bidi="ar-SA"/>
        </w:rPr>
        <w:t>[</w:t>
      </w:r>
      <w:r w:rsidRPr="005871C1">
        <w:rPr>
          <w:rFonts w:eastAsia="Times New Roman" w:cs="Times New Roman"/>
          <w:kern w:val="28"/>
          <w:lang w:val="ru-RU" w:eastAsia="ar-SA" w:bidi="ar-SA"/>
        </w:rPr>
        <w:t>1 строка при печати через 1,5 интервал</w:t>
      </w:r>
      <w:r w:rsidR="0062638C" w:rsidRPr="005871C1">
        <w:rPr>
          <w:rFonts w:eastAsia="Times New Roman" w:cs="Times New Roman"/>
          <w:kern w:val="28"/>
          <w:lang w:val="ru-RU" w:eastAsia="ar-SA" w:bidi="ar-SA"/>
        </w:rPr>
        <w:t>]</w:t>
      </w:r>
    </w:p>
    <w:p w:rsidR="0062638C" w:rsidRPr="005871C1" w:rsidRDefault="0062638C" w:rsidP="005871C1">
      <w:pPr>
        <w:suppressAutoHyphens w:val="0"/>
        <w:autoSpaceDN/>
        <w:spacing w:line="360" w:lineRule="auto"/>
        <w:ind w:firstLine="709"/>
        <w:jc w:val="both"/>
        <w:textAlignment w:val="auto"/>
        <w:rPr>
          <w:rFonts w:eastAsia="Times New Roman" w:cs="Times New Roman"/>
          <w:kern w:val="28"/>
          <w:lang w:val="ru-RU" w:eastAsia="ar-SA" w:bidi="ar-SA"/>
        </w:rPr>
      </w:pPr>
      <w:r w:rsidRPr="005871C1">
        <w:rPr>
          <w:rFonts w:eastAsia="Times New Roman" w:cs="Times New Roman"/>
          <w:kern w:val="28"/>
          <w:lang w:val="ru-RU" w:eastAsia="ar-SA" w:bidi="ar-SA"/>
        </w:rPr>
        <w:t xml:space="preserve">Текст </w:t>
      </w:r>
      <w:r w:rsidR="003C4570" w:rsidRPr="005871C1">
        <w:rPr>
          <w:rFonts w:eastAsia="Times New Roman" w:cs="Times New Roman"/>
          <w:kern w:val="28"/>
          <w:lang w:val="ru-RU" w:eastAsia="ar-SA" w:bidi="ar-SA"/>
        </w:rPr>
        <w:t>данного пункта</w:t>
      </w:r>
      <w:r w:rsidR="007F5649" w:rsidRPr="005871C1">
        <w:rPr>
          <w:rFonts w:eastAsia="Times New Roman" w:cs="Times New Roman"/>
          <w:kern w:val="28"/>
          <w:lang w:val="ru-RU" w:eastAsia="ar-SA" w:bidi="ar-SA"/>
        </w:rPr>
        <w:t>………………………………………</w:t>
      </w:r>
      <w:r w:rsidR="005871C1">
        <w:rPr>
          <w:rFonts w:eastAsia="Times New Roman" w:cs="Times New Roman"/>
          <w:kern w:val="28"/>
          <w:lang w:val="ru-RU" w:eastAsia="ar-SA" w:bidi="ar-SA"/>
        </w:rPr>
        <w:t>……………</w:t>
      </w:r>
      <w:r w:rsidR="007F5649" w:rsidRPr="005871C1">
        <w:rPr>
          <w:rFonts w:eastAsia="Times New Roman" w:cs="Times New Roman"/>
          <w:kern w:val="28"/>
          <w:lang w:val="ru-RU" w:eastAsia="ar-SA" w:bidi="ar-SA"/>
        </w:rPr>
        <w:t>…………………..</w:t>
      </w:r>
    </w:p>
    <w:p w:rsidR="007F5649" w:rsidRPr="0062638C" w:rsidRDefault="007F5649" w:rsidP="005871C1">
      <w:pPr>
        <w:suppressAutoHyphens w:val="0"/>
        <w:autoSpaceDN/>
        <w:spacing w:line="360" w:lineRule="auto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5871C1">
        <w:rPr>
          <w:rFonts w:eastAsia="Times New Roman" w:cs="Times New Roman"/>
          <w:kern w:val="28"/>
          <w:lang w:val="ru-RU" w:eastAsia="ar-SA" w:bidi="ar-SA"/>
        </w:rPr>
        <w:t>……………………………………………………………………………………</w:t>
      </w:r>
      <w:r w:rsidR="005871C1">
        <w:rPr>
          <w:rFonts w:eastAsia="Times New Roman" w:cs="Times New Roman"/>
          <w:kern w:val="28"/>
          <w:lang w:val="ru-RU" w:eastAsia="ar-SA" w:bidi="ar-SA"/>
        </w:rPr>
        <w:t>……………..</w:t>
      </w:r>
      <w:r w:rsidRPr="005871C1">
        <w:rPr>
          <w:rFonts w:eastAsia="Times New Roman" w:cs="Times New Roman"/>
          <w:kern w:val="28"/>
          <w:lang w:val="ru-RU" w:eastAsia="ar-SA" w:bidi="ar-SA"/>
        </w:rPr>
        <w:t>…….</w:t>
      </w: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Текст документа должен быть кратким, четким и не допускать неоднозначности толкований. При изложении обязательных требований в тексте должны применяться слова “должен”, “следует”, “необходимо”, “требуется,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lastRenderedPageBreak/>
        <w:t xml:space="preserve">чтобы”, “разрешается только”, “не допускается”, “запрещается”, “не следует”. При изложении других положений следует применять слова 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–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“могут быть”, “как правило”, “при необходимости”, “может быть”, “в случае” и т.д.</w:t>
      </w:r>
      <w:r w:rsidR="00C143AA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При этом допускается использовать повествовательную форму изложения текста документа, например “применяют”, “указывают” и т.п.</w:t>
      </w: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В документах должны применяться научно-технические термины, обозначения и определения, установленные соответствующими стандартами, а при их отсутствии 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–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общепринятые в научно-технической литературе.</w:t>
      </w:r>
    </w:p>
    <w:p w:rsidR="00194834" w:rsidRPr="00194834" w:rsidRDefault="00133665" w:rsidP="00194834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В тексте документа </w:t>
      </w:r>
      <w:r w:rsidRPr="00C143AA">
        <w:rPr>
          <w:rFonts w:eastAsia="Times New Roman" w:cs="Times New Roman"/>
          <w:kern w:val="28"/>
          <w:sz w:val="28"/>
          <w:szCs w:val="20"/>
          <w:u w:val="single"/>
          <w:lang w:val="ru-RU" w:eastAsia="ar-SA" w:bidi="ar-SA"/>
        </w:rPr>
        <w:t>не допускается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:</w:t>
      </w:r>
    </w:p>
    <w:p w:rsidR="00194834" w:rsidRPr="00194834" w:rsidRDefault="00194834" w:rsidP="00133665">
      <w:pPr>
        <w:pStyle w:val="a6"/>
        <w:widowControl w:val="0"/>
        <w:numPr>
          <w:ilvl w:val="0"/>
          <w:numId w:val="2"/>
        </w:numPr>
        <w:tabs>
          <w:tab w:val="left" w:pos="1134"/>
        </w:tabs>
        <w:ind w:left="0" w:firstLine="709"/>
        <w:rPr>
          <w:b/>
          <w:lang w:eastAsia="ar-SA"/>
        </w:rPr>
      </w:pPr>
      <w:r w:rsidRPr="00194834">
        <w:rPr>
          <w:b/>
          <w:lang w:eastAsia="ar-SA"/>
        </w:rPr>
        <w:t>заканчивать подразделы рисунком, таблицей или формулой – после них обязательно должен быть текст;</w:t>
      </w:r>
    </w:p>
    <w:p w:rsidR="00194834" w:rsidRPr="00740C44" w:rsidRDefault="00194834" w:rsidP="00133665">
      <w:pPr>
        <w:pStyle w:val="a6"/>
        <w:widowControl w:val="0"/>
        <w:numPr>
          <w:ilvl w:val="0"/>
          <w:numId w:val="2"/>
        </w:numPr>
        <w:tabs>
          <w:tab w:val="left" w:pos="1134"/>
        </w:tabs>
        <w:ind w:left="0" w:firstLine="709"/>
        <w:rPr>
          <w:lang w:eastAsia="ar-SA"/>
        </w:rPr>
      </w:pPr>
      <w:r w:rsidRPr="00740C44">
        <w:rPr>
          <w:lang w:eastAsia="ar-SA"/>
        </w:rPr>
        <w:t>применять обороты разговорной речи, техницизмы, профессионализмы</w:t>
      </w:r>
      <w:r>
        <w:rPr>
          <w:lang w:eastAsia="ar-SA"/>
        </w:rPr>
        <w:t>, глаголы в побудительной форме (например - «представьте», «оцените», «давайте…» и т.п.);</w:t>
      </w:r>
    </w:p>
    <w:p w:rsidR="00133665" w:rsidRPr="00740C44" w:rsidRDefault="00133665" w:rsidP="00133665">
      <w:pPr>
        <w:pStyle w:val="a6"/>
        <w:widowControl w:val="0"/>
        <w:numPr>
          <w:ilvl w:val="0"/>
          <w:numId w:val="2"/>
        </w:numPr>
        <w:tabs>
          <w:tab w:val="left" w:pos="1134"/>
        </w:tabs>
        <w:ind w:left="0" w:firstLine="709"/>
        <w:rPr>
          <w:lang w:eastAsia="ar-SA"/>
        </w:rPr>
      </w:pPr>
      <w:r w:rsidRPr="00740C44">
        <w:rPr>
          <w:lang w:eastAsia="ar-SA"/>
        </w:rPr>
        <w:t>применять для одного и того же понятия различные научно-технические термины, близкие по смыслу (синонимы), а также иностранные слова и термины при наличии равнозначных слов и терминов в русском языке;</w:t>
      </w:r>
    </w:p>
    <w:p w:rsidR="00133665" w:rsidRPr="00740C44" w:rsidRDefault="00133665" w:rsidP="00133665">
      <w:pPr>
        <w:pStyle w:val="a6"/>
        <w:widowControl w:val="0"/>
        <w:numPr>
          <w:ilvl w:val="0"/>
          <w:numId w:val="2"/>
        </w:numPr>
        <w:tabs>
          <w:tab w:val="left" w:pos="1134"/>
        </w:tabs>
        <w:ind w:left="0" w:firstLine="709"/>
        <w:rPr>
          <w:lang w:eastAsia="ar-SA"/>
        </w:rPr>
      </w:pPr>
      <w:r w:rsidRPr="00740C44">
        <w:rPr>
          <w:lang w:eastAsia="ar-SA"/>
        </w:rPr>
        <w:t>применять сокращения слов, кроме установленных правилами русской орфографии, соответствующими государственными стандартами, а также в данном документе;</w:t>
      </w:r>
    </w:p>
    <w:p w:rsidR="00133665" w:rsidRPr="00740C44" w:rsidRDefault="00133665" w:rsidP="00133665">
      <w:pPr>
        <w:pStyle w:val="a6"/>
        <w:widowControl w:val="0"/>
        <w:numPr>
          <w:ilvl w:val="0"/>
          <w:numId w:val="2"/>
        </w:numPr>
        <w:tabs>
          <w:tab w:val="left" w:pos="1134"/>
        </w:tabs>
        <w:ind w:left="0" w:firstLine="709"/>
        <w:rPr>
          <w:lang w:eastAsia="ar-SA"/>
        </w:rPr>
      </w:pPr>
      <w:r w:rsidRPr="00740C44">
        <w:rPr>
          <w:lang w:eastAsia="ar-SA"/>
        </w:rPr>
        <w:t>сокращать обозначения единиц физических величин, если они употребляются без цифр, за исключением единиц физических величин в головках и боковиках таблиц и в расшифровках буквенных обозначений, входящих в формулы и рисунки.</w:t>
      </w: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В основном тексте перечисления оформляются через дефис, если необходима ссылка на элемент перечислений в тексте работы, то используют буквы и </w:t>
      </w:r>
      <w:r w:rsidR="00C143AA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круглые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скобки</w:t>
      </w:r>
      <w:r w:rsidR="00C143AA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(например «как указано в п.(б) на стр. 12»)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.</w:t>
      </w:r>
    </w:p>
    <w:p w:rsidR="00611F6B" w:rsidRDefault="00611F6B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611F6B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Иллюстрации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(диаграммы, графики, схемы) и </w:t>
      </w:r>
      <w:r w:rsidRPr="00611F6B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таблицы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следует располагать в </w:t>
      </w:r>
      <w:r w:rsidR="00C143AA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КР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сразу после текста, в котором они непосредственно упоминаются, или на следующей странице. На </w:t>
      </w:r>
      <w:r w:rsidRPr="00C143AA">
        <w:rPr>
          <w:rFonts w:eastAsia="Times New Roman" w:cs="Times New Roman"/>
          <w:kern w:val="28"/>
          <w:sz w:val="28"/>
          <w:szCs w:val="20"/>
          <w:u w:val="single"/>
          <w:lang w:val="ru-RU" w:eastAsia="ar-SA" w:bidi="ar-SA"/>
        </w:rPr>
        <w:t>все рисунки и таблицы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должны быть даны ссылки </w:t>
      </w:r>
      <w:r w:rsidR="00D359D5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по тексту работы.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  <w:r w:rsidRPr="005B61D3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Таблицы и рисунки должны иметь названия и порядковую нумерацию. Рекомендуется сквозная нумерация табл</w:t>
      </w:r>
      <w:r w:rsidR="00D359D5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иц и рисунков для всего текста </w:t>
      </w:r>
      <w:r w:rsidRPr="005B61D3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КР. Допускается нумеровать таблицы и рисунки в пределах раздела. В этом случае номер таблицы или рисунка состоит из номера раздела и порядкового номера таблицы или рисунка, разделенные точкой. </w:t>
      </w:r>
    </w:p>
    <w:p w:rsidR="00611F6B" w:rsidRDefault="00611F6B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</w:p>
    <w:p w:rsidR="00611F6B" w:rsidRPr="00611F6B" w:rsidRDefault="00611F6B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</w:pPr>
      <w:r w:rsidRPr="00611F6B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>Рисунки</w:t>
      </w:r>
    </w:p>
    <w:p w:rsidR="00611F6B" w:rsidRPr="00F03F2F" w:rsidRDefault="00611F6B" w:rsidP="00611F6B">
      <w:pPr>
        <w:pStyle w:val="a8"/>
        <w:spacing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F03F2F">
        <w:rPr>
          <w:sz w:val="28"/>
          <w:szCs w:val="28"/>
          <w:lang w:val="ru-RU"/>
        </w:rPr>
        <w:t xml:space="preserve">Все рисунки и диаграммы делаются в формате </w:t>
      </w:r>
      <w:r w:rsidRPr="00611F6B">
        <w:rPr>
          <w:sz w:val="28"/>
          <w:szCs w:val="28"/>
        </w:rPr>
        <w:t>jpg</w:t>
      </w:r>
      <w:r w:rsidRPr="00F03F2F">
        <w:rPr>
          <w:sz w:val="28"/>
          <w:szCs w:val="28"/>
          <w:lang w:val="ru-RU"/>
        </w:rPr>
        <w:t xml:space="preserve"> или </w:t>
      </w:r>
      <w:r w:rsidRPr="00611F6B">
        <w:rPr>
          <w:sz w:val="28"/>
          <w:szCs w:val="28"/>
        </w:rPr>
        <w:t>eps</w:t>
      </w:r>
      <w:r w:rsidRPr="00F03F2F">
        <w:rPr>
          <w:sz w:val="28"/>
          <w:szCs w:val="28"/>
          <w:lang w:val="ru-RU"/>
        </w:rPr>
        <w:t xml:space="preserve"> с хорошим разрешением (не менее 300</w:t>
      </w:r>
      <w:r w:rsidRPr="00611F6B">
        <w:rPr>
          <w:sz w:val="28"/>
          <w:szCs w:val="28"/>
        </w:rPr>
        <w:t> dpi</w:t>
      </w:r>
      <w:r w:rsidRPr="00F03F2F">
        <w:rPr>
          <w:sz w:val="28"/>
          <w:szCs w:val="28"/>
          <w:lang w:val="ru-RU"/>
        </w:rPr>
        <w:t xml:space="preserve">). Если в состав рисунка входят надписи, формулы или нумерация, они должны быть единым файлом, а не надписями, сделанными в редакторе </w:t>
      </w:r>
      <w:r w:rsidRPr="00611F6B">
        <w:rPr>
          <w:sz w:val="28"/>
          <w:szCs w:val="28"/>
        </w:rPr>
        <w:t>Microsoft</w:t>
      </w:r>
      <w:r w:rsidRPr="00F03F2F">
        <w:rPr>
          <w:sz w:val="28"/>
          <w:szCs w:val="28"/>
          <w:lang w:val="ru-RU"/>
        </w:rPr>
        <w:t xml:space="preserve"> </w:t>
      </w:r>
      <w:r w:rsidRPr="00611F6B">
        <w:rPr>
          <w:sz w:val="28"/>
          <w:szCs w:val="28"/>
        </w:rPr>
        <w:t>Word</w:t>
      </w:r>
      <w:r w:rsidRPr="00F03F2F">
        <w:rPr>
          <w:sz w:val="28"/>
          <w:szCs w:val="28"/>
          <w:lang w:val="ru-RU"/>
        </w:rPr>
        <w:t>.</w:t>
      </w:r>
    </w:p>
    <w:p w:rsidR="00133665" w:rsidRPr="00BD0924" w:rsidRDefault="00611F6B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i/>
          <w:kern w:val="28"/>
          <w:sz w:val="28"/>
          <w:szCs w:val="28"/>
          <w:lang w:val="ru-RU" w:eastAsia="ar-SA" w:bidi="ar-SA"/>
        </w:rPr>
      </w:pPr>
      <w:r>
        <w:rPr>
          <w:rFonts w:eastAsia="Times New Roman" w:cs="Times New Roman"/>
          <w:kern w:val="28"/>
          <w:sz w:val="28"/>
          <w:szCs w:val="28"/>
          <w:lang w:val="ru-RU" w:eastAsia="ar-SA" w:bidi="ar-SA"/>
        </w:rPr>
        <w:lastRenderedPageBreak/>
        <w:t>Иллюстрации  должны</w:t>
      </w:r>
      <w:r w:rsidR="00133665" w:rsidRPr="005B61D3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 иметь наименование и пояснительные данные (подрисуночный текст). Слово "Рисунок" и наименование помещают после пояснительных данных </w:t>
      </w:r>
      <w:r w:rsidR="00133665" w:rsidRPr="005B61D3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 xml:space="preserve">и располагают </w:t>
      </w:r>
      <w:r w:rsidR="00133665" w:rsidRPr="005B61D3">
        <w:rPr>
          <w:rFonts w:cs="Times New Roman"/>
          <w:b/>
          <w:kern w:val="0"/>
          <w:sz w:val="28"/>
          <w:szCs w:val="28"/>
          <w:lang w:val="ru-RU" w:bidi="ar-SA"/>
        </w:rPr>
        <w:t>в центре под рисунком без точки в конце</w:t>
      </w:r>
      <w:r w:rsidR="00133665" w:rsidRPr="005B61D3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. </w:t>
      </w:r>
      <w:r w:rsidR="00133665" w:rsidRPr="005B61D3">
        <w:rPr>
          <w:rFonts w:cs="Times New Roman"/>
          <w:kern w:val="0"/>
          <w:sz w:val="28"/>
          <w:szCs w:val="28"/>
          <w:lang w:val="ru-RU" w:bidi="ar-SA"/>
        </w:rPr>
        <w:t xml:space="preserve">Перенос слов в наименовании графического материала не допускается, </w:t>
      </w:r>
    </w:p>
    <w:p w:rsidR="00133665" w:rsidRPr="00611F6B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  <w:r w:rsidRPr="005B61D3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Иллюстрации каждого приложения обозначают отдельной нумерацией арабскими цифрами с добавлением перед цифрой обозначения приложения. Например, </w:t>
      </w:r>
      <w:r w:rsidR="00611F6B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«</w:t>
      </w:r>
      <w:r w:rsidRPr="00611F6B">
        <w:rPr>
          <w:rFonts w:eastAsia="Times New Roman" w:cs="Times New Roman"/>
          <w:iCs/>
          <w:kern w:val="28"/>
          <w:sz w:val="28"/>
          <w:szCs w:val="28"/>
          <w:lang w:val="ru-RU" w:eastAsia="ar-SA" w:bidi="ar-SA"/>
        </w:rPr>
        <w:t>Рисунок А.3</w:t>
      </w:r>
      <w:r w:rsidR="00611F6B">
        <w:rPr>
          <w:rFonts w:eastAsia="Times New Roman" w:cs="Times New Roman"/>
          <w:iCs/>
          <w:kern w:val="28"/>
          <w:sz w:val="28"/>
          <w:szCs w:val="28"/>
          <w:lang w:val="ru-RU" w:eastAsia="ar-SA" w:bidi="ar-SA"/>
        </w:rPr>
        <w:t>»</w:t>
      </w:r>
      <w:r w:rsidRPr="00611F6B">
        <w:rPr>
          <w:rFonts w:eastAsia="Times New Roman" w:cs="Times New Roman"/>
          <w:iCs/>
          <w:kern w:val="28"/>
          <w:sz w:val="28"/>
          <w:szCs w:val="28"/>
          <w:lang w:val="ru-RU" w:eastAsia="ar-SA" w:bidi="ar-SA"/>
        </w:rPr>
        <w:t>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  <w:r w:rsidRPr="005B61D3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>При ссылках на иллюстрации следует писать "... в соответствии с рисунком 2" при сквозной нумерации и "... в соответствии с рисунком 1.2" при нумерации в пределах раздела.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</w:pPr>
      <w:r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 xml:space="preserve">Пример – фрагмент оформления </w:t>
      </w:r>
      <w:r w:rsidR="00611F6B"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иллюстрации</w:t>
      </w:r>
    </w:p>
    <w:p w:rsidR="001951E4" w:rsidRDefault="001951E4" w:rsidP="001951E4">
      <w:pPr>
        <w:jc w:val="both"/>
        <w:rPr>
          <w:sz w:val="28"/>
          <w:szCs w:val="28"/>
          <w:lang w:val="ru-RU"/>
        </w:rPr>
      </w:pPr>
    </w:p>
    <w:p w:rsidR="001951E4" w:rsidRDefault="001951E4" w:rsidP="001951E4">
      <w:pPr>
        <w:jc w:val="both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Текст подраздела</w:t>
      </w:r>
      <w:r>
        <w:rPr>
          <w:sz w:val="28"/>
          <w:szCs w:val="28"/>
          <w:lang w:val="ru-RU"/>
        </w:rPr>
        <w:t xml:space="preserve"> ……………………………………………………………………...</w:t>
      </w:r>
    </w:p>
    <w:p w:rsidR="001951E4" w:rsidRPr="007F5649" w:rsidRDefault="001951E4" w:rsidP="001951E4">
      <w:pPr>
        <w:jc w:val="center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[</w:t>
      </w:r>
      <w:r w:rsidRPr="007F5649">
        <w:rPr>
          <w:i/>
          <w:sz w:val="28"/>
          <w:szCs w:val="28"/>
          <w:lang w:val="ru-RU"/>
        </w:rPr>
        <w:t>1 строка при печати через 1</w:t>
      </w:r>
      <w:r>
        <w:rPr>
          <w:i/>
          <w:sz w:val="28"/>
          <w:szCs w:val="28"/>
          <w:lang w:val="ru-RU"/>
        </w:rPr>
        <w:t>,5</w:t>
      </w:r>
      <w:r w:rsidRPr="007F5649">
        <w:rPr>
          <w:i/>
          <w:sz w:val="28"/>
          <w:szCs w:val="28"/>
          <w:lang w:val="ru-RU"/>
        </w:rPr>
        <w:t xml:space="preserve"> интервал</w:t>
      </w:r>
      <w:r w:rsidRPr="007F5649">
        <w:rPr>
          <w:sz w:val="28"/>
          <w:szCs w:val="28"/>
          <w:lang w:val="ru-RU"/>
        </w:rPr>
        <w:t>]</w:t>
      </w:r>
    </w:p>
    <w:p w:rsidR="00133665" w:rsidRDefault="00A31422" w:rsidP="00133665">
      <w:pPr>
        <w:suppressAutoHyphens w:val="0"/>
        <w:autoSpaceDN/>
        <w:ind w:firstLine="709"/>
        <w:jc w:val="center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>
        <w:object w:dxaOrig="10909" w:dyaOrig="66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25pt;height:103.5pt" o:ole="">
            <v:imagedata r:id="rId8" o:title=""/>
          </v:shape>
          <o:OLEObject Type="Embed" ProgID="Visio.DrawingConvertable.15" ShapeID="_x0000_i1025" DrawAspect="Content" ObjectID="_1776074651" r:id="rId9"/>
        </w:object>
      </w:r>
    </w:p>
    <w:p w:rsidR="00133665" w:rsidRPr="00E3792F" w:rsidRDefault="00133665" w:rsidP="00133665">
      <w:pPr>
        <w:suppressAutoHyphens w:val="0"/>
        <w:autoSpaceDN/>
        <w:jc w:val="center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  <w:r w:rsidRPr="000D0A44">
        <w:rPr>
          <w:sz w:val="28"/>
          <w:szCs w:val="28"/>
          <w:lang w:val="ru-RU"/>
        </w:rPr>
        <w:t>Рисунок 2.</w:t>
      </w:r>
      <w:r w:rsidR="003C4570">
        <w:rPr>
          <w:sz w:val="28"/>
          <w:szCs w:val="28"/>
          <w:lang w:val="ru-RU"/>
        </w:rPr>
        <w:t>1</w:t>
      </w:r>
      <w:r w:rsidRPr="000D0A44">
        <w:rPr>
          <w:sz w:val="28"/>
          <w:szCs w:val="28"/>
          <w:lang w:val="ru-RU"/>
        </w:rPr>
        <w:t xml:space="preserve"> – Диаграмма размещения</w:t>
      </w:r>
    </w:p>
    <w:p w:rsidR="00133665" w:rsidRDefault="000030FB" w:rsidP="000030FB">
      <w:pPr>
        <w:suppressAutoHyphens w:val="0"/>
        <w:autoSpaceDN/>
        <w:jc w:val="center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3C4570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[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1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строка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при печати через 1,5 интервал</w:t>
      </w:r>
      <w:r w:rsidRPr="003C4570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]</w:t>
      </w:r>
    </w:p>
    <w:p w:rsidR="001951E4" w:rsidRDefault="001951E4" w:rsidP="001951E4">
      <w:pPr>
        <w:jc w:val="both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Текст подраздела</w:t>
      </w:r>
      <w:r>
        <w:rPr>
          <w:sz w:val="28"/>
          <w:szCs w:val="28"/>
          <w:lang w:val="ru-RU"/>
        </w:rPr>
        <w:t xml:space="preserve"> ……………………………………………………………………...</w:t>
      </w:r>
    </w:p>
    <w:p w:rsidR="000030FB" w:rsidRDefault="000030FB" w:rsidP="000030FB">
      <w:pPr>
        <w:suppressAutoHyphens w:val="0"/>
        <w:autoSpaceDN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</w:p>
    <w:p w:rsidR="00611F6B" w:rsidRPr="00611F6B" w:rsidRDefault="00611F6B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</w:pPr>
      <w:r w:rsidRPr="00611F6B">
        <w:rPr>
          <w:rFonts w:eastAsia="Times New Roman" w:cs="Times New Roman"/>
          <w:b/>
          <w:kern w:val="28"/>
          <w:sz w:val="28"/>
          <w:szCs w:val="20"/>
          <w:lang w:val="ru-RU" w:eastAsia="ar-SA" w:bidi="ar-SA"/>
        </w:rPr>
        <w:t>Таблицы</w:t>
      </w:r>
    </w:p>
    <w:p w:rsidR="00133665" w:rsidRPr="001D4DF4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8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Таблицы применяют для лучшей наглядности и удобства сравнения показателей. </w:t>
      </w:r>
      <w:r w:rsidR="00611F6B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Таблица должна иметь название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.</w:t>
      </w:r>
      <w:r w:rsidR="00611F6B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Pr="001D4DF4">
        <w:rPr>
          <w:rFonts w:eastAsia="Times New Roman" w:cs="Times New Roman"/>
          <w:kern w:val="28"/>
          <w:sz w:val="28"/>
          <w:szCs w:val="28"/>
          <w:lang w:val="ru-RU" w:eastAsia="ar-SA" w:bidi="ar-SA"/>
        </w:rPr>
        <w:t xml:space="preserve">Название таблицы следует </w:t>
      </w:r>
      <w:r w:rsidRPr="001D4DF4">
        <w:rPr>
          <w:rFonts w:eastAsia="Times New Roman" w:cs="Times New Roman"/>
          <w:b/>
          <w:kern w:val="28"/>
          <w:sz w:val="28"/>
          <w:szCs w:val="28"/>
          <w:lang w:val="ru-RU" w:eastAsia="ar-SA" w:bidi="ar-SA"/>
        </w:rPr>
        <w:t xml:space="preserve">помещать над таблицей слева, без абзацного отступа, </w:t>
      </w:r>
      <w:r w:rsidRPr="001D4DF4">
        <w:rPr>
          <w:rFonts w:cs="Times New Roman"/>
          <w:b/>
          <w:kern w:val="0"/>
          <w:sz w:val="28"/>
          <w:szCs w:val="28"/>
          <w:lang w:val="ru-RU" w:bidi="ar-SA"/>
        </w:rPr>
        <w:t xml:space="preserve">в следующем формате: </w:t>
      </w:r>
      <w:r w:rsidRPr="001D4DF4">
        <w:rPr>
          <w:rFonts w:cs="Times New Roman"/>
          <w:kern w:val="0"/>
          <w:sz w:val="28"/>
          <w:szCs w:val="28"/>
          <w:lang w:val="ru-RU" w:bidi="ar-SA"/>
        </w:rPr>
        <w:t>Если наименование таблицы занимает две строки и более, то его следует записывать через один межстрочный интервал.</w:t>
      </w: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Таблицу следует располагать в пояснительной записке непосредственно после текста, в котором она упоминается впервые, или на следующей странице. На все таблицы должны быть ссылки в </w:t>
      </w:r>
      <w:r w:rsidR="00FD1029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курсовой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работе. При ссылке следует писать слово "таблица" с указанием ее номера.</w:t>
      </w:r>
    </w:p>
    <w:p w:rsidR="00133665" w:rsidRPr="00D34593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Таблицу с большим количеством строк допускается переносить на другой лист (страницу). При переносе части таблицы на другой лист (страницу) слово 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"Таблица" и номер ее указывают один раз 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слева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над первой частью таблицы,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над другими частями пишут слово "Продолжение" и указывают номер таблицы, например: "Продолжение таблицы 1". При переносе таблицы на другой лист (страницу) заголовок помещают только над ее первой частью.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Порядковый номер таблицы 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проставляется в 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левом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верхнем углу над ее названием. В каждой таблице следует указывать единицы измерения показателей и период времени, к которому относятся данные. Если единица 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lastRenderedPageBreak/>
        <w:t>измерения в таблице является общей для всех числовых табличных данных, то ее приводят в заголовке таблицы после ее названия.</w:t>
      </w:r>
      <w:r w:rsidR="00313742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="00A31422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П</w:t>
      </w:r>
      <w:r w:rsidR="00313742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ри </w:t>
      </w:r>
      <w:r w:rsidR="00A31422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необходимости допускается уменьшить шрифт таблицы – предпочтительно не ниже 12пт.</w:t>
      </w:r>
    </w:p>
    <w:p w:rsidR="00133665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</w:pPr>
      <w:r w:rsidRPr="00AD480F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Пример – фрагмент оформления таблицы</w:t>
      </w:r>
      <w:r w:rsidR="001F78E4">
        <w:rPr>
          <w:rFonts w:eastAsia="Times New Roman" w:cs="Times New Roman"/>
          <w:b/>
          <w:i/>
          <w:kern w:val="28"/>
          <w:sz w:val="28"/>
          <w:szCs w:val="20"/>
          <w:lang w:val="ru-RU" w:eastAsia="ar-SA" w:bidi="ar-SA"/>
        </w:rPr>
        <w:t>:</w:t>
      </w:r>
    </w:p>
    <w:p w:rsidR="001951E4" w:rsidRDefault="001951E4" w:rsidP="001951E4">
      <w:pPr>
        <w:jc w:val="both"/>
        <w:rPr>
          <w:sz w:val="28"/>
          <w:szCs w:val="28"/>
          <w:lang w:val="ru-RU"/>
        </w:rPr>
      </w:pPr>
    </w:p>
    <w:p w:rsidR="001951E4" w:rsidRDefault="001951E4" w:rsidP="001951E4">
      <w:pPr>
        <w:jc w:val="both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Текст подраздела</w:t>
      </w:r>
      <w:r>
        <w:rPr>
          <w:sz w:val="28"/>
          <w:szCs w:val="28"/>
          <w:lang w:val="ru-RU"/>
        </w:rPr>
        <w:t xml:space="preserve"> ……………………………………………………………………...</w:t>
      </w:r>
    </w:p>
    <w:p w:rsidR="001951E4" w:rsidRPr="007F5649" w:rsidRDefault="001951E4" w:rsidP="001951E4">
      <w:pPr>
        <w:jc w:val="center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[</w:t>
      </w:r>
      <w:r w:rsidRPr="007F5649">
        <w:rPr>
          <w:i/>
          <w:sz w:val="28"/>
          <w:szCs w:val="28"/>
          <w:lang w:val="ru-RU"/>
        </w:rPr>
        <w:t>1 строка при печати через 1</w:t>
      </w:r>
      <w:r>
        <w:rPr>
          <w:i/>
          <w:sz w:val="28"/>
          <w:szCs w:val="28"/>
          <w:lang w:val="ru-RU"/>
        </w:rPr>
        <w:t>,5</w:t>
      </w:r>
      <w:r w:rsidRPr="007F5649">
        <w:rPr>
          <w:i/>
          <w:sz w:val="28"/>
          <w:szCs w:val="28"/>
          <w:lang w:val="ru-RU"/>
        </w:rPr>
        <w:t xml:space="preserve"> интервал</w:t>
      </w:r>
      <w:r w:rsidRPr="007F5649">
        <w:rPr>
          <w:sz w:val="28"/>
          <w:szCs w:val="28"/>
          <w:lang w:val="ru-RU"/>
        </w:rPr>
        <w:t>]</w:t>
      </w:r>
    </w:p>
    <w:p w:rsidR="00133665" w:rsidRPr="00542A5A" w:rsidRDefault="00133665" w:rsidP="00133665">
      <w:pPr>
        <w:autoSpaceDN/>
        <w:spacing w:line="360" w:lineRule="auto"/>
        <w:textAlignment w:val="auto"/>
        <w:rPr>
          <w:rFonts w:eastAsia="Calibri" w:cs="Times New Roman"/>
          <w:kern w:val="0"/>
          <w:sz w:val="28"/>
          <w:szCs w:val="28"/>
          <w:lang w:val="ru-RU" w:bidi="ar-SA"/>
        </w:rPr>
      </w:pPr>
      <w:r w:rsidRPr="00542A5A">
        <w:rPr>
          <w:rFonts w:eastAsia="Calibri" w:cs="Times New Roman"/>
          <w:kern w:val="0"/>
          <w:sz w:val="28"/>
          <w:szCs w:val="28"/>
          <w:lang w:val="ru-RU" w:bidi="ar-SA"/>
        </w:rPr>
        <w:t xml:space="preserve">Таблица </w:t>
      </w:r>
      <w:r w:rsidR="003C4570">
        <w:rPr>
          <w:rFonts w:eastAsia="Calibri" w:cs="Times New Roman"/>
          <w:kern w:val="0"/>
          <w:sz w:val="28"/>
          <w:szCs w:val="28"/>
          <w:lang w:val="ru-RU" w:bidi="ar-SA"/>
        </w:rPr>
        <w:t>2</w:t>
      </w:r>
      <w:r w:rsidRPr="00542A5A">
        <w:rPr>
          <w:rFonts w:eastAsia="Calibri" w:cs="Times New Roman"/>
          <w:kern w:val="0"/>
          <w:sz w:val="28"/>
          <w:szCs w:val="28"/>
          <w:lang w:val="ru-RU" w:bidi="ar-SA"/>
        </w:rPr>
        <w:t>.</w:t>
      </w:r>
      <w:r w:rsidR="003C4570">
        <w:rPr>
          <w:rFonts w:eastAsia="Calibri" w:cs="Times New Roman"/>
          <w:kern w:val="0"/>
          <w:sz w:val="28"/>
          <w:szCs w:val="28"/>
          <w:lang w:val="ru-RU" w:bidi="ar-SA"/>
        </w:rPr>
        <w:t>1</w:t>
      </w:r>
      <w:r w:rsidRPr="00542A5A">
        <w:rPr>
          <w:rFonts w:eastAsia="Calibri" w:cs="Times New Roman"/>
          <w:kern w:val="0"/>
          <w:sz w:val="28"/>
          <w:szCs w:val="28"/>
          <w:lang w:val="ru-RU" w:bidi="ar-SA"/>
        </w:rPr>
        <w:t xml:space="preserve"> – Технические характеристики RAID-контроллеров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2"/>
        <w:gridCol w:w="2341"/>
        <w:gridCol w:w="2341"/>
        <w:gridCol w:w="2235"/>
      </w:tblGrid>
      <w:tr w:rsidR="00133665" w:rsidRPr="00542A5A" w:rsidTr="00BF65BE">
        <w:tc>
          <w:tcPr>
            <w:tcW w:w="2722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center"/>
              <w:textAlignment w:val="auto"/>
              <w:rPr>
                <w:rFonts w:eastAsia="Calibri" w:cs="Times New Roman"/>
                <w:b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b/>
                <w:kern w:val="0"/>
                <w:lang w:val="ru-RU" w:bidi="ar-SA"/>
              </w:rPr>
              <w:t>Характеристики</w:t>
            </w:r>
          </w:p>
        </w:tc>
        <w:tc>
          <w:tcPr>
            <w:tcW w:w="2341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center"/>
              <w:textAlignment w:val="auto"/>
              <w:rPr>
                <w:rFonts w:eastAsia="Calibri" w:cs="Times New Roman"/>
                <w:b/>
                <w:kern w:val="0"/>
                <w:lang w:bidi="ar-SA"/>
              </w:rPr>
            </w:pPr>
            <w:r w:rsidRPr="00542A5A">
              <w:rPr>
                <w:rFonts w:eastAsia="Calibri" w:cs="Times New Roman"/>
                <w:b/>
                <w:kern w:val="0"/>
                <w:lang w:bidi="ar-SA"/>
              </w:rPr>
              <w:t>Adaptec RAID 51245</w:t>
            </w:r>
          </w:p>
        </w:tc>
        <w:tc>
          <w:tcPr>
            <w:tcW w:w="2341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center"/>
              <w:textAlignment w:val="auto"/>
              <w:rPr>
                <w:rFonts w:eastAsia="Calibri" w:cs="Times New Roman"/>
                <w:b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b/>
                <w:kern w:val="0"/>
                <w:lang w:bidi="ar-SA"/>
              </w:rPr>
              <w:t>Adaptec RAID 52445</w:t>
            </w:r>
          </w:p>
        </w:tc>
        <w:tc>
          <w:tcPr>
            <w:tcW w:w="2235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center"/>
              <w:textAlignment w:val="auto"/>
              <w:rPr>
                <w:rFonts w:eastAsia="Calibri" w:cs="Times New Roman"/>
                <w:b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b/>
                <w:kern w:val="0"/>
                <w:lang w:bidi="ar-SA"/>
              </w:rPr>
              <w:t>Adaptec RAID 51645</w:t>
            </w:r>
          </w:p>
        </w:tc>
      </w:tr>
      <w:tr w:rsidR="00133665" w:rsidRPr="00542A5A" w:rsidTr="00BF65BE">
        <w:tc>
          <w:tcPr>
            <w:tcW w:w="2722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kern w:val="0"/>
                <w:lang w:bidi="ar-SA"/>
              </w:rPr>
              <w:t>Порты</w:t>
            </w:r>
          </w:p>
        </w:tc>
        <w:tc>
          <w:tcPr>
            <w:tcW w:w="2341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kern w:val="0"/>
                <w:lang w:val="ru-RU" w:bidi="ar-SA"/>
              </w:rPr>
              <w:t>16 (12 внутренних и 4 внешних)</w:t>
            </w:r>
          </w:p>
        </w:tc>
        <w:tc>
          <w:tcPr>
            <w:tcW w:w="2341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kern w:val="0"/>
                <w:lang w:val="ru-RU" w:bidi="ar-SA"/>
              </w:rPr>
              <w:t>28 (24 внутренних и 4 внешних)</w:t>
            </w:r>
          </w:p>
        </w:tc>
        <w:tc>
          <w:tcPr>
            <w:tcW w:w="2235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kern w:val="0"/>
                <w:lang w:val="ru-RU" w:bidi="ar-SA"/>
              </w:rPr>
              <w:t>20 (16 внутренних и 4 внешних)</w:t>
            </w:r>
          </w:p>
        </w:tc>
      </w:tr>
      <w:tr w:rsidR="00133665" w:rsidRPr="00542A5A" w:rsidTr="00BF65BE">
        <w:tc>
          <w:tcPr>
            <w:tcW w:w="2722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val="ru-RU" w:bidi="ar-SA"/>
              </w:rPr>
            </w:pPr>
            <w:r w:rsidRPr="00542A5A">
              <w:rPr>
                <w:rFonts w:eastAsia="Calibri" w:cs="Times New Roman"/>
                <w:kern w:val="0"/>
                <w:lang w:val="ru-RU" w:bidi="ar-SA"/>
              </w:rPr>
              <w:t>Процессор</w:t>
            </w:r>
          </w:p>
        </w:tc>
        <w:tc>
          <w:tcPr>
            <w:tcW w:w="2341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bidi="ar-SA"/>
              </w:rPr>
            </w:pPr>
            <w:r w:rsidRPr="00542A5A">
              <w:rPr>
                <w:rFonts w:eastAsia="Calibri" w:cs="Times New Roman"/>
                <w:kern w:val="0"/>
                <w:lang w:val="ru-RU" w:bidi="ar-SA"/>
              </w:rPr>
              <w:t>двухъядерный</w:t>
            </w:r>
            <w:r w:rsidRPr="00542A5A">
              <w:rPr>
                <w:rFonts w:eastAsia="Calibri" w:cs="Times New Roman"/>
                <w:kern w:val="0"/>
                <w:lang w:bidi="ar-SA"/>
              </w:rPr>
              <w:t xml:space="preserve"> RAID on Chip (ROC), 1.2</w:t>
            </w:r>
            <w:r w:rsidRPr="00542A5A">
              <w:rPr>
                <w:rFonts w:eastAsia="Calibri" w:cs="Times New Roman"/>
                <w:kern w:val="0"/>
                <w:lang w:val="ru-RU" w:bidi="ar-SA"/>
              </w:rPr>
              <w:t>ГГц</w:t>
            </w:r>
          </w:p>
        </w:tc>
        <w:tc>
          <w:tcPr>
            <w:tcW w:w="2341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bidi="ar-SA"/>
              </w:rPr>
            </w:pPr>
            <w:r w:rsidRPr="00542A5A">
              <w:rPr>
                <w:rFonts w:eastAsia="Calibri" w:cs="Times New Roman"/>
                <w:kern w:val="0"/>
                <w:lang w:bidi="ar-SA"/>
              </w:rPr>
              <w:t>двухъядерный RAID on Chip (ROC), 1.2ГГц</w:t>
            </w:r>
          </w:p>
        </w:tc>
        <w:tc>
          <w:tcPr>
            <w:tcW w:w="2235" w:type="dxa"/>
            <w:shd w:val="clear" w:color="auto" w:fill="auto"/>
          </w:tcPr>
          <w:p w:rsidR="00133665" w:rsidRPr="00542A5A" w:rsidRDefault="00133665" w:rsidP="00BF65BE">
            <w:pPr>
              <w:autoSpaceDN/>
              <w:jc w:val="both"/>
              <w:textAlignment w:val="auto"/>
              <w:rPr>
                <w:rFonts w:eastAsia="Calibri" w:cs="Times New Roman"/>
                <w:kern w:val="0"/>
                <w:lang w:bidi="ar-SA"/>
              </w:rPr>
            </w:pPr>
            <w:r w:rsidRPr="00542A5A">
              <w:rPr>
                <w:rFonts w:eastAsia="Calibri" w:cs="Times New Roman"/>
                <w:kern w:val="0"/>
                <w:lang w:bidi="ar-SA"/>
              </w:rPr>
              <w:t>двухъядерный RAID on Chip (ROC), 1.2ГГц</w:t>
            </w:r>
          </w:p>
        </w:tc>
      </w:tr>
    </w:tbl>
    <w:p w:rsidR="001951E4" w:rsidRDefault="001951E4" w:rsidP="001951E4">
      <w:pPr>
        <w:suppressAutoHyphens w:val="0"/>
        <w:autoSpaceDN/>
        <w:jc w:val="center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3C4570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[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1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строка</w:t>
      </w:r>
      <w:r w:rsidRPr="0064348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при печати через 1,5 интервал</w:t>
      </w:r>
      <w:r w:rsidRPr="003C4570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]</w:t>
      </w:r>
    </w:p>
    <w:p w:rsidR="001951E4" w:rsidRDefault="001951E4" w:rsidP="001951E4">
      <w:pPr>
        <w:jc w:val="both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Текст подраздела</w:t>
      </w:r>
      <w:r>
        <w:rPr>
          <w:sz w:val="28"/>
          <w:szCs w:val="28"/>
          <w:lang w:val="ru-RU"/>
        </w:rPr>
        <w:t xml:space="preserve"> ……………………………………………………………………...</w:t>
      </w:r>
    </w:p>
    <w:p w:rsidR="00133665" w:rsidRPr="001951E4" w:rsidRDefault="00133665" w:rsidP="001951E4">
      <w:pPr>
        <w:suppressAutoHyphens w:val="0"/>
        <w:autoSpaceDN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</w:p>
    <w:p w:rsidR="00BF65BE" w:rsidRPr="00611F6B" w:rsidRDefault="00BF65BE" w:rsidP="00BF65BE">
      <w:pPr>
        <w:pStyle w:val="a8"/>
        <w:spacing w:line="240" w:lineRule="auto"/>
        <w:rPr>
          <w:b/>
          <w:sz w:val="28"/>
          <w:szCs w:val="28"/>
          <w:lang w:val="ru-RU"/>
        </w:rPr>
      </w:pPr>
      <w:r w:rsidRPr="00F03F2F">
        <w:rPr>
          <w:sz w:val="28"/>
          <w:szCs w:val="28"/>
        </w:rPr>
        <w:tab/>
      </w:r>
      <w:r w:rsidRPr="00BF65BE">
        <w:rPr>
          <w:sz w:val="28"/>
          <w:szCs w:val="28"/>
        </w:rPr>
        <w:t xml:space="preserve"> </w:t>
      </w:r>
      <w:r w:rsidR="00611F6B" w:rsidRPr="00611F6B">
        <w:rPr>
          <w:b/>
          <w:sz w:val="28"/>
          <w:szCs w:val="28"/>
          <w:lang w:val="ru-RU"/>
        </w:rPr>
        <w:t>Формулы</w:t>
      </w:r>
    </w:p>
    <w:p w:rsidR="007D77ED" w:rsidRDefault="00BF65BE" w:rsidP="007D77ED">
      <w:pPr>
        <w:suppressAutoHyphens w:val="0"/>
        <w:autoSpaceDN/>
        <w:ind w:firstLine="709"/>
        <w:jc w:val="both"/>
        <w:textAlignment w:val="auto"/>
        <w:rPr>
          <w:rFonts w:cs="Times New Roman"/>
          <w:sz w:val="28"/>
          <w:szCs w:val="28"/>
          <w:lang w:val="ru-RU"/>
        </w:rPr>
      </w:pPr>
      <w:r w:rsidRPr="00BF65BE">
        <w:rPr>
          <w:rFonts w:cs="Times New Roman"/>
          <w:b/>
          <w:sz w:val="28"/>
          <w:szCs w:val="28"/>
          <w:lang w:val="ru-RU"/>
        </w:rPr>
        <w:t xml:space="preserve">Математические формулы обязательно набираются в </w:t>
      </w:r>
      <w:r w:rsidRPr="00BF65BE">
        <w:rPr>
          <w:rFonts w:cs="Times New Roman"/>
          <w:b/>
          <w:sz w:val="28"/>
          <w:szCs w:val="28"/>
        </w:rPr>
        <w:t>MathType</w:t>
      </w:r>
      <w:r w:rsidRPr="00BF65BE">
        <w:rPr>
          <w:rFonts w:cs="Times New Roman"/>
          <w:b/>
          <w:sz w:val="28"/>
          <w:szCs w:val="28"/>
          <w:lang w:val="ru-RU"/>
        </w:rPr>
        <w:t>.</w:t>
      </w:r>
      <w:r w:rsidR="007D77ED" w:rsidRPr="007D77ED">
        <w:rPr>
          <w:rFonts w:cs="Times New Roman"/>
          <w:sz w:val="28"/>
          <w:szCs w:val="28"/>
          <w:lang w:val="ru-RU"/>
        </w:rPr>
        <w:t xml:space="preserve"> </w:t>
      </w:r>
      <w:r w:rsidR="007D77ED" w:rsidRPr="00611F6B">
        <w:rPr>
          <w:rFonts w:cs="Times New Roman"/>
          <w:sz w:val="28"/>
          <w:szCs w:val="28"/>
          <w:lang w:val="ru-RU"/>
        </w:rPr>
        <w:t xml:space="preserve">При написании формул используйте шрифты </w:t>
      </w:r>
      <w:r w:rsidR="007D77ED" w:rsidRPr="00BF65BE">
        <w:rPr>
          <w:rFonts w:cs="Times New Roman"/>
          <w:sz w:val="28"/>
          <w:szCs w:val="28"/>
        </w:rPr>
        <w:t>Times</w:t>
      </w:r>
      <w:r w:rsidR="007D77ED" w:rsidRPr="00611F6B">
        <w:rPr>
          <w:rFonts w:cs="Times New Roman"/>
          <w:sz w:val="28"/>
          <w:szCs w:val="28"/>
          <w:lang w:val="ru-RU"/>
        </w:rPr>
        <w:t xml:space="preserve"> </w:t>
      </w:r>
      <w:r w:rsidR="007D77ED" w:rsidRPr="00BF65BE">
        <w:rPr>
          <w:rFonts w:cs="Times New Roman"/>
          <w:sz w:val="28"/>
          <w:szCs w:val="28"/>
        </w:rPr>
        <w:t>New</w:t>
      </w:r>
      <w:r w:rsidR="007D77ED" w:rsidRPr="00611F6B">
        <w:rPr>
          <w:rFonts w:cs="Times New Roman"/>
          <w:sz w:val="28"/>
          <w:szCs w:val="28"/>
          <w:lang w:val="ru-RU"/>
        </w:rPr>
        <w:t xml:space="preserve"> </w:t>
      </w:r>
      <w:r w:rsidR="007D77ED" w:rsidRPr="00BF65BE">
        <w:rPr>
          <w:rFonts w:cs="Times New Roman"/>
          <w:sz w:val="28"/>
          <w:szCs w:val="28"/>
        </w:rPr>
        <w:t>Roman</w:t>
      </w:r>
      <w:r w:rsidR="007D77ED" w:rsidRPr="00611F6B">
        <w:rPr>
          <w:rFonts w:cs="Times New Roman"/>
          <w:sz w:val="28"/>
          <w:szCs w:val="28"/>
          <w:lang w:val="ru-RU"/>
        </w:rPr>
        <w:t xml:space="preserve"> или </w:t>
      </w:r>
      <w:r w:rsidR="007D77ED" w:rsidRPr="00BF65BE">
        <w:rPr>
          <w:rFonts w:cs="Times New Roman"/>
          <w:sz w:val="28"/>
          <w:szCs w:val="28"/>
        </w:rPr>
        <w:t>Symbol</w:t>
      </w:r>
      <w:r w:rsidR="007D77ED" w:rsidRPr="00611F6B">
        <w:rPr>
          <w:rFonts w:cs="Times New Roman"/>
          <w:sz w:val="28"/>
          <w:szCs w:val="28"/>
          <w:lang w:val="ru-RU"/>
        </w:rPr>
        <w:t xml:space="preserve">. </w:t>
      </w:r>
      <w:r w:rsidR="007D77ED" w:rsidRPr="00F03F2F">
        <w:rPr>
          <w:rFonts w:cs="Times New Roman"/>
          <w:sz w:val="28"/>
          <w:szCs w:val="28"/>
          <w:lang w:val="ru-RU"/>
        </w:rPr>
        <w:t xml:space="preserve">Для знака «минус» желательно использовать тире –, а не дефис -. Для обозначения операции деления используется наклонная черта. </w:t>
      </w:r>
    </w:p>
    <w:p w:rsidR="00DF2F3D" w:rsidRDefault="00BF65BE" w:rsidP="00133665">
      <w:pPr>
        <w:suppressAutoHyphens w:val="0"/>
        <w:autoSpaceDN/>
        <w:ind w:firstLine="709"/>
        <w:jc w:val="both"/>
        <w:textAlignment w:val="auto"/>
        <w:rPr>
          <w:rFonts w:cs="Times New Roman"/>
          <w:sz w:val="28"/>
          <w:szCs w:val="28"/>
          <w:lang w:val="ru-RU"/>
        </w:rPr>
      </w:pPr>
      <w:r w:rsidRPr="00BF65BE">
        <w:rPr>
          <w:rFonts w:cs="Times New Roman"/>
          <w:sz w:val="28"/>
          <w:szCs w:val="28"/>
          <w:lang w:val="ru-RU"/>
        </w:rPr>
        <w:t xml:space="preserve">Нумеруются только те формулы, на которые в дальнейшем есть ссылки в тексте. </w:t>
      </w:r>
      <w:r w:rsidRPr="00F03F2F">
        <w:rPr>
          <w:rFonts w:cs="Times New Roman"/>
          <w:sz w:val="28"/>
          <w:szCs w:val="28"/>
          <w:lang w:val="ru-RU"/>
        </w:rPr>
        <w:t xml:space="preserve">Краткие и несложные формулы пишутся в строку в самом тексте. </w:t>
      </w:r>
      <w:r w:rsidRPr="00BF65BE">
        <w:rPr>
          <w:rFonts w:cs="Times New Roman"/>
          <w:sz w:val="28"/>
          <w:szCs w:val="28"/>
          <w:lang w:val="ru-RU"/>
        </w:rPr>
        <w:t xml:space="preserve">Нумерация формул дается по правому краю в круглых скобках. </w:t>
      </w:r>
    </w:p>
    <w:p w:rsidR="00611F6B" w:rsidRDefault="00133665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Формулы приводятся сначала в буквенном выражении, затем дается расшифровка входящих в них индексов, величин. Допускается нумерация формул в пределах раздела. В этом случае номер формулы состоит из номера раздела и порядкового номера формулы, разделен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ные</w:t>
      </w:r>
      <w:r w:rsidR="00BF65BE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точкой, например (2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.1).</w:t>
      </w:r>
      <w:r w:rsidR="00611F6B" w:rsidRPr="00611F6B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</w:p>
    <w:p w:rsidR="00133665" w:rsidRPr="00D34593" w:rsidRDefault="00611F6B" w:rsidP="00133665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Ссылки в тексте на порядковые номера формул дают в скобках, нап</w:t>
      </w:r>
      <w:r w:rsidRPr="00D34593">
        <w:rPr>
          <w:rFonts w:eastAsia="Times New Roman" w:cs="Times New Roman"/>
          <w:iCs/>
          <w:kern w:val="28"/>
          <w:sz w:val="28"/>
          <w:szCs w:val="20"/>
          <w:lang w:val="ru-RU" w:eastAsia="ar-SA" w:bidi="ar-SA"/>
        </w:rPr>
        <w:t>ример, «</w:t>
      </w:r>
      <w:r w:rsidRPr="00D34593">
        <w:rPr>
          <w:rFonts w:eastAsia="Times New Roman" w:cs="Times New Roman"/>
          <w:i/>
          <w:iCs/>
          <w:kern w:val="28"/>
          <w:sz w:val="28"/>
          <w:szCs w:val="20"/>
          <w:lang w:val="ru-RU" w:eastAsia="ar-SA" w:bidi="ar-SA"/>
        </w:rPr>
        <w:t xml:space="preserve"> </w:t>
      </w:r>
      <w:r w:rsidRPr="00BF65BE">
        <w:rPr>
          <w:rFonts w:eastAsia="Times New Roman" w:cs="Times New Roman"/>
          <w:iCs/>
          <w:kern w:val="28"/>
          <w:sz w:val="28"/>
          <w:szCs w:val="20"/>
          <w:lang w:val="ru-RU" w:eastAsia="ar-SA" w:bidi="ar-SA"/>
        </w:rPr>
        <w:t>... в формуле (</w:t>
      </w:r>
      <w:r>
        <w:rPr>
          <w:rFonts w:eastAsia="Times New Roman" w:cs="Times New Roman"/>
          <w:iCs/>
          <w:kern w:val="28"/>
          <w:sz w:val="28"/>
          <w:szCs w:val="20"/>
          <w:lang w:val="ru-RU" w:eastAsia="ar-SA" w:bidi="ar-SA"/>
        </w:rPr>
        <w:t>17</w:t>
      </w:r>
      <w:r w:rsidRPr="00BF65BE">
        <w:rPr>
          <w:rFonts w:eastAsia="Times New Roman" w:cs="Times New Roman"/>
          <w:iCs/>
          <w:kern w:val="28"/>
          <w:sz w:val="28"/>
          <w:szCs w:val="20"/>
          <w:lang w:val="ru-RU" w:eastAsia="ar-SA" w:bidi="ar-SA"/>
        </w:rPr>
        <w:t>)».</w:t>
      </w:r>
    </w:p>
    <w:p w:rsidR="00133665" w:rsidRPr="00AD480F" w:rsidRDefault="003C4570" w:rsidP="00F40A44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b/>
          <w:i/>
          <w:kern w:val="0"/>
          <w:sz w:val="28"/>
          <w:szCs w:val="20"/>
          <w:lang w:val="ru-RU" w:eastAsia="ru-RU" w:bidi="ar-SA"/>
        </w:rPr>
      </w:pPr>
      <w:r w:rsidRPr="00AD480F">
        <w:rPr>
          <w:rFonts w:eastAsia="Times New Roman" w:cs="Times New Roman"/>
          <w:b/>
          <w:i/>
          <w:kern w:val="0"/>
          <w:sz w:val="28"/>
          <w:szCs w:val="20"/>
          <w:lang w:val="ru-RU" w:eastAsia="ru-RU" w:bidi="ar-SA"/>
        </w:rPr>
        <w:t>Пример – оформление формулы</w:t>
      </w:r>
      <w:r w:rsidR="001F78E4">
        <w:rPr>
          <w:rFonts w:eastAsia="Times New Roman" w:cs="Times New Roman"/>
          <w:b/>
          <w:i/>
          <w:kern w:val="0"/>
          <w:sz w:val="28"/>
          <w:szCs w:val="20"/>
          <w:lang w:val="ru-RU" w:eastAsia="ru-RU" w:bidi="ar-SA"/>
        </w:rPr>
        <w:t>:</w:t>
      </w:r>
    </w:p>
    <w:p w:rsidR="003C4570" w:rsidRPr="00BF65BE" w:rsidRDefault="003C4570" w:rsidP="00F40A44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0"/>
          <w:sz w:val="28"/>
          <w:szCs w:val="20"/>
          <w:lang w:val="ru-RU" w:eastAsia="ru-RU" w:bidi="ar-SA"/>
        </w:rPr>
      </w:pPr>
    </w:p>
    <w:p w:rsidR="007F5649" w:rsidRDefault="007F5649" w:rsidP="005871C1">
      <w:pPr>
        <w:jc w:val="both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Текст подраздела</w:t>
      </w:r>
      <w:r>
        <w:rPr>
          <w:sz w:val="28"/>
          <w:szCs w:val="28"/>
          <w:lang w:val="ru-RU"/>
        </w:rPr>
        <w:t xml:space="preserve"> ……………………………………………………………………...</w:t>
      </w:r>
    </w:p>
    <w:p w:rsidR="007F5649" w:rsidRPr="007F5649" w:rsidRDefault="007F5649" w:rsidP="005871C1">
      <w:pPr>
        <w:jc w:val="center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[</w:t>
      </w:r>
      <w:r w:rsidRPr="007F5649">
        <w:rPr>
          <w:i/>
          <w:sz w:val="28"/>
          <w:szCs w:val="28"/>
          <w:lang w:val="ru-RU"/>
        </w:rPr>
        <w:t>1 строка при печати через 1</w:t>
      </w:r>
      <w:r w:rsidR="000030FB">
        <w:rPr>
          <w:i/>
          <w:sz w:val="28"/>
          <w:szCs w:val="28"/>
          <w:lang w:val="ru-RU"/>
        </w:rPr>
        <w:t>,5</w:t>
      </w:r>
      <w:r w:rsidRPr="007F5649">
        <w:rPr>
          <w:i/>
          <w:sz w:val="28"/>
          <w:szCs w:val="28"/>
          <w:lang w:val="ru-RU"/>
        </w:rPr>
        <w:t xml:space="preserve"> интервал</w:t>
      </w:r>
      <w:r w:rsidRPr="007F5649">
        <w:rPr>
          <w:sz w:val="28"/>
          <w:szCs w:val="28"/>
          <w:lang w:val="ru-RU"/>
        </w:rPr>
        <w:t>]</w:t>
      </w:r>
    </w:p>
    <w:p w:rsidR="00697B80" w:rsidRPr="00BF65BE" w:rsidRDefault="00BF65BE" w:rsidP="005871C1">
      <w:pPr>
        <w:ind w:firstLine="284"/>
        <w:jc w:val="right"/>
        <w:rPr>
          <w:sz w:val="28"/>
          <w:szCs w:val="28"/>
          <w:lang w:val="ru-RU"/>
        </w:rPr>
      </w:pPr>
      <w:r w:rsidRPr="00206B01">
        <w:rPr>
          <w:position w:val="-28"/>
        </w:rPr>
        <w:object w:dxaOrig="2700" w:dyaOrig="680">
          <v:shape id="_x0000_i1026" type="#_x0000_t75" style="width:181.5pt;height:45.75pt" o:ole="">
            <v:imagedata r:id="rId10" o:title=""/>
          </v:shape>
          <o:OLEObject Type="Embed" ProgID="Equation.3" ShapeID="_x0000_i1026" DrawAspect="Content" ObjectID="_1776074652" r:id="rId11"/>
        </w:object>
      </w:r>
      <w:r w:rsidR="00697B80" w:rsidRPr="00697B80">
        <w:rPr>
          <w:lang w:val="ru-RU"/>
        </w:rPr>
        <w:t>,</w:t>
      </w:r>
      <w:r>
        <w:rPr>
          <w:lang w:val="ru-RU"/>
        </w:rPr>
        <w:t xml:space="preserve">                                                </w:t>
      </w:r>
      <w:r w:rsidRPr="00BF65BE">
        <w:rPr>
          <w:sz w:val="28"/>
          <w:szCs w:val="28"/>
          <w:lang w:val="ru-RU"/>
        </w:rPr>
        <w:t>(2.1)</w:t>
      </w:r>
    </w:p>
    <w:p w:rsidR="007F5649" w:rsidRPr="007F5649" w:rsidRDefault="007F5649" w:rsidP="005871C1">
      <w:pPr>
        <w:jc w:val="center"/>
        <w:rPr>
          <w:sz w:val="28"/>
          <w:szCs w:val="28"/>
          <w:lang w:val="ru-RU"/>
        </w:rPr>
      </w:pPr>
      <w:r w:rsidRPr="007F5649">
        <w:rPr>
          <w:sz w:val="28"/>
          <w:szCs w:val="28"/>
          <w:lang w:val="ru-RU"/>
        </w:rPr>
        <w:t>[</w:t>
      </w:r>
      <w:r w:rsidRPr="007F5649">
        <w:rPr>
          <w:i/>
          <w:sz w:val="28"/>
          <w:szCs w:val="28"/>
          <w:lang w:val="ru-RU"/>
        </w:rPr>
        <w:t>1 строка при печати через 1</w:t>
      </w:r>
      <w:r w:rsidR="001951E4">
        <w:rPr>
          <w:i/>
          <w:sz w:val="28"/>
          <w:szCs w:val="28"/>
          <w:lang w:val="ru-RU"/>
        </w:rPr>
        <w:t>,5</w:t>
      </w:r>
      <w:r w:rsidRPr="007F5649">
        <w:rPr>
          <w:i/>
          <w:sz w:val="28"/>
          <w:szCs w:val="28"/>
          <w:lang w:val="ru-RU"/>
        </w:rPr>
        <w:t xml:space="preserve"> интервал</w:t>
      </w:r>
      <w:r w:rsidRPr="007F5649">
        <w:rPr>
          <w:sz w:val="28"/>
          <w:szCs w:val="28"/>
          <w:lang w:val="ru-RU"/>
        </w:rPr>
        <w:t>]</w:t>
      </w:r>
    </w:p>
    <w:p w:rsidR="00697B80" w:rsidRPr="00BF65BE" w:rsidRDefault="00697B80" w:rsidP="00194834">
      <w:pPr>
        <w:spacing w:line="360" w:lineRule="auto"/>
        <w:jc w:val="both"/>
        <w:rPr>
          <w:sz w:val="28"/>
          <w:szCs w:val="28"/>
          <w:lang w:val="ru-RU"/>
        </w:rPr>
      </w:pPr>
      <w:r w:rsidRPr="00BF65BE">
        <w:rPr>
          <w:sz w:val="28"/>
          <w:szCs w:val="28"/>
          <w:lang w:val="ru-RU"/>
        </w:rPr>
        <w:t xml:space="preserve">где </w:t>
      </w:r>
      <w:r w:rsidR="00BF65BE" w:rsidRPr="00BF65BE">
        <w:rPr>
          <w:position w:val="-12"/>
          <w:sz w:val="28"/>
          <w:szCs w:val="28"/>
        </w:rPr>
        <w:object w:dxaOrig="2320" w:dyaOrig="360">
          <v:shape id="_x0000_i1027" type="#_x0000_t75" style="width:123.75pt;height:19.5pt" o:ole="">
            <v:imagedata r:id="rId12" o:title=""/>
          </v:shape>
          <o:OLEObject Type="Embed" ProgID="Equation.3" ShapeID="_x0000_i1027" DrawAspect="Content" ObjectID="_1776074653" r:id="rId13"/>
        </w:object>
      </w:r>
      <w:r w:rsidRPr="00BF65BE">
        <w:rPr>
          <w:sz w:val="28"/>
          <w:szCs w:val="28"/>
          <w:lang w:val="ru-RU"/>
        </w:rPr>
        <w:t xml:space="preserve"> – априорные вероятности гипотез; </w:t>
      </w:r>
      <w:r w:rsidR="00BF65BE" w:rsidRPr="00BF65BE">
        <w:rPr>
          <w:position w:val="-12"/>
          <w:sz w:val="28"/>
          <w:szCs w:val="28"/>
        </w:rPr>
        <w:object w:dxaOrig="900" w:dyaOrig="340">
          <v:shape id="_x0000_i1028" type="#_x0000_t75" style="width:59.25pt;height:22.5pt" o:ole="">
            <v:imagedata r:id="rId14" o:title=""/>
          </v:shape>
          <o:OLEObject Type="Embed" ProgID="Equation.3" ShapeID="_x0000_i1028" DrawAspect="Content" ObjectID="_1776074654" r:id="rId15"/>
        </w:object>
      </w:r>
      <w:r w:rsidRPr="00BF65BE">
        <w:rPr>
          <w:sz w:val="28"/>
          <w:szCs w:val="28"/>
          <w:lang w:val="ru-RU"/>
        </w:rPr>
        <w:t xml:space="preserve"> и </w:t>
      </w:r>
      <w:r w:rsidR="00BF65BE" w:rsidRPr="00BF65BE">
        <w:rPr>
          <w:position w:val="-12"/>
          <w:sz w:val="28"/>
          <w:szCs w:val="28"/>
        </w:rPr>
        <w:object w:dxaOrig="440" w:dyaOrig="320">
          <v:shape id="_x0000_i1029" type="#_x0000_t75" style="width:27.75pt;height:20.25pt" o:ole="">
            <v:imagedata r:id="rId16" o:title=""/>
          </v:shape>
          <o:OLEObject Type="Embed" ProgID="Equation.3" ShapeID="_x0000_i1029" DrawAspect="Content" ObjectID="_1776074655" r:id="rId17"/>
        </w:object>
      </w:r>
      <w:r w:rsidRPr="00BF65BE">
        <w:rPr>
          <w:sz w:val="28"/>
          <w:szCs w:val="28"/>
          <w:lang w:val="ru-RU"/>
        </w:rPr>
        <w:t xml:space="preserve">, </w:t>
      </w:r>
      <w:r w:rsidR="00BF65BE" w:rsidRPr="00BF65BE">
        <w:rPr>
          <w:position w:val="-8"/>
          <w:sz w:val="28"/>
          <w:szCs w:val="28"/>
        </w:rPr>
        <w:object w:dxaOrig="740" w:dyaOrig="260">
          <v:shape id="_x0000_i1030" type="#_x0000_t75" style="width:52.5pt;height:18.75pt" o:ole="">
            <v:imagedata r:id="rId18" o:title=""/>
          </v:shape>
          <o:OLEObject Type="Embed" ProgID="Equation.3" ShapeID="_x0000_i1030" DrawAspect="Content" ObjectID="_1776074656" r:id="rId19"/>
        </w:object>
      </w:r>
      <w:r w:rsidRPr="00BF65BE">
        <w:rPr>
          <w:sz w:val="28"/>
          <w:szCs w:val="28"/>
          <w:lang w:val="ru-RU"/>
        </w:rPr>
        <w:t xml:space="preserve"> – вероятность и плата при принятии гипотезы </w:t>
      </w:r>
      <w:r w:rsidR="00BF65BE" w:rsidRPr="00BF65BE">
        <w:rPr>
          <w:position w:val="-10"/>
          <w:sz w:val="28"/>
          <w:szCs w:val="28"/>
        </w:rPr>
        <w:object w:dxaOrig="340" w:dyaOrig="300">
          <v:shape id="_x0000_i1031" type="#_x0000_t75" style="width:22.5pt;height:20.25pt" o:ole="">
            <v:imagedata r:id="rId20" o:title=""/>
          </v:shape>
          <o:OLEObject Type="Embed" ProgID="Equation.3" ShapeID="_x0000_i1031" DrawAspect="Content" ObjectID="_1776074657" r:id="rId21"/>
        </w:object>
      </w:r>
      <w:r w:rsidRPr="00BF65BE">
        <w:rPr>
          <w:sz w:val="28"/>
          <w:szCs w:val="28"/>
          <w:lang w:val="ru-RU"/>
        </w:rPr>
        <w:t xml:space="preserve">, если истинна </w:t>
      </w:r>
      <w:r w:rsidR="00BF65BE" w:rsidRPr="00BF65BE">
        <w:rPr>
          <w:position w:val="-10"/>
          <w:sz w:val="28"/>
          <w:szCs w:val="28"/>
        </w:rPr>
        <w:object w:dxaOrig="320" w:dyaOrig="300">
          <v:shape id="_x0000_i1032" type="#_x0000_t75" style="width:24.75pt;height:22.5pt" o:ole="">
            <v:imagedata r:id="rId22" o:title=""/>
          </v:shape>
          <o:OLEObject Type="Embed" ProgID="Equation.3" ShapeID="_x0000_i1032" DrawAspect="Content" ObjectID="_1776074658" r:id="rId23"/>
        </w:object>
      </w:r>
      <w:r w:rsidRPr="00BF65BE">
        <w:rPr>
          <w:sz w:val="28"/>
          <w:szCs w:val="28"/>
          <w:lang w:val="ru-RU"/>
        </w:rPr>
        <w:t>.</w:t>
      </w:r>
    </w:p>
    <w:bookmarkEnd w:id="0"/>
    <w:bookmarkEnd w:id="1"/>
    <w:bookmarkEnd w:id="2"/>
    <w:p w:rsidR="000D0A44" w:rsidRPr="00D34593" w:rsidRDefault="000D0A44" w:rsidP="000D0A44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0"/>
          <w:sz w:val="28"/>
          <w:szCs w:val="20"/>
          <w:lang w:val="ru-RU" w:eastAsia="ru-RU" w:bidi="ar-SA"/>
        </w:rPr>
      </w:pPr>
      <w:r w:rsidRPr="007457E6">
        <w:rPr>
          <w:rFonts w:eastAsia="Times New Roman" w:cs="Times New Roman"/>
          <w:kern w:val="0"/>
          <w:sz w:val="28"/>
          <w:szCs w:val="20"/>
          <w:lang w:val="ru-RU" w:eastAsia="ru-RU" w:bidi="ar-SA"/>
        </w:rPr>
        <w:lastRenderedPageBreak/>
        <w:t xml:space="preserve">В </w:t>
      </w:r>
      <w:r w:rsidRPr="007457E6">
        <w:rPr>
          <w:rFonts w:eastAsia="Times New Roman" w:cs="Times New Roman"/>
          <w:kern w:val="0"/>
          <w:sz w:val="28"/>
          <w:szCs w:val="20"/>
          <w:u w:val="single"/>
          <w:lang w:val="ru-RU" w:eastAsia="ru-RU" w:bidi="ar-SA"/>
        </w:rPr>
        <w:t>з</w:t>
      </w:r>
      <w:r w:rsidRPr="00515C5F">
        <w:rPr>
          <w:rFonts w:eastAsia="Times New Roman" w:cs="Times New Roman"/>
          <w:b/>
          <w:kern w:val="0"/>
          <w:sz w:val="28"/>
          <w:szCs w:val="20"/>
          <w:u w:val="single"/>
          <w:lang w:val="ru-RU" w:eastAsia="ru-RU" w:bidi="ar-SA"/>
        </w:rPr>
        <w:t>аключении</w:t>
      </w:r>
      <w:r w:rsidRPr="00D34593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 xml:space="preserve"> должны содержаться оценки результатов </w:t>
      </w:r>
      <w:r w:rsidR="00D359D5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>КР</w:t>
      </w:r>
      <w:r w:rsidRPr="00D34593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 xml:space="preserve"> с точки зрения их соответствия требованиям задания и оценки технико-экономической эффективности, которая может быть получена при использовании результатов </w:t>
      </w:r>
      <w:r w:rsidR="007457E6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>работы</w:t>
      </w:r>
      <w:r w:rsidRPr="00D34593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 xml:space="preserve">. Здесь могут быть намечены пути и цели дальнейшей работы. </w:t>
      </w:r>
    </w:p>
    <w:p w:rsidR="000D0A44" w:rsidRPr="0063102D" w:rsidRDefault="000D0A44" w:rsidP="00A96E11">
      <w:pPr>
        <w:ind w:firstLine="708"/>
        <w:jc w:val="both"/>
        <w:rPr>
          <w:rFonts w:eastAsia="Times New Roman" w:cs="Times New Roman"/>
          <w:kern w:val="0"/>
          <w:sz w:val="28"/>
          <w:szCs w:val="28"/>
          <w:lang w:val="ru-RU" w:eastAsia="ru-RU" w:bidi="ar-SA"/>
        </w:rPr>
      </w:pPr>
      <w:r w:rsidRPr="00515C5F">
        <w:rPr>
          <w:rFonts w:eastAsia="Times New Roman" w:cs="Times New Roman"/>
          <w:b/>
          <w:kern w:val="0"/>
          <w:sz w:val="28"/>
          <w:szCs w:val="20"/>
          <w:u w:val="single"/>
          <w:lang w:val="ru-RU" w:eastAsia="ru-RU" w:bidi="ar-SA"/>
        </w:rPr>
        <w:t>Список использованных источников</w:t>
      </w:r>
      <w:r w:rsidRPr="00D34593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 xml:space="preserve"> – это составленный </w:t>
      </w:r>
      <w:r w:rsidRPr="00A96E11">
        <w:rPr>
          <w:rFonts w:eastAsia="Times New Roman" w:cs="Times New Roman"/>
          <w:kern w:val="0"/>
          <w:sz w:val="28"/>
          <w:szCs w:val="20"/>
          <w:u w:val="single"/>
          <w:lang w:val="ru-RU" w:eastAsia="ru-RU" w:bidi="ar-SA"/>
        </w:rPr>
        <w:t xml:space="preserve">в </w:t>
      </w:r>
      <w:r w:rsidR="00A96E11" w:rsidRPr="00A96E11">
        <w:rPr>
          <w:rFonts w:eastAsia="Times New Roman" w:cs="Times New Roman"/>
          <w:kern w:val="0"/>
          <w:sz w:val="28"/>
          <w:szCs w:val="20"/>
          <w:u w:val="single"/>
          <w:lang w:val="ru-RU" w:eastAsia="ru-RU" w:bidi="ar-SA"/>
        </w:rPr>
        <w:t>порядке упоминания в тексте</w:t>
      </w:r>
      <w:r w:rsidR="00A96E11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 xml:space="preserve"> </w:t>
      </w:r>
      <w:r w:rsidRPr="00D34593">
        <w:rPr>
          <w:rFonts w:eastAsia="Times New Roman" w:cs="Times New Roman"/>
          <w:kern w:val="0"/>
          <w:sz w:val="28"/>
          <w:szCs w:val="20"/>
          <w:lang w:val="ru-RU" w:eastAsia="ru-RU" w:bidi="ar-SA"/>
        </w:rPr>
        <w:t>перечень библиографических описаний. Список литературы оформ</w:t>
      </w:r>
      <w:r>
        <w:rPr>
          <w:rFonts w:eastAsia="Times New Roman" w:cs="Times New Roman"/>
          <w:kern w:val="0"/>
          <w:sz w:val="28"/>
          <w:szCs w:val="20"/>
          <w:lang w:val="ru-RU" w:eastAsia="ru-RU" w:bidi="ar-SA"/>
        </w:rPr>
        <w:t xml:space="preserve">ляется в соответствии с </w:t>
      </w:r>
      <w:r w:rsidR="00A96E11">
        <w:rPr>
          <w:rFonts w:cs="Times New Roman"/>
          <w:sz w:val="28"/>
          <w:szCs w:val="28"/>
          <w:lang w:val="ru-RU"/>
        </w:rPr>
        <w:t>ГОСТ Р 7.0.100-</w:t>
      </w:r>
      <w:r w:rsidR="00A96E11" w:rsidRPr="00A96E11">
        <w:rPr>
          <w:rFonts w:cs="Times New Roman"/>
          <w:sz w:val="28"/>
          <w:szCs w:val="28"/>
          <w:lang w:val="ru-RU"/>
        </w:rPr>
        <w:t>2018</w:t>
      </w:r>
      <w:r w:rsidR="00A96E11">
        <w:rPr>
          <w:rFonts w:cs="Times New Roman"/>
          <w:sz w:val="28"/>
          <w:szCs w:val="28"/>
          <w:lang w:val="ru-RU"/>
        </w:rPr>
        <w:t xml:space="preserve"> </w:t>
      </w:r>
      <w:r w:rsidR="00A96E11" w:rsidRPr="00E3792F"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 xml:space="preserve"> </w:t>
      </w:r>
      <w:r w:rsidRPr="00E3792F">
        <w:rPr>
          <w:rFonts w:eastAsia="Times New Roman" w:cs="Times New Roman"/>
          <w:b/>
          <w:kern w:val="0"/>
          <w:sz w:val="28"/>
          <w:szCs w:val="20"/>
          <w:lang w:val="ru-RU" w:eastAsia="ru-RU" w:bidi="ar-SA"/>
        </w:rPr>
        <w:t xml:space="preserve">«Библиографическая запись. </w:t>
      </w:r>
      <w:r w:rsidRPr="0063102D">
        <w:rPr>
          <w:rFonts w:eastAsia="Times New Roman" w:cs="Times New Roman"/>
          <w:b/>
          <w:kern w:val="0"/>
          <w:sz w:val="28"/>
          <w:szCs w:val="28"/>
          <w:lang w:val="ru-RU" w:eastAsia="ru-RU" w:bidi="ar-SA"/>
        </w:rPr>
        <w:t>Библиографическое описание. Общие требования и правила составления».</w:t>
      </w:r>
      <w:r w:rsidRPr="0063102D">
        <w:rPr>
          <w:rFonts w:eastAsia="Times New Roman" w:cs="Times New Roman"/>
          <w:kern w:val="0"/>
          <w:sz w:val="28"/>
          <w:szCs w:val="28"/>
          <w:lang w:val="ru-RU" w:eastAsia="ru-RU" w:bidi="ar-SA"/>
        </w:rPr>
        <w:t xml:space="preserve"> </w:t>
      </w:r>
      <w:r w:rsidR="0063102D" w:rsidRPr="0063102D">
        <w:rPr>
          <w:rFonts w:cs="Times New Roman"/>
          <w:color w:val="333333"/>
          <w:sz w:val="28"/>
          <w:szCs w:val="28"/>
          <w:shd w:val="clear" w:color="auto" w:fill="FFFFFF"/>
          <w:lang w:val="ru-RU"/>
        </w:rPr>
        <w:t>Сведения об источниках следует располагать в порядке появления ссылок на источники в тексте отчета</w:t>
      </w:r>
      <w:r w:rsidR="00515C5F">
        <w:rPr>
          <w:rFonts w:cs="Times New Roman"/>
          <w:color w:val="333333"/>
          <w:sz w:val="28"/>
          <w:szCs w:val="28"/>
          <w:shd w:val="clear" w:color="auto" w:fill="FFFFFF"/>
          <w:lang w:val="ru-RU"/>
        </w:rPr>
        <w:t>,</w:t>
      </w:r>
      <w:r w:rsidR="0063102D" w:rsidRPr="0063102D">
        <w:rPr>
          <w:rFonts w:cs="Times New Roman"/>
          <w:color w:val="333333"/>
          <w:sz w:val="28"/>
          <w:szCs w:val="28"/>
          <w:shd w:val="clear" w:color="auto" w:fill="FFFFFF"/>
          <w:lang w:val="ru-RU"/>
        </w:rPr>
        <w:t xml:space="preserve"> нумеровать арабскими цифрами с точкой и печатать с абзацного отступа.</w:t>
      </w:r>
      <w:r w:rsidR="007D77ED" w:rsidRPr="007D77ED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="007D77ED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Источники, </w:t>
      </w:r>
      <w:r w:rsidR="007D77ED" w:rsidRPr="002B060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как правило, </w:t>
      </w:r>
      <w:r w:rsidR="007D77ED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должны быть </w:t>
      </w:r>
      <w:r w:rsidR="007D77ED" w:rsidRPr="002B060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не старше 5 лет.</w:t>
      </w:r>
    </w:p>
    <w:p w:rsidR="00980000" w:rsidRDefault="00A96E11" w:rsidP="007D77ED">
      <w:pPr>
        <w:suppressAutoHyphens w:val="0"/>
        <w:autoSpaceDN/>
        <w:spacing w:before="240"/>
        <w:jc w:val="center"/>
        <w:textAlignment w:val="auto"/>
        <w:rPr>
          <w:rFonts w:eastAsia="Times New Roman" w:cs="Times New Roman"/>
          <w:kern w:val="0"/>
          <w:sz w:val="28"/>
          <w:szCs w:val="20"/>
          <w:lang w:val="ru-RU" w:eastAsia="ru-RU" w:bidi="ar-SA"/>
        </w:rPr>
      </w:pPr>
      <w:r w:rsidRPr="007D77ED">
        <w:rPr>
          <w:rFonts w:cs="Times New Roman"/>
          <w:b/>
          <w:u w:val="single"/>
          <w:lang w:val="ru-RU"/>
        </w:rPr>
        <w:t>Примеры библиографических записей</w:t>
      </w:r>
      <w:r w:rsidR="00980000" w:rsidRPr="007D77ED">
        <w:rPr>
          <w:rFonts w:cs="Times New Roman"/>
          <w:b/>
          <w:u w:val="single"/>
          <w:lang w:val="ru-RU"/>
        </w:rPr>
        <w:t xml:space="preserve"> </w:t>
      </w:r>
      <w:r w:rsidR="00980000" w:rsidRPr="007D77ED">
        <w:rPr>
          <w:rFonts w:eastAsia="Times New Roman" w:cs="Times New Roman"/>
          <w:kern w:val="0"/>
          <w:lang w:val="ru-RU" w:eastAsia="ru-RU" w:bidi="ar-SA"/>
        </w:rPr>
        <w:t>(шрифт 14 пт, интервал 1,5):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Книжные издания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1. </w:t>
      </w:r>
      <w:r w:rsidR="00A96E11" w:rsidRPr="00980000">
        <w:rPr>
          <w:rFonts w:cs="Times New Roman"/>
          <w:lang w:val="ru-RU"/>
        </w:rPr>
        <w:t>Варламова, Л. Н. Управление документацией : англо-русский аннотированный словарь стандартизированной терминологии / Л. Н. Варламова, Л. С. Баюн, К. А. Бастрикова. – Москва : Спутник+, 2017. – 398 с. – Текст : непосредственный.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2. </w:t>
      </w:r>
      <w:r w:rsidR="00A96E11" w:rsidRPr="00980000">
        <w:rPr>
          <w:rFonts w:cs="Times New Roman"/>
          <w:lang w:val="ru-RU"/>
        </w:rPr>
        <w:t>Распределенные интеллектуальные информационные системы и среды : монография / А. Н. Швецов, А. А. Суконщиков, Д. В. Кочкин [и др.] ; Министерство образования и науки Российской Федерации, Вологодский государственный университет. – Курск : Университетская книга, 2017. – 196 с. – Текст : непосредственный.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 xml:space="preserve">Отдельный том 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3. </w:t>
      </w:r>
      <w:r w:rsidR="00A96E11" w:rsidRPr="00980000">
        <w:rPr>
          <w:rFonts w:cs="Times New Roman"/>
          <w:lang w:val="ru-RU"/>
        </w:rPr>
        <w:t xml:space="preserve">Жукова, Н. С. Инженерные системы и сооружения : учебное пособие : в 3 частях / Н. С. Жукова, В.Н. Азаров ; Министерство образования и науки Российской Федерации, Волгоградский государственный технический университет. – Волгоград : ВолгГТУ, 2017. – Текст : непосредственный. Ч. 1 : Отопление и вентиляция. – 2017. – 89 с. 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Сборники  без общего заглавия</w:t>
      </w:r>
    </w:p>
    <w:p w:rsidR="00A96E11" w:rsidRPr="00980000" w:rsidRDefault="00A96E11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="00C143AA" w:rsidRPr="00980000">
        <w:rPr>
          <w:rFonts w:cs="Times New Roman"/>
          <w:lang w:val="ru-RU"/>
        </w:rPr>
        <w:t xml:space="preserve">4. </w:t>
      </w:r>
      <w:r w:rsidRPr="00980000">
        <w:rPr>
          <w:rFonts w:cs="Times New Roman"/>
          <w:lang w:val="ru-RU"/>
        </w:rPr>
        <w:t xml:space="preserve">Стругацкий, А. Н. Полдень, </w:t>
      </w:r>
      <w:r w:rsidRPr="00980000">
        <w:rPr>
          <w:rFonts w:cs="Times New Roman"/>
        </w:rPr>
        <w:t>XXII</w:t>
      </w:r>
      <w:r w:rsidRPr="00980000">
        <w:rPr>
          <w:rFonts w:cs="Times New Roman"/>
          <w:lang w:val="ru-RU"/>
        </w:rPr>
        <w:t xml:space="preserve"> век ; Страна багровых туч ; Путь на Амальтею : [12+] / Аркадий и Борис Стругацкие. – Москва : АСТ, 2017. – 699 с. – Текст : непосредственный.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Законодательные материалы</w:t>
      </w:r>
    </w:p>
    <w:p w:rsidR="00A96E11" w:rsidRPr="00980000" w:rsidRDefault="00A96E11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="00C143AA" w:rsidRPr="00980000">
        <w:rPr>
          <w:rFonts w:cs="Times New Roman"/>
          <w:lang w:val="ru-RU"/>
        </w:rPr>
        <w:t xml:space="preserve">5. </w:t>
      </w:r>
      <w:r w:rsidRPr="00980000">
        <w:rPr>
          <w:rFonts w:cs="Times New Roman"/>
          <w:lang w:val="ru-RU"/>
        </w:rPr>
        <w:t>Российская Федерация. Законы. Об общих принципах организации местного самоуправления в Российской Федерации : Федеральный закон № 131-ФЗ : [принят Государственной думой 16 сентября 2003 года : одобрен Советом Федерации 24 сентября 2003 года]. – Москва : Проспект ; Санкт-Петербург : Кодекс, 2017. – 158 с. – Текст : непосредственный.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Правила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6. </w:t>
      </w:r>
      <w:r w:rsidR="00A96E11" w:rsidRPr="00980000">
        <w:rPr>
          <w:rFonts w:cs="Times New Roman"/>
          <w:lang w:val="ru-RU"/>
        </w:rPr>
        <w:t>Правила обеспечения безопасности при выводе из эксплуатации ядерных установок ядерного топливного цикла : (НП-057-17) : официальное издание : утверждены Федеральной службой по экологическому, технологическому и атомному надзору от 14.06.17 : введены в действие 23.07.17. – Москва : НТЦ ЯРБ, 2017. — 32 с. – Текст : непосредственный.</w:t>
      </w:r>
    </w:p>
    <w:p w:rsidR="00A96E11" w:rsidRPr="00980000" w:rsidRDefault="00A96E11" w:rsidP="00A96E11">
      <w:pPr>
        <w:ind w:firstLine="708"/>
        <w:jc w:val="both"/>
        <w:rPr>
          <w:rFonts w:cs="Times New Roman"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Стандарты</w:t>
      </w:r>
    </w:p>
    <w:p w:rsidR="00A96E11" w:rsidRPr="00980000" w:rsidRDefault="00A96E11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lastRenderedPageBreak/>
        <w:t xml:space="preserve"> </w:t>
      </w:r>
      <w:r w:rsidR="00C143AA" w:rsidRPr="00980000">
        <w:rPr>
          <w:rFonts w:cs="Times New Roman"/>
          <w:lang w:val="ru-RU"/>
        </w:rPr>
        <w:t xml:space="preserve">7. </w:t>
      </w:r>
      <w:r w:rsidRPr="00980000">
        <w:rPr>
          <w:rFonts w:cs="Times New Roman"/>
          <w:lang w:val="ru-RU"/>
        </w:rPr>
        <w:t xml:space="preserve">ГОСТ Р 57647–2017. Лекарственные средства для медицинского применения. Фармакогеномика. Биомаркеры = </w:t>
      </w:r>
      <w:r w:rsidRPr="00980000">
        <w:rPr>
          <w:rFonts w:cs="Times New Roman"/>
        </w:rPr>
        <w:t>Medicines</w:t>
      </w: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</w:rPr>
        <w:t>for</w:t>
      </w: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</w:rPr>
        <w:t>medical</w:t>
      </w: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</w:rPr>
        <w:t>applications</w:t>
      </w:r>
      <w:r w:rsidRPr="00980000">
        <w:rPr>
          <w:rFonts w:cs="Times New Roman"/>
          <w:lang w:val="ru-RU"/>
        </w:rPr>
        <w:t xml:space="preserve">. </w:t>
      </w:r>
      <w:r w:rsidRPr="00980000">
        <w:rPr>
          <w:rFonts w:cs="Times New Roman"/>
        </w:rPr>
        <w:t>Pharmacogenomics</w:t>
      </w:r>
      <w:r w:rsidRPr="00980000">
        <w:rPr>
          <w:rFonts w:cs="Times New Roman"/>
          <w:lang w:val="ru-RU"/>
        </w:rPr>
        <w:t xml:space="preserve">. </w:t>
      </w:r>
      <w:r w:rsidRPr="00980000">
        <w:rPr>
          <w:rFonts w:cs="Times New Roman"/>
        </w:rPr>
        <w:t>Biomarkers</w:t>
      </w:r>
      <w:r w:rsidRPr="00980000">
        <w:rPr>
          <w:rFonts w:cs="Times New Roman"/>
          <w:lang w:val="ru-RU"/>
        </w:rPr>
        <w:t xml:space="preserve"> : национальный стандарт Российской Федерации : издание официальное : утвержден и введен в действие Приказом Федерального агентства по техническому регулированию и метрологии от 8 сентября 2017 г. № 1042-ст : введен впервые : дата введения 2018-07-01 / подготовлен Первым Московским государственным медицинским университетом имени И. М. Сеченова Министерства здравоохранения Российской Федерации. – Москва : Стандартинформ, 2017. – </w:t>
      </w:r>
      <w:r w:rsidRPr="00980000">
        <w:rPr>
          <w:rFonts w:cs="Times New Roman"/>
        </w:rPr>
        <w:t>IV</w:t>
      </w:r>
      <w:r w:rsidRPr="00980000">
        <w:rPr>
          <w:rFonts w:cs="Times New Roman"/>
          <w:lang w:val="ru-RU"/>
        </w:rPr>
        <w:t xml:space="preserve">, 7 </w:t>
      </w:r>
      <w:r w:rsidRPr="00980000">
        <w:rPr>
          <w:rFonts w:cs="Times New Roman"/>
        </w:rPr>
        <w:t>c</w:t>
      </w:r>
      <w:r w:rsidRPr="00980000">
        <w:rPr>
          <w:rFonts w:cs="Times New Roman"/>
          <w:lang w:val="ru-RU"/>
        </w:rPr>
        <w:t>. – Текст : непосредственный.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Патентные документы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8. </w:t>
      </w:r>
      <w:r w:rsidR="00A96E11" w:rsidRPr="00980000">
        <w:rPr>
          <w:rFonts w:cs="Times New Roman"/>
          <w:lang w:val="ru-RU"/>
        </w:rPr>
        <w:t xml:space="preserve">Патент № 2637215 Российская Федерация, МПК </w:t>
      </w:r>
      <w:r w:rsidR="00A96E11" w:rsidRPr="00980000">
        <w:rPr>
          <w:rFonts w:cs="Times New Roman"/>
        </w:rPr>
        <w:t>B</w:t>
      </w:r>
      <w:r w:rsidR="00A96E11" w:rsidRPr="00980000">
        <w:rPr>
          <w:rFonts w:cs="Times New Roman"/>
          <w:lang w:val="ru-RU"/>
        </w:rPr>
        <w:t>02</w:t>
      </w:r>
      <w:r w:rsidR="00A96E11" w:rsidRPr="00980000">
        <w:rPr>
          <w:rFonts w:cs="Times New Roman"/>
        </w:rPr>
        <w:t>C</w:t>
      </w:r>
      <w:r w:rsidR="00A96E11" w:rsidRPr="00980000">
        <w:rPr>
          <w:rFonts w:cs="Times New Roman"/>
          <w:lang w:val="ru-RU"/>
        </w:rPr>
        <w:t xml:space="preserve"> 19/16 (2006.01), </w:t>
      </w:r>
      <w:r w:rsidR="00A96E11" w:rsidRPr="00980000">
        <w:rPr>
          <w:rFonts w:cs="Times New Roman"/>
        </w:rPr>
        <w:t>B</w:t>
      </w:r>
      <w:r w:rsidR="00A96E11" w:rsidRPr="00980000">
        <w:rPr>
          <w:rFonts w:cs="Times New Roman"/>
          <w:lang w:val="ru-RU"/>
        </w:rPr>
        <w:t>02</w:t>
      </w:r>
      <w:r w:rsidR="00A96E11" w:rsidRPr="00980000">
        <w:rPr>
          <w:rFonts w:cs="Times New Roman"/>
        </w:rPr>
        <w:t>C</w:t>
      </w:r>
      <w:r w:rsidR="00A96E11" w:rsidRPr="00980000">
        <w:rPr>
          <w:rFonts w:cs="Times New Roman"/>
          <w:lang w:val="ru-RU"/>
        </w:rPr>
        <w:t xml:space="preserve"> 17/00 (2006.01). Вибрационная мельница : № 2017105030 : заявл. 15.02.2017 : опубл. 01.12.2017 / Артеменко К. И., Богданов Н. Э. ; заявитель БГТУ. – 4 с. – Текст : непосредственный.</w:t>
      </w:r>
    </w:p>
    <w:p w:rsidR="00A96E11" w:rsidRPr="00980000" w:rsidRDefault="00A96E11" w:rsidP="00A96E11">
      <w:pPr>
        <w:ind w:firstLine="708"/>
        <w:jc w:val="both"/>
        <w:rPr>
          <w:rFonts w:cs="Times New Roman"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Депонированные научные работы</w:t>
      </w:r>
    </w:p>
    <w:p w:rsidR="00A96E11" w:rsidRPr="00980000" w:rsidRDefault="00A96E11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="00C143AA" w:rsidRPr="00980000">
        <w:rPr>
          <w:rFonts w:cs="Times New Roman"/>
          <w:lang w:val="ru-RU"/>
        </w:rPr>
        <w:t xml:space="preserve">9. </w:t>
      </w:r>
      <w:r w:rsidRPr="00980000">
        <w:rPr>
          <w:rFonts w:cs="Times New Roman"/>
          <w:lang w:val="ru-RU"/>
        </w:rPr>
        <w:t>Лабынцев, Н. Т. Профессионально-общественная аккредитация и независимая оценка квалификаций в области подготовки кадров и осуществления бухгалтерской деятельности / Н. Т. Лабынцев, Е. А. Шароватова ; Ростовский государственный экономический университет (РИНХ). – Ростов-на-Дону, 2017. – 305 с. – Текст : непосредственный.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Неопубликованные документы</w:t>
      </w:r>
    </w:p>
    <w:p w:rsidR="00A96E11" w:rsidRPr="00AD480F" w:rsidRDefault="00A96E11" w:rsidP="00A96E11">
      <w:pPr>
        <w:jc w:val="center"/>
        <w:rPr>
          <w:rFonts w:cs="Times New Roman"/>
          <w:b/>
          <w:sz w:val="16"/>
          <w:szCs w:val="16"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Диссертация и автореферат диссертации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10. </w:t>
      </w:r>
      <w:r w:rsidR="00A96E11" w:rsidRPr="00980000">
        <w:rPr>
          <w:rFonts w:cs="Times New Roman"/>
          <w:lang w:val="ru-RU"/>
        </w:rPr>
        <w:t>Аврамова, Е. В. Публичная библиотека в системе непрерывного библиотечноинформационного образования : специальность 05.25.03 «Библиотековедение, библиографоведение и книговедение» : диссертация на соискание ученой степени кандидата педагогических наук / Аврамова Елена Викторовна ; Санкт-Петербургский государственный институт культуры. – Санкт-Петербург, 2017. – 361 с. – Текст : непосредственный.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Журналы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11. </w:t>
      </w:r>
      <w:r w:rsidR="00A96E11" w:rsidRPr="00980000">
        <w:rPr>
          <w:rFonts w:cs="Times New Roman"/>
          <w:lang w:val="ru-RU"/>
        </w:rPr>
        <w:t xml:space="preserve">Медиа. Информация. Коммуникация : МИК : международный электронный научнообразовательный журнал / учредитель Московский государственный гуманитарный университет им. М. А. Шолохова ; редакционная коллегия: И. В. Жилавская (главный редактор) [и др.].  – Москва, 2014.  – </w:t>
      </w:r>
      <w:r w:rsidR="00A96E11" w:rsidRPr="00980000">
        <w:rPr>
          <w:rFonts w:cs="Times New Roman"/>
        </w:rPr>
        <w:t>URL</w:t>
      </w:r>
      <w:r w:rsidR="00A96E11" w:rsidRPr="00980000">
        <w:rPr>
          <w:rFonts w:cs="Times New Roman"/>
          <w:lang w:val="ru-RU"/>
        </w:rPr>
        <w:t xml:space="preserve">: </w:t>
      </w:r>
      <w:r w:rsidR="00A96E11" w:rsidRPr="00980000">
        <w:rPr>
          <w:rFonts w:cs="Times New Roman"/>
        </w:rPr>
        <w:t>http</w:t>
      </w:r>
      <w:r w:rsidR="00A96E11" w:rsidRPr="00980000">
        <w:rPr>
          <w:rFonts w:cs="Times New Roman"/>
          <w:lang w:val="ru-RU"/>
        </w:rPr>
        <w:t>://</w:t>
      </w:r>
      <w:r w:rsidR="00A96E11" w:rsidRPr="00980000">
        <w:rPr>
          <w:rFonts w:cs="Times New Roman"/>
        </w:rPr>
        <w:t>mic</w:t>
      </w:r>
      <w:r w:rsidR="00A96E11" w:rsidRPr="00980000">
        <w:rPr>
          <w:rFonts w:cs="Times New Roman"/>
          <w:lang w:val="ru-RU"/>
        </w:rPr>
        <w:t>.</w:t>
      </w:r>
      <w:r w:rsidR="00A96E11" w:rsidRPr="00980000">
        <w:rPr>
          <w:rFonts w:cs="Times New Roman"/>
        </w:rPr>
        <w:t>org</w:t>
      </w:r>
      <w:r w:rsidR="00A96E11" w:rsidRPr="00980000">
        <w:rPr>
          <w:rFonts w:cs="Times New Roman"/>
          <w:lang w:val="ru-RU"/>
        </w:rPr>
        <w:t>.</w:t>
      </w:r>
      <w:r w:rsidR="00A96E11" w:rsidRPr="00980000">
        <w:rPr>
          <w:rFonts w:cs="Times New Roman"/>
        </w:rPr>
        <w:t>ru</w:t>
      </w:r>
      <w:r w:rsidR="00A96E11" w:rsidRPr="00980000">
        <w:rPr>
          <w:rFonts w:cs="Times New Roman"/>
          <w:lang w:val="ru-RU"/>
        </w:rPr>
        <w:t>/</w:t>
      </w:r>
      <w:r w:rsidR="00A96E11" w:rsidRPr="00980000">
        <w:rPr>
          <w:rFonts w:cs="Times New Roman"/>
        </w:rPr>
        <w:t>index</w:t>
      </w:r>
      <w:r w:rsidR="00A96E11" w:rsidRPr="00980000">
        <w:rPr>
          <w:rFonts w:cs="Times New Roman"/>
          <w:lang w:val="ru-RU"/>
        </w:rPr>
        <w:t>.</w:t>
      </w:r>
      <w:r w:rsidR="00A96E11" w:rsidRPr="00980000">
        <w:rPr>
          <w:rFonts w:cs="Times New Roman"/>
        </w:rPr>
        <w:t>php</w:t>
      </w:r>
      <w:r w:rsidR="00A96E11" w:rsidRPr="00980000">
        <w:rPr>
          <w:rFonts w:cs="Times New Roman"/>
          <w:lang w:val="ru-RU"/>
        </w:rPr>
        <w:t xml:space="preserve"> (дата обращения: 02.10.2014). – Текст : электронный.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12. </w:t>
      </w:r>
      <w:r w:rsidR="00A96E11" w:rsidRPr="00980000">
        <w:rPr>
          <w:rFonts w:cs="Times New Roman"/>
          <w:lang w:val="ru-RU"/>
        </w:rPr>
        <w:t xml:space="preserve">Мониторинг общественного мнения : экономические и социальные перемены / учредитель Всероссийский центр изучения общественного мнения ; главный редактор журнала Федоров В. В.  – Москва, 2015, № 1 (125). – </w:t>
      </w:r>
      <w:r w:rsidR="00A96E11" w:rsidRPr="00980000">
        <w:rPr>
          <w:rFonts w:cs="Times New Roman"/>
        </w:rPr>
        <w:t>URL</w:t>
      </w:r>
      <w:r w:rsidR="00A96E11" w:rsidRPr="00980000">
        <w:rPr>
          <w:rFonts w:cs="Times New Roman"/>
          <w:lang w:val="ru-RU"/>
        </w:rPr>
        <w:t>: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</w:rPr>
        <w:t>https</w:t>
      </w:r>
      <w:r w:rsidRPr="00980000">
        <w:rPr>
          <w:rFonts w:cs="Times New Roman"/>
          <w:lang w:val="ru-RU"/>
        </w:rPr>
        <w:t>://</w:t>
      </w:r>
      <w:r w:rsidRPr="00980000">
        <w:rPr>
          <w:rFonts w:cs="Times New Roman"/>
        </w:rPr>
        <w:t>wciom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books</w:t>
      </w:r>
      <w:r w:rsidRPr="00980000">
        <w:rPr>
          <w:rFonts w:cs="Times New Roman"/>
          <w:lang w:val="ru-RU"/>
        </w:rPr>
        <w:t>_</w:t>
      </w:r>
      <w:r w:rsidRPr="00980000">
        <w:rPr>
          <w:rFonts w:cs="Times New Roman"/>
        </w:rPr>
        <w:t>magazines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zhurnal</w:t>
      </w:r>
      <w:r w:rsidRPr="00980000">
        <w:rPr>
          <w:rFonts w:cs="Times New Roman"/>
          <w:lang w:val="ru-RU"/>
        </w:rPr>
        <w:t>_</w:t>
      </w:r>
      <w:r w:rsidRPr="00980000">
        <w:rPr>
          <w:rFonts w:cs="Times New Roman"/>
        </w:rPr>
        <w:t>monitoring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arkhiv</w:t>
      </w:r>
      <w:r w:rsidRPr="00980000">
        <w:rPr>
          <w:rFonts w:cs="Times New Roman"/>
          <w:lang w:val="ru-RU"/>
        </w:rPr>
        <w:t>_</w:t>
      </w:r>
      <w:r w:rsidRPr="00980000">
        <w:rPr>
          <w:rFonts w:cs="Times New Roman"/>
        </w:rPr>
        <w:t>vypuskov</w:t>
      </w:r>
      <w:r w:rsidRPr="00980000">
        <w:rPr>
          <w:rFonts w:cs="Times New Roman"/>
          <w:lang w:val="ru-RU"/>
        </w:rPr>
        <w:t xml:space="preserve"> (дата обращения: 29.12.2015). – Текст : электронный. 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</w:p>
    <w:p w:rsidR="001F78E4" w:rsidRDefault="001F78E4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Компьютерные программы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  <w:lang w:val="ru-RU"/>
        </w:rPr>
        <w:tab/>
      </w:r>
      <w:r w:rsidR="00C143AA" w:rsidRPr="00980000">
        <w:rPr>
          <w:rFonts w:cs="Times New Roman"/>
          <w:lang w:val="ru-RU"/>
        </w:rPr>
        <w:t xml:space="preserve">13. </w:t>
      </w:r>
      <w:r w:rsidRPr="00980000">
        <w:rPr>
          <w:rFonts w:cs="Times New Roman"/>
          <w:lang w:val="ru-RU"/>
        </w:rPr>
        <w:t>КОМПАС-3</w:t>
      </w:r>
      <w:r w:rsidRPr="00980000">
        <w:rPr>
          <w:rFonts w:cs="Times New Roman"/>
        </w:rPr>
        <w:t>D</w:t>
      </w: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</w:rPr>
        <w:t>LT</w:t>
      </w: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</w:rPr>
        <w:t>V</w:t>
      </w:r>
      <w:r w:rsidRPr="00980000">
        <w:rPr>
          <w:rFonts w:cs="Times New Roman"/>
          <w:lang w:val="ru-RU"/>
        </w:rPr>
        <w:t xml:space="preserve"> 12 : система трехмерного моделирования [для домашнего моделирования и учебных целей] / разработчик «АСКОН». –  Москва : 1С, 2017. – 1 С</w:t>
      </w:r>
      <w:r w:rsidRPr="00980000">
        <w:rPr>
          <w:rFonts w:cs="Times New Roman"/>
        </w:rPr>
        <w:t>D</w:t>
      </w:r>
      <w:r w:rsidRPr="00980000">
        <w:rPr>
          <w:rFonts w:cs="Times New Roman"/>
          <w:lang w:val="ru-RU"/>
        </w:rPr>
        <w:t>-</w:t>
      </w:r>
      <w:r w:rsidRPr="00980000">
        <w:rPr>
          <w:rFonts w:cs="Times New Roman"/>
        </w:rPr>
        <w:t>ROM</w:t>
      </w:r>
      <w:r w:rsidRPr="00980000">
        <w:rPr>
          <w:rFonts w:cs="Times New Roman"/>
          <w:lang w:val="ru-RU"/>
        </w:rPr>
        <w:t xml:space="preserve">.  – (1С: Электронная дистрибьюция). – Загл. с титул. экрана. – Электронная программа : электронная. 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Сайты в сети «Интернет»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  <w:lang w:val="ru-RU"/>
        </w:rPr>
        <w:tab/>
      </w:r>
      <w:r w:rsidR="00C143AA" w:rsidRPr="00980000">
        <w:rPr>
          <w:rFonts w:cs="Times New Roman"/>
          <w:lang w:val="ru-RU"/>
        </w:rPr>
        <w:t xml:space="preserve">14. </w:t>
      </w:r>
      <w:r w:rsidRPr="00980000">
        <w:rPr>
          <w:rFonts w:cs="Times New Roman"/>
          <w:lang w:val="ru-RU"/>
        </w:rPr>
        <w:t xml:space="preserve">Правительство Российской Федерации : официальный сайт. – Москва. – </w:t>
      </w:r>
      <w:r w:rsidRPr="00980000">
        <w:rPr>
          <w:rFonts w:cs="Times New Roman"/>
          <w:lang w:val="ru-RU"/>
        </w:rPr>
        <w:lastRenderedPageBreak/>
        <w:t xml:space="preserve">Обновляется в течение суток. – </w:t>
      </w:r>
      <w:r w:rsidRPr="00980000">
        <w:rPr>
          <w:rFonts w:cs="Times New Roman"/>
        </w:rPr>
        <w:t>URL</w:t>
      </w:r>
      <w:r w:rsidRPr="00980000">
        <w:rPr>
          <w:rFonts w:cs="Times New Roman"/>
          <w:lang w:val="ru-RU"/>
        </w:rPr>
        <w:t xml:space="preserve">: </w:t>
      </w:r>
      <w:r w:rsidRPr="00980000">
        <w:rPr>
          <w:rFonts w:cs="Times New Roman"/>
        </w:rPr>
        <w:t>http</w:t>
      </w:r>
      <w:r w:rsidRPr="00980000">
        <w:rPr>
          <w:rFonts w:cs="Times New Roman"/>
          <w:lang w:val="ru-RU"/>
        </w:rPr>
        <w:t>://</w:t>
      </w:r>
      <w:r w:rsidRPr="00980000">
        <w:rPr>
          <w:rFonts w:cs="Times New Roman"/>
        </w:rPr>
        <w:t>government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 xml:space="preserve"> (дата обращения: 19.02.2018). – Текст : электронный. 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  <w:lang w:val="ru-RU"/>
        </w:rPr>
        <w:tab/>
      </w:r>
      <w:r w:rsidR="00C143AA" w:rsidRPr="00980000">
        <w:rPr>
          <w:rFonts w:cs="Times New Roman"/>
          <w:lang w:val="ru-RU"/>
        </w:rPr>
        <w:t xml:space="preserve">15. </w:t>
      </w:r>
      <w:r w:rsidRPr="00980000">
        <w:rPr>
          <w:rFonts w:cs="Times New Roman"/>
          <w:lang w:val="ru-RU"/>
        </w:rPr>
        <w:t xml:space="preserve">Государственный Эрмитаж : [сайт]. – Санкт-Петербург, 1998. – </w:t>
      </w:r>
      <w:r w:rsidRPr="00980000">
        <w:rPr>
          <w:rFonts w:cs="Times New Roman"/>
        </w:rPr>
        <w:t>URL</w:t>
      </w:r>
      <w:r w:rsidRPr="00980000">
        <w:rPr>
          <w:rFonts w:cs="Times New Roman"/>
          <w:lang w:val="ru-RU"/>
        </w:rPr>
        <w:t xml:space="preserve">: </w:t>
      </w:r>
      <w:r w:rsidRPr="00980000">
        <w:rPr>
          <w:rFonts w:cs="Times New Roman"/>
        </w:rPr>
        <w:t>http</w:t>
      </w:r>
      <w:r w:rsidRPr="00980000">
        <w:rPr>
          <w:rFonts w:cs="Times New Roman"/>
          <w:lang w:val="ru-RU"/>
        </w:rPr>
        <w:t>://</w:t>
      </w:r>
      <w:r w:rsidRPr="00980000">
        <w:rPr>
          <w:rFonts w:cs="Times New Roman"/>
        </w:rPr>
        <w:t>www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hermitagemuseum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org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wps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portal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hermitage</w:t>
      </w:r>
      <w:r w:rsidRPr="00980000">
        <w:rPr>
          <w:rFonts w:cs="Times New Roman"/>
          <w:lang w:val="ru-RU"/>
        </w:rPr>
        <w:t xml:space="preserve"> (дата обращения: 16.08.2017). – Текст. Изображение : электронные. 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  <w:lang w:val="ru-RU"/>
        </w:rPr>
        <w:tab/>
      </w:r>
      <w:r w:rsidR="00C143AA" w:rsidRPr="00980000">
        <w:rPr>
          <w:rFonts w:cs="Times New Roman"/>
          <w:lang w:val="ru-RU"/>
        </w:rPr>
        <w:t xml:space="preserve">16. </w:t>
      </w:r>
      <w:r w:rsidRPr="00980000">
        <w:rPr>
          <w:rFonts w:cs="Times New Roman"/>
          <w:lang w:val="ru-RU"/>
        </w:rPr>
        <w:t xml:space="preserve">Электронная библиотека: библиотека диссертаций : сайт / Российская государственная библиотека. – Москва : РГБ, 2003. – </w:t>
      </w:r>
      <w:r w:rsidRPr="00980000">
        <w:rPr>
          <w:rFonts w:cs="Times New Roman"/>
        </w:rPr>
        <w:t>URL</w:t>
      </w:r>
      <w:r w:rsidRPr="00980000">
        <w:rPr>
          <w:rFonts w:cs="Times New Roman"/>
          <w:lang w:val="ru-RU"/>
        </w:rPr>
        <w:t xml:space="preserve">: </w:t>
      </w:r>
      <w:r w:rsidRPr="00980000">
        <w:rPr>
          <w:rFonts w:cs="Times New Roman"/>
        </w:rPr>
        <w:t>http</w:t>
      </w:r>
      <w:r w:rsidRPr="00980000">
        <w:rPr>
          <w:rFonts w:cs="Times New Roman"/>
          <w:lang w:val="ru-RU"/>
        </w:rPr>
        <w:t>://</w:t>
      </w:r>
      <w:r w:rsidRPr="00980000">
        <w:rPr>
          <w:rFonts w:cs="Times New Roman"/>
        </w:rPr>
        <w:t>diss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rsl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>/?</w:t>
      </w:r>
      <w:r w:rsidRPr="00980000">
        <w:rPr>
          <w:rFonts w:cs="Times New Roman"/>
        </w:rPr>
        <w:t>lang</w:t>
      </w:r>
      <w:r w:rsidRPr="00980000">
        <w:rPr>
          <w:rFonts w:cs="Times New Roman"/>
          <w:lang w:val="ru-RU"/>
        </w:rPr>
        <w:t>=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 xml:space="preserve"> (дата обращения: 20.07.2018). – Режим доступа: для зарегистрир. читателей РГБ. – Текст: электронный. 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 </w:t>
      </w:r>
      <w:r w:rsidRPr="00980000">
        <w:rPr>
          <w:rFonts w:cs="Times New Roman"/>
          <w:lang w:val="ru-RU"/>
        </w:rPr>
        <w:tab/>
      </w:r>
      <w:r w:rsidR="00C143AA" w:rsidRPr="00980000">
        <w:rPr>
          <w:rFonts w:cs="Times New Roman"/>
          <w:lang w:val="ru-RU"/>
        </w:rPr>
        <w:t xml:space="preserve">17. </w:t>
      </w:r>
      <w:r w:rsidRPr="00980000">
        <w:rPr>
          <w:rFonts w:cs="Times New Roman"/>
          <w:lang w:val="ru-RU"/>
        </w:rPr>
        <w:t xml:space="preserve">РУКОНТ : национальный цифровой ресурс : межотраслевая электронная библиотека : сайт / консорциум «КОТЕКСТУМ». – Сколково, 2010. – </w:t>
      </w:r>
      <w:r w:rsidRPr="00980000">
        <w:rPr>
          <w:rFonts w:cs="Times New Roman"/>
        </w:rPr>
        <w:t>URL</w:t>
      </w:r>
      <w:r w:rsidRPr="00980000">
        <w:rPr>
          <w:rFonts w:cs="Times New Roman"/>
          <w:lang w:val="ru-RU"/>
        </w:rPr>
        <w:t xml:space="preserve">: </w:t>
      </w:r>
      <w:r w:rsidRPr="00980000">
        <w:rPr>
          <w:rFonts w:cs="Times New Roman"/>
        </w:rPr>
        <w:t>https</w:t>
      </w:r>
      <w:r w:rsidRPr="00980000">
        <w:rPr>
          <w:rFonts w:cs="Times New Roman"/>
          <w:lang w:val="ru-RU"/>
        </w:rPr>
        <w:t>://</w:t>
      </w:r>
      <w:r w:rsidRPr="00980000">
        <w:rPr>
          <w:rFonts w:cs="Times New Roman"/>
        </w:rPr>
        <w:t>rucont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 xml:space="preserve"> (дата обращения: 06.06.3018). – Режим доступа: для авториз. пользователей. – Текст: электронный. 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Составные части ресурсов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Статья, раздел...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...из монографического издания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18. </w:t>
      </w:r>
      <w:r w:rsidR="00A96E11" w:rsidRPr="00980000">
        <w:rPr>
          <w:rFonts w:cs="Times New Roman"/>
          <w:lang w:val="ru-RU"/>
        </w:rPr>
        <w:t xml:space="preserve">Калинина, Г. П. Развитие научно-методической работы в Книжной палате / Г. П. Калинина, В. П. Смирнова. – Текст : непосредственный // Российская книжная палата: славное прошлое и надежное будущее : материалы научно-методической конференции к 100летию РКП / Информационное телеграфное агентство России (ИТАР-ТАСС), филиал  «Российская книжная палата»; под общей редакцией К. М. Сухорукова. – Москва : РКП, 2017. – С. 61–78. </w:t>
      </w:r>
    </w:p>
    <w:p w:rsidR="00A96E11" w:rsidRPr="00980000" w:rsidRDefault="00C143AA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19. </w:t>
      </w:r>
      <w:r w:rsidR="00A96E11" w:rsidRPr="00980000">
        <w:rPr>
          <w:rFonts w:cs="Times New Roman"/>
          <w:lang w:val="ru-RU"/>
        </w:rPr>
        <w:t xml:space="preserve">Янушкина, Ю. В. Исторические предпосылки формирования архитектурного образа советского города 1930–1950-х гг. / Ю. В. Янушкина. – Текст : электронный // Архитектура Сталинграда 1925–1961 гг. Образ города в культуре и его воплощение : учебное пособие / Ю. В. Янушкина ; Министерство образования и науки Российской Федерации, Волгоградский государственный архитектурно-строительный университет. – Волгоград : ВолГАСУ, 2014. – Раздел 1. – С. 8–61. – </w:t>
      </w:r>
      <w:r w:rsidR="00A96E11" w:rsidRPr="00980000">
        <w:rPr>
          <w:rFonts w:cs="Times New Roman"/>
        </w:rPr>
        <w:t>URL</w:t>
      </w:r>
      <w:r w:rsidR="00A96E11" w:rsidRPr="00980000">
        <w:rPr>
          <w:rFonts w:cs="Times New Roman"/>
          <w:lang w:val="ru-RU"/>
        </w:rPr>
        <w:t xml:space="preserve">: </w:t>
      </w:r>
      <w:r w:rsidR="00A96E11" w:rsidRPr="00980000">
        <w:rPr>
          <w:rFonts w:cs="Times New Roman"/>
        </w:rPr>
        <w:t>http</w:t>
      </w:r>
      <w:r w:rsidR="00A96E11" w:rsidRPr="00980000">
        <w:rPr>
          <w:rFonts w:cs="Times New Roman"/>
          <w:lang w:val="ru-RU"/>
        </w:rPr>
        <w:t>://</w:t>
      </w:r>
      <w:r w:rsidR="00A96E11" w:rsidRPr="00980000">
        <w:rPr>
          <w:rFonts w:cs="Times New Roman"/>
        </w:rPr>
        <w:t>vgasu</w:t>
      </w:r>
      <w:r w:rsidR="00A96E11" w:rsidRPr="00980000">
        <w:rPr>
          <w:rFonts w:cs="Times New Roman"/>
          <w:lang w:val="ru-RU"/>
        </w:rPr>
        <w:t>.</w:t>
      </w:r>
      <w:r w:rsidR="00A96E11" w:rsidRPr="00980000">
        <w:rPr>
          <w:rFonts w:cs="Times New Roman"/>
        </w:rPr>
        <w:t>ru</w:t>
      </w:r>
      <w:r w:rsidR="00A96E11" w:rsidRPr="00980000">
        <w:rPr>
          <w:rFonts w:cs="Times New Roman"/>
          <w:lang w:val="ru-RU"/>
        </w:rPr>
        <w:t>/</w:t>
      </w:r>
      <w:r w:rsidR="00A96E11" w:rsidRPr="00980000">
        <w:rPr>
          <w:rFonts w:cs="Times New Roman"/>
        </w:rPr>
        <w:t>attachments</w:t>
      </w:r>
      <w:r w:rsidR="00A96E11" w:rsidRPr="00980000">
        <w:rPr>
          <w:rFonts w:cs="Times New Roman"/>
          <w:lang w:val="ru-RU"/>
        </w:rPr>
        <w:t>/</w:t>
      </w:r>
      <w:r w:rsidR="00A96E11" w:rsidRPr="00980000">
        <w:rPr>
          <w:rFonts w:cs="Times New Roman"/>
        </w:rPr>
        <w:t>oi</w:t>
      </w:r>
      <w:r w:rsidR="00A96E11" w:rsidRPr="00980000">
        <w:rPr>
          <w:rFonts w:cs="Times New Roman"/>
          <w:lang w:val="ru-RU"/>
        </w:rPr>
        <w:t>_</w:t>
      </w:r>
      <w:r w:rsidR="00A96E11" w:rsidRPr="00980000">
        <w:rPr>
          <w:rFonts w:cs="Times New Roman"/>
        </w:rPr>
        <w:t>yanushkina</w:t>
      </w:r>
      <w:r w:rsidR="00A96E11" w:rsidRPr="00980000">
        <w:rPr>
          <w:rFonts w:cs="Times New Roman"/>
          <w:lang w:val="ru-RU"/>
        </w:rPr>
        <w:t>_01.</w:t>
      </w:r>
      <w:r w:rsidR="00A96E11" w:rsidRPr="00980000">
        <w:rPr>
          <w:rFonts w:cs="Times New Roman"/>
        </w:rPr>
        <w:t>pdf</w:t>
      </w:r>
      <w:r w:rsidR="00A96E11" w:rsidRPr="00980000">
        <w:rPr>
          <w:rFonts w:cs="Times New Roman"/>
          <w:lang w:val="ru-RU"/>
        </w:rPr>
        <w:t xml:space="preserve"> (дата обращения: 20.06.2018).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...из сериального издания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если авторов более 3-х:</w:t>
      </w:r>
    </w:p>
    <w:p w:rsidR="00A96E11" w:rsidRPr="00980000" w:rsidRDefault="00980000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20. </w:t>
      </w:r>
      <w:r w:rsidR="00A96E11" w:rsidRPr="00980000">
        <w:rPr>
          <w:rFonts w:cs="Times New Roman"/>
          <w:lang w:val="ru-RU"/>
        </w:rPr>
        <w:t xml:space="preserve">Влияние психологических свойств личности на графическое воспроизведение зрительной информации / С. К. Быструшкин, О. Я. Созонова, Н. Г. Петрова [и др.]. – Текст : непосредственный // Сибирский педагогический журнал. – 2017. – Т.5, № 4. – С. 136–144. 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если авторов 3 и менее:</w:t>
      </w:r>
    </w:p>
    <w:p w:rsidR="00A96E11" w:rsidRPr="00980000" w:rsidRDefault="00980000" w:rsidP="00A96E11">
      <w:pPr>
        <w:spacing w:line="288" w:lineRule="auto"/>
        <w:ind w:firstLine="540"/>
        <w:jc w:val="both"/>
        <w:rPr>
          <w:rFonts w:eastAsia="Times New Roman" w:cs="Times New Roman"/>
          <w:color w:val="333333"/>
          <w:lang w:val="ru-RU" w:eastAsia="ru-RU"/>
        </w:rPr>
      </w:pPr>
      <w:r w:rsidRPr="00980000">
        <w:rPr>
          <w:rFonts w:eastAsia="Times New Roman" w:cs="Times New Roman"/>
          <w:color w:val="333333"/>
          <w:lang w:val="ru-RU" w:eastAsia="ru-RU"/>
        </w:rPr>
        <w:t xml:space="preserve">21. </w:t>
      </w:r>
      <w:r w:rsidR="00A96E11" w:rsidRPr="00980000">
        <w:rPr>
          <w:rFonts w:eastAsia="Times New Roman" w:cs="Times New Roman"/>
          <w:color w:val="333333"/>
          <w:lang w:val="ru-RU" w:eastAsia="ru-RU"/>
        </w:rPr>
        <w:t xml:space="preserve">Антопольский А.Б., Белоозеров В.Н. Процедура формирования макротезауруса политематических информационных систем. </w:t>
      </w:r>
      <w:r w:rsidR="00A96E11" w:rsidRPr="00980000">
        <w:rPr>
          <w:rFonts w:cs="Times New Roman"/>
          <w:lang w:val="ru-RU"/>
        </w:rPr>
        <w:t xml:space="preserve">– Текст : непосредственный </w:t>
      </w:r>
      <w:r w:rsidR="00A96E11" w:rsidRPr="00980000">
        <w:rPr>
          <w:rFonts w:eastAsia="Times New Roman" w:cs="Times New Roman"/>
          <w:color w:val="333333"/>
          <w:lang w:val="ru-RU" w:eastAsia="ru-RU"/>
        </w:rPr>
        <w:t xml:space="preserve">//Классификация и кодирование. - 1976. - </w:t>
      </w:r>
      <w:r w:rsidR="00A96E11" w:rsidRPr="00980000">
        <w:rPr>
          <w:rFonts w:eastAsia="Times New Roman" w:cs="Times New Roman"/>
          <w:color w:val="333333"/>
          <w:lang w:eastAsia="ru-RU"/>
        </w:rPr>
        <w:t>N</w:t>
      </w:r>
      <w:r w:rsidR="00A96E11" w:rsidRPr="00980000">
        <w:rPr>
          <w:rFonts w:eastAsia="Times New Roman" w:cs="Times New Roman"/>
          <w:color w:val="333333"/>
          <w:lang w:val="ru-RU" w:eastAsia="ru-RU"/>
        </w:rPr>
        <w:t xml:space="preserve"> 1 (57). - С. 25 - 29.</w:t>
      </w: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</w:p>
    <w:p w:rsidR="00A96E11" w:rsidRPr="00980000" w:rsidRDefault="00A96E11" w:rsidP="00A96E11">
      <w:pPr>
        <w:jc w:val="center"/>
        <w:rPr>
          <w:rFonts w:cs="Times New Roman"/>
          <w:b/>
          <w:lang w:val="ru-RU"/>
        </w:rPr>
      </w:pPr>
      <w:r w:rsidRPr="00980000">
        <w:rPr>
          <w:rFonts w:cs="Times New Roman"/>
          <w:b/>
          <w:lang w:val="ru-RU"/>
        </w:rPr>
        <w:t>…с сайта в сети Интернет</w:t>
      </w:r>
    </w:p>
    <w:p w:rsidR="00A96E11" w:rsidRPr="00980000" w:rsidRDefault="00980000" w:rsidP="00A96E11">
      <w:pPr>
        <w:ind w:firstLine="708"/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t xml:space="preserve">22. </w:t>
      </w:r>
      <w:r w:rsidR="00A96E11" w:rsidRPr="00980000">
        <w:rPr>
          <w:rFonts w:cs="Times New Roman"/>
          <w:lang w:val="ru-RU"/>
        </w:rPr>
        <w:t>Бахтурина Т. А. От МА</w:t>
      </w:r>
      <w:r w:rsidR="00A96E11" w:rsidRPr="00980000">
        <w:rPr>
          <w:rFonts w:cs="Times New Roman"/>
        </w:rPr>
        <w:t>R</w:t>
      </w:r>
      <w:r w:rsidR="00A96E11" w:rsidRPr="00980000">
        <w:rPr>
          <w:rFonts w:cs="Times New Roman"/>
          <w:lang w:val="ru-RU"/>
        </w:rPr>
        <w:t xml:space="preserve">С 21 к модели </w:t>
      </w:r>
      <w:r w:rsidR="00A96E11" w:rsidRPr="00980000">
        <w:rPr>
          <w:rFonts w:cs="Times New Roman"/>
        </w:rPr>
        <w:t>BIBFRAME</w:t>
      </w:r>
      <w:r w:rsidR="00A96E11" w:rsidRPr="00980000">
        <w:rPr>
          <w:rFonts w:cs="Times New Roman"/>
          <w:lang w:val="ru-RU"/>
        </w:rPr>
        <w:t xml:space="preserve">: эволюция машиночитаемых форматов Библиотеки конгресса США : [презентация : материалы Международной научнопрактической конференции «Румянцевские чтения 2017», Москва, 18–19 апреля 2017 г.] / Т. А. Бахтурина. – Текст : электронный // Теория и практика каталогизации и поиска библиотечных ресурсов : электронный журнал. – </w:t>
      </w:r>
      <w:r w:rsidR="00A96E11" w:rsidRPr="00980000">
        <w:rPr>
          <w:rFonts w:cs="Times New Roman"/>
        </w:rPr>
        <w:t>URL</w:t>
      </w:r>
      <w:r w:rsidR="00A96E11" w:rsidRPr="00980000">
        <w:rPr>
          <w:rFonts w:cs="Times New Roman"/>
          <w:lang w:val="ru-RU"/>
        </w:rPr>
        <w:t xml:space="preserve">: </w:t>
      </w:r>
      <w:r w:rsidR="00A96E11" w:rsidRPr="00980000">
        <w:rPr>
          <w:rFonts w:cs="Times New Roman"/>
        </w:rPr>
        <w:t>http</w:t>
      </w:r>
      <w:r w:rsidR="00A96E11" w:rsidRPr="00980000">
        <w:rPr>
          <w:rFonts w:cs="Times New Roman"/>
          <w:lang w:val="ru-RU"/>
        </w:rPr>
        <w:t>://</w:t>
      </w:r>
      <w:r w:rsidR="00A96E11" w:rsidRPr="00980000">
        <w:rPr>
          <w:rFonts w:cs="Times New Roman"/>
        </w:rPr>
        <w:t>www</w:t>
      </w:r>
      <w:r w:rsidR="00A96E11" w:rsidRPr="00980000">
        <w:rPr>
          <w:rFonts w:cs="Times New Roman"/>
          <w:lang w:val="ru-RU"/>
        </w:rPr>
        <w:t>.</w:t>
      </w:r>
      <w:r w:rsidR="00A96E11" w:rsidRPr="00980000">
        <w:rPr>
          <w:rFonts w:cs="Times New Roman"/>
        </w:rPr>
        <w:t>nilc</w:t>
      </w:r>
      <w:r w:rsidR="00A96E11" w:rsidRPr="00980000">
        <w:rPr>
          <w:rFonts w:cs="Times New Roman"/>
          <w:lang w:val="ru-RU"/>
        </w:rPr>
        <w:t>.</w:t>
      </w:r>
      <w:r w:rsidR="00A96E11" w:rsidRPr="00980000">
        <w:rPr>
          <w:rFonts w:cs="Times New Roman"/>
        </w:rPr>
        <w:t>ru</w:t>
      </w:r>
      <w:r w:rsidR="00A96E11" w:rsidRPr="00980000">
        <w:rPr>
          <w:rFonts w:cs="Times New Roman"/>
          <w:lang w:val="ru-RU"/>
        </w:rPr>
        <w:t>/</w:t>
      </w:r>
      <w:r w:rsidR="00A96E11" w:rsidRPr="00980000">
        <w:rPr>
          <w:rFonts w:cs="Times New Roman"/>
        </w:rPr>
        <w:t>journal</w:t>
      </w:r>
      <w:r w:rsidR="00A96E11" w:rsidRPr="00980000">
        <w:rPr>
          <w:rFonts w:cs="Times New Roman"/>
          <w:lang w:val="ru-RU"/>
        </w:rPr>
        <w:t>/. – Дата публикации: 21 апреля 2017.</w:t>
      </w:r>
    </w:p>
    <w:p w:rsidR="00A96E11" w:rsidRPr="00980000" w:rsidRDefault="00A96E11" w:rsidP="00A96E11">
      <w:pPr>
        <w:jc w:val="both"/>
        <w:rPr>
          <w:rFonts w:cs="Times New Roman"/>
          <w:lang w:val="ru-RU"/>
        </w:rPr>
      </w:pPr>
      <w:r w:rsidRPr="00980000">
        <w:rPr>
          <w:rFonts w:cs="Times New Roman"/>
          <w:lang w:val="ru-RU"/>
        </w:rPr>
        <w:lastRenderedPageBreak/>
        <w:t xml:space="preserve">        </w:t>
      </w:r>
      <w:r w:rsidR="00980000" w:rsidRPr="00980000">
        <w:rPr>
          <w:rFonts w:cs="Times New Roman"/>
          <w:lang w:val="ru-RU"/>
        </w:rPr>
        <w:t xml:space="preserve">23. </w:t>
      </w:r>
      <w:r w:rsidRPr="00980000">
        <w:rPr>
          <w:rFonts w:cs="Times New Roman"/>
          <w:lang w:val="ru-RU"/>
        </w:rPr>
        <w:t xml:space="preserve">Интерактивная карта мира / </w:t>
      </w:r>
      <w:r w:rsidRPr="00980000">
        <w:rPr>
          <w:rFonts w:cs="Times New Roman"/>
        </w:rPr>
        <w:t>Google</w:t>
      </w:r>
      <w:r w:rsidRPr="00980000">
        <w:rPr>
          <w:rFonts w:cs="Times New Roman"/>
          <w:lang w:val="ru-RU"/>
        </w:rPr>
        <w:t xml:space="preserve">. – Изображение (картографическое ; неподвижное ; двухмерное) : электронное // </w:t>
      </w:r>
      <w:r w:rsidRPr="00980000">
        <w:rPr>
          <w:rFonts w:cs="Times New Roman"/>
        </w:rPr>
        <w:t>Maps</w:t>
      </w:r>
      <w:r w:rsidRPr="00980000">
        <w:rPr>
          <w:rFonts w:cs="Times New Roman"/>
          <w:lang w:val="ru-RU"/>
        </w:rPr>
        <w:t>-</w:t>
      </w:r>
      <w:r w:rsidRPr="00980000">
        <w:rPr>
          <w:rFonts w:cs="Times New Roman"/>
        </w:rPr>
        <w:t>of</w:t>
      </w:r>
      <w:r w:rsidRPr="00980000">
        <w:rPr>
          <w:rFonts w:cs="Times New Roman"/>
          <w:lang w:val="ru-RU"/>
        </w:rPr>
        <w:t>-</w:t>
      </w:r>
      <w:r w:rsidRPr="00980000">
        <w:rPr>
          <w:rFonts w:cs="Times New Roman"/>
        </w:rPr>
        <w:t>world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 xml:space="preserve"> = Карта мира : [сайт]. – </w:t>
      </w:r>
      <w:r w:rsidRPr="00980000">
        <w:rPr>
          <w:rFonts w:cs="Times New Roman"/>
        </w:rPr>
        <w:t>URL</w:t>
      </w:r>
      <w:r w:rsidRPr="00980000">
        <w:rPr>
          <w:rFonts w:cs="Times New Roman"/>
          <w:lang w:val="ru-RU"/>
        </w:rPr>
        <w:t xml:space="preserve">: </w:t>
      </w:r>
      <w:r w:rsidRPr="00980000">
        <w:rPr>
          <w:rFonts w:cs="Times New Roman"/>
        </w:rPr>
        <w:t>http</w:t>
      </w:r>
      <w:r w:rsidRPr="00980000">
        <w:rPr>
          <w:rFonts w:cs="Times New Roman"/>
          <w:lang w:val="ru-RU"/>
        </w:rPr>
        <w:t>://</w:t>
      </w:r>
      <w:r w:rsidRPr="00980000">
        <w:rPr>
          <w:rFonts w:cs="Times New Roman"/>
        </w:rPr>
        <w:t>maps</w:t>
      </w:r>
      <w:r w:rsidRPr="00980000">
        <w:rPr>
          <w:rFonts w:cs="Times New Roman"/>
          <w:lang w:val="ru-RU"/>
        </w:rPr>
        <w:t>-</w:t>
      </w:r>
      <w:r w:rsidRPr="00980000">
        <w:rPr>
          <w:rFonts w:cs="Times New Roman"/>
        </w:rPr>
        <w:t>of</w:t>
      </w:r>
      <w:r w:rsidRPr="00980000">
        <w:rPr>
          <w:rFonts w:cs="Times New Roman"/>
          <w:lang w:val="ru-RU"/>
        </w:rPr>
        <w:t>-</w:t>
      </w:r>
      <w:r w:rsidRPr="00980000">
        <w:rPr>
          <w:rFonts w:cs="Times New Roman"/>
        </w:rPr>
        <w:t>world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ru</w:t>
      </w:r>
      <w:r w:rsidRPr="00980000">
        <w:rPr>
          <w:rFonts w:cs="Times New Roman"/>
          <w:lang w:val="ru-RU"/>
        </w:rPr>
        <w:t>/</w:t>
      </w:r>
      <w:r w:rsidRPr="00980000">
        <w:rPr>
          <w:rFonts w:cs="Times New Roman"/>
        </w:rPr>
        <w:t>inter</w:t>
      </w:r>
      <w:r w:rsidRPr="00980000">
        <w:rPr>
          <w:rFonts w:cs="Times New Roman"/>
          <w:lang w:val="ru-RU"/>
        </w:rPr>
        <w:t>.</w:t>
      </w:r>
      <w:r w:rsidRPr="00980000">
        <w:rPr>
          <w:rFonts w:cs="Times New Roman"/>
        </w:rPr>
        <w:t>html</w:t>
      </w:r>
      <w:r w:rsidRPr="00980000">
        <w:rPr>
          <w:rFonts w:cs="Times New Roman"/>
          <w:lang w:val="ru-RU"/>
        </w:rPr>
        <w:t xml:space="preserve"> (дата обращения: 17.09.2017).</w:t>
      </w:r>
    </w:p>
    <w:p w:rsidR="00A96E11" w:rsidRPr="00A96E11" w:rsidRDefault="00A96E11" w:rsidP="00A96E11">
      <w:pPr>
        <w:ind w:firstLine="708"/>
        <w:jc w:val="both"/>
        <w:rPr>
          <w:rFonts w:cs="Times New Roman"/>
          <w:sz w:val="28"/>
          <w:szCs w:val="28"/>
          <w:lang w:val="ru-RU"/>
        </w:rPr>
      </w:pPr>
    </w:p>
    <w:p w:rsidR="00980000" w:rsidRDefault="00980000" w:rsidP="00980000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При создании документа и цитировании источников текста, данных, формул, рисунков следует сразу вставлять сноски, куда помещаются ссылки на соответствующие издания, например [4].</w:t>
      </w:r>
    </w:p>
    <w:p w:rsidR="00980000" w:rsidRPr="00D34593" w:rsidRDefault="00980000" w:rsidP="00980000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Возможно</w:t>
      </w:r>
      <w:r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,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применять многоуровневую автоматическую нумерацию текстового редактора. Это позволит добавлять, переносить или удалять отдельные пункты в процессе устранения замечаний руководителя </w:t>
      </w:r>
      <w:r w:rsidR="00FD1029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курсовой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работы, не заботясь об их нумерации. Однако при этом не следует нарушать основные требования к шрифту и внешнему виду оформления текста, указанные выше.</w:t>
      </w:r>
    </w:p>
    <w:p w:rsidR="00980000" w:rsidRPr="00D34593" w:rsidRDefault="00980000" w:rsidP="00980000">
      <w:pPr>
        <w:suppressAutoHyphens w:val="0"/>
        <w:autoSpaceDN/>
        <w:ind w:firstLine="709"/>
        <w:jc w:val="both"/>
        <w:textAlignment w:val="auto"/>
        <w:rPr>
          <w:rFonts w:eastAsia="Times New Roman" w:cs="Times New Roman"/>
          <w:kern w:val="28"/>
          <w:sz w:val="28"/>
          <w:szCs w:val="20"/>
          <w:lang w:val="ru-RU" w:eastAsia="ar-SA" w:bidi="ar-SA"/>
        </w:rPr>
      </w:pP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>Фамилии, названия учреждений, организаций, фирм, названия изделий и другие имена собственные в пояснительной записке приводят на языке оригинала (</w:t>
      </w:r>
      <w:r w:rsidRPr="00D34593">
        <w:rPr>
          <w:rFonts w:eastAsia="Times New Roman" w:cs="Times New Roman"/>
          <w:kern w:val="28"/>
          <w:sz w:val="28"/>
          <w:szCs w:val="20"/>
          <w:lang w:eastAsia="ar-SA" w:bidi="ar-SA"/>
        </w:rPr>
        <w:t>Bill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Pr="00D34593">
        <w:rPr>
          <w:rFonts w:eastAsia="Times New Roman" w:cs="Times New Roman"/>
          <w:kern w:val="28"/>
          <w:sz w:val="28"/>
          <w:szCs w:val="20"/>
          <w:lang w:eastAsia="ar-SA" w:bidi="ar-SA"/>
        </w:rPr>
        <w:t>Gates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, </w:t>
      </w:r>
      <w:r w:rsidRPr="00D34593">
        <w:rPr>
          <w:rFonts w:eastAsia="Times New Roman" w:cs="Times New Roman"/>
          <w:kern w:val="28"/>
          <w:sz w:val="28"/>
          <w:szCs w:val="20"/>
          <w:lang w:eastAsia="ar-SA" w:bidi="ar-SA"/>
        </w:rPr>
        <w:t>Cisco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</w:t>
      </w:r>
      <w:r w:rsidRPr="00D34593">
        <w:rPr>
          <w:rFonts w:eastAsia="Times New Roman" w:cs="Times New Roman"/>
          <w:kern w:val="28"/>
          <w:sz w:val="28"/>
          <w:szCs w:val="20"/>
          <w:lang w:eastAsia="ar-SA" w:bidi="ar-SA"/>
        </w:rPr>
        <w:t>Inc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., </w:t>
      </w:r>
      <w:r w:rsidRPr="00D34593">
        <w:rPr>
          <w:rFonts w:eastAsia="Times New Roman" w:cs="Times New Roman"/>
          <w:kern w:val="28"/>
          <w:sz w:val="28"/>
          <w:szCs w:val="20"/>
          <w:lang w:eastAsia="ar-SA" w:bidi="ar-SA"/>
        </w:rPr>
        <w:t>Microsoft</w:t>
      </w:r>
      <w:r w:rsidRPr="00D34593">
        <w:rPr>
          <w:rFonts w:eastAsia="Times New Roman" w:cs="Times New Roman"/>
          <w:kern w:val="28"/>
          <w:sz w:val="28"/>
          <w:szCs w:val="20"/>
          <w:lang w:val="ru-RU" w:eastAsia="ar-SA" w:bidi="ar-SA"/>
        </w:rPr>
        <w:t xml:space="preserve"> и т.д.). Допускается транслитерировать имена собственные и приводить названия организаций в переводе на язык пояснительной записки с добавлением (при первом упоминании) оригинального названия.</w:t>
      </w:r>
    </w:p>
    <w:sectPr w:rsidR="00980000" w:rsidRPr="00D34593" w:rsidSect="00E032ED">
      <w:footerReference w:type="default" r:id="rId24"/>
      <w:pgSz w:w="11906" w:h="16838" w:code="9"/>
      <w:pgMar w:top="1134" w:right="1134" w:bottom="1701" w:left="1134" w:header="720" w:footer="720" w:gutter="0"/>
      <w:pgNumType w:start="2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C4C" w:rsidRDefault="00553C4C" w:rsidP="00C526F8">
      <w:r>
        <w:separator/>
      </w:r>
    </w:p>
  </w:endnote>
  <w:endnote w:type="continuationSeparator" w:id="0">
    <w:p w:rsidR="00553C4C" w:rsidRDefault="00553C4C" w:rsidP="00C526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27983652"/>
      <w:docPartObj>
        <w:docPartGallery w:val="Page Numbers (Bottom of Page)"/>
        <w:docPartUnique/>
      </w:docPartObj>
    </w:sdtPr>
    <w:sdtContent>
      <w:p w:rsidR="00C143AA" w:rsidRPr="008A295A" w:rsidRDefault="00897673" w:rsidP="00E032ED">
        <w:pPr>
          <w:pStyle w:val="a3"/>
          <w:jc w:val="center"/>
        </w:pPr>
        <w:r w:rsidRPr="00897673">
          <w:fldChar w:fldCharType="begin"/>
        </w:r>
        <w:r w:rsidR="00DF22D5">
          <w:instrText>PAGE   \* MERGEFORMAT</w:instrText>
        </w:r>
        <w:r w:rsidRPr="00897673">
          <w:fldChar w:fldCharType="separate"/>
        </w:r>
        <w:r w:rsidR="00A31422" w:rsidRPr="00A31422">
          <w:rPr>
            <w:noProof/>
            <w:lang w:val="ru-RU"/>
          </w:rPr>
          <w:t>10</w:t>
        </w:r>
        <w:r>
          <w:rPr>
            <w:noProof/>
            <w:lang w:val="ru-RU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C4C" w:rsidRDefault="00553C4C" w:rsidP="00C526F8">
      <w:r>
        <w:separator/>
      </w:r>
    </w:p>
  </w:footnote>
  <w:footnote w:type="continuationSeparator" w:id="0">
    <w:p w:rsidR="00553C4C" w:rsidRDefault="00553C4C" w:rsidP="00C526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F3912"/>
    <w:multiLevelType w:val="hybridMultilevel"/>
    <w:tmpl w:val="4FCE1B8C"/>
    <w:lvl w:ilvl="0" w:tplc="E2BC0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9A2364E"/>
    <w:multiLevelType w:val="hybridMultilevel"/>
    <w:tmpl w:val="FE743C84"/>
    <w:lvl w:ilvl="0" w:tplc="E2BC0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A04645E"/>
    <w:multiLevelType w:val="hybridMultilevel"/>
    <w:tmpl w:val="691E09CA"/>
    <w:lvl w:ilvl="0" w:tplc="E2BC0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BFF757F"/>
    <w:multiLevelType w:val="hybridMultilevel"/>
    <w:tmpl w:val="B204D9E2"/>
    <w:lvl w:ilvl="0" w:tplc="E2BC05D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C77286B"/>
    <w:multiLevelType w:val="hybridMultilevel"/>
    <w:tmpl w:val="1F369D64"/>
    <w:lvl w:ilvl="0" w:tplc="911E9B3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4315E1"/>
    <w:multiLevelType w:val="hybridMultilevel"/>
    <w:tmpl w:val="01821834"/>
    <w:lvl w:ilvl="0" w:tplc="E2BC05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FCF01F1"/>
    <w:multiLevelType w:val="hybridMultilevel"/>
    <w:tmpl w:val="33FE13B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E2BC05D6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0A44"/>
    <w:rsid w:val="000030FB"/>
    <w:rsid w:val="000160B3"/>
    <w:rsid w:val="000351D3"/>
    <w:rsid w:val="00036C75"/>
    <w:rsid w:val="00053733"/>
    <w:rsid w:val="00060455"/>
    <w:rsid w:val="0008335B"/>
    <w:rsid w:val="0009297A"/>
    <w:rsid w:val="000C214B"/>
    <w:rsid w:val="000D0A44"/>
    <w:rsid w:val="000E154C"/>
    <w:rsid w:val="00133665"/>
    <w:rsid w:val="00147479"/>
    <w:rsid w:val="00153C71"/>
    <w:rsid w:val="00183A98"/>
    <w:rsid w:val="00194834"/>
    <w:rsid w:val="001951E4"/>
    <w:rsid w:val="001F78E4"/>
    <w:rsid w:val="00245445"/>
    <w:rsid w:val="002D0E3C"/>
    <w:rsid w:val="002F6863"/>
    <w:rsid w:val="00313742"/>
    <w:rsid w:val="00352E1B"/>
    <w:rsid w:val="003C0883"/>
    <w:rsid w:val="003C4570"/>
    <w:rsid w:val="003D1A61"/>
    <w:rsid w:val="003D70BE"/>
    <w:rsid w:val="003F061A"/>
    <w:rsid w:val="004B2395"/>
    <w:rsid w:val="004C3923"/>
    <w:rsid w:val="00515C5F"/>
    <w:rsid w:val="00553C4C"/>
    <w:rsid w:val="005871C1"/>
    <w:rsid w:val="0059221A"/>
    <w:rsid w:val="00611F6B"/>
    <w:rsid w:val="006178EA"/>
    <w:rsid w:val="0062638C"/>
    <w:rsid w:val="00630114"/>
    <w:rsid w:val="0063102D"/>
    <w:rsid w:val="006609D1"/>
    <w:rsid w:val="00682FF2"/>
    <w:rsid w:val="0068519F"/>
    <w:rsid w:val="00697B80"/>
    <w:rsid w:val="006B684A"/>
    <w:rsid w:val="006F38D5"/>
    <w:rsid w:val="007143AE"/>
    <w:rsid w:val="007457E6"/>
    <w:rsid w:val="007D77ED"/>
    <w:rsid w:val="007F346A"/>
    <w:rsid w:val="007F5649"/>
    <w:rsid w:val="0084048B"/>
    <w:rsid w:val="00851C32"/>
    <w:rsid w:val="00897673"/>
    <w:rsid w:val="009232CB"/>
    <w:rsid w:val="00980000"/>
    <w:rsid w:val="009D6A1F"/>
    <w:rsid w:val="00A07356"/>
    <w:rsid w:val="00A31422"/>
    <w:rsid w:val="00A43090"/>
    <w:rsid w:val="00A96E11"/>
    <w:rsid w:val="00AD480F"/>
    <w:rsid w:val="00AD5475"/>
    <w:rsid w:val="00B2540F"/>
    <w:rsid w:val="00B57AB9"/>
    <w:rsid w:val="00B735BF"/>
    <w:rsid w:val="00BD0924"/>
    <w:rsid w:val="00BD7865"/>
    <w:rsid w:val="00BE3B00"/>
    <w:rsid w:val="00BE73B4"/>
    <w:rsid w:val="00BF5643"/>
    <w:rsid w:val="00BF65BE"/>
    <w:rsid w:val="00C143AA"/>
    <w:rsid w:val="00C526F8"/>
    <w:rsid w:val="00CE2036"/>
    <w:rsid w:val="00D359D5"/>
    <w:rsid w:val="00D43398"/>
    <w:rsid w:val="00D64C9F"/>
    <w:rsid w:val="00DA19D5"/>
    <w:rsid w:val="00DE0124"/>
    <w:rsid w:val="00DE64F4"/>
    <w:rsid w:val="00DF1065"/>
    <w:rsid w:val="00DF22D5"/>
    <w:rsid w:val="00DF2F3D"/>
    <w:rsid w:val="00E032ED"/>
    <w:rsid w:val="00E04EFC"/>
    <w:rsid w:val="00E91697"/>
    <w:rsid w:val="00EB1AA6"/>
    <w:rsid w:val="00EC574C"/>
    <w:rsid w:val="00F03F2F"/>
    <w:rsid w:val="00F26613"/>
    <w:rsid w:val="00F40A44"/>
    <w:rsid w:val="00FD10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6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0A4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0D0A44"/>
    <w:pPr>
      <w:keepNext/>
      <w:keepLines/>
      <w:jc w:val="center"/>
      <w:outlineLvl w:val="0"/>
    </w:pPr>
    <w:rPr>
      <w:rFonts w:eastAsiaTheme="majorEastAsia" w:cs="Times New Roman"/>
      <w:b/>
      <w:bCs/>
      <w:sz w:val="28"/>
      <w:szCs w:val="28"/>
      <w:lang w:val="ru-RU"/>
    </w:rPr>
  </w:style>
  <w:style w:type="paragraph" w:styleId="2">
    <w:name w:val="heading 2"/>
    <w:basedOn w:val="a"/>
    <w:next w:val="a"/>
    <w:link w:val="20"/>
    <w:unhideWhenUsed/>
    <w:qFormat/>
    <w:rsid w:val="000D0A44"/>
    <w:pPr>
      <w:keepNext/>
      <w:keepLines/>
      <w:jc w:val="center"/>
      <w:outlineLvl w:val="1"/>
    </w:pPr>
    <w:rPr>
      <w:rFonts w:eastAsiaTheme="majorEastAsia" w:cs="Times New Roman"/>
      <w:b/>
      <w:bCs/>
      <w:i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A44"/>
    <w:rPr>
      <w:rFonts w:ascii="Times New Roman" w:eastAsiaTheme="majorEastAsia" w:hAnsi="Times New Roman" w:cs="Times New Roman"/>
      <w:b/>
      <w:bCs/>
      <w:kern w:val="3"/>
      <w:sz w:val="28"/>
      <w:szCs w:val="28"/>
      <w:lang w:bidi="en-US"/>
    </w:rPr>
  </w:style>
  <w:style w:type="character" w:customStyle="1" w:styleId="20">
    <w:name w:val="Заголовок 2 Знак"/>
    <w:basedOn w:val="a0"/>
    <w:link w:val="2"/>
    <w:rsid w:val="000D0A44"/>
    <w:rPr>
      <w:rFonts w:ascii="Times New Roman" w:eastAsiaTheme="majorEastAsia" w:hAnsi="Times New Roman" w:cs="Times New Roman"/>
      <w:b/>
      <w:bCs/>
      <w:i/>
      <w:kern w:val="3"/>
      <w:sz w:val="28"/>
      <w:szCs w:val="28"/>
      <w:lang w:bidi="en-US"/>
    </w:rPr>
  </w:style>
  <w:style w:type="paragraph" w:styleId="a3">
    <w:name w:val="footer"/>
    <w:basedOn w:val="a"/>
    <w:link w:val="a4"/>
    <w:uiPriority w:val="99"/>
    <w:unhideWhenUsed/>
    <w:rsid w:val="000D0A4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0D0A44"/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character" w:styleId="a5">
    <w:name w:val="Hyperlink"/>
    <w:basedOn w:val="a0"/>
    <w:uiPriority w:val="99"/>
    <w:unhideWhenUsed/>
    <w:rsid w:val="000D0A4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D0A44"/>
    <w:pPr>
      <w:widowControl/>
      <w:suppressAutoHyphens w:val="0"/>
      <w:autoSpaceDN/>
      <w:ind w:left="720" w:firstLine="709"/>
      <w:contextualSpacing/>
      <w:jc w:val="both"/>
      <w:textAlignment w:val="auto"/>
    </w:pPr>
    <w:rPr>
      <w:rFonts w:eastAsia="Times New Roman" w:cs="Times New Roman"/>
      <w:kern w:val="28"/>
      <w:sz w:val="28"/>
      <w:szCs w:val="20"/>
      <w:lang w:val="ru-RU" w:eastAsia="ru-RU" w:bidi="ar-SA"/>
    </w:rPr>
  </w:style>
  <w:style w:type="table" w:styleId="a7">
    <w:name w:val="Table Grid"/>
    <w:basedOn w:val="a1"/>
    <w:uiPriority w:val="59"/>
    <w:rsid w:val="000D0A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"/>
    <w:basedOn w:val="a"/>
    <w:link w:val="a9"/>
    <w:uiPriority w:val="6"/>
    <w:qFormat/>
    <w:rsid w:val="00BF65BE"/>
    <w:pPr>
      <w:widowControl/>
      <w:tabs>
        <w:tab w:val="left" w:pos="288"/>
      </w:tabs>
      <w:suppressAutoHyphens w:val="0"/>
      <w:autoSpaceDN/>
      <w:spacing w:after="120" w:line="228" w:lineRule="auto"/>
      <w:ind w:firstLine="288"/>
      <w:jc w:val="both"/>
      <w:textAlignment w:val="auto"/>
    </w:pPr>
    <w:rPr>
      <w:rFonts w:eastAsia="MS Mincho" w:cs="Times New Roman"/>
      <w:spacing w:val="-1"/>
      <w:kern w:val="0"/>
      <w:sz w:val="20"/>
      <w:szCs w:val="20"/>
      <w:lang w:bidi="ar-SA"/>
    </w:rPr>
  </w:style>
  <w:style w:type="character" w:customStyle="1" w:styleId="a9">
    <w:name w:val="Основной текст Знак"/>
    <w:basedOn w:val="a0"/>
    <w:link w:val="a8"/>
    <w:uiPriority w:val="6"/>
    <w:rsid w:val="00BF65BE"/>
    <w:rPr>
      <w:rFonts w:ascii="Times New Roman" w:eastAsia="MS Mincho" w:hAnsi="Times New Roman" w:cs="Times New Roman"/>
      <w:spacing w:val="-1"/>
      <w:sz w:val="20"/>
      <w:szCs w:val="20"/>
    </w:rPr>
  </w:style>
  <w:style w:type="paragraph" w:customStyle="1" w:styleId="equation">
    <w:name w:val="equation"/>
    <w:basedOn w:val="a"/>
    <w:uiPriority w:val="99"/>
    <w:qFormat/>
    <w:rsid w:val="00BF65BE"/>
    <w:pPr>
      <w:widowControl/>
      <w:tabs>
        <w:tab w:val="center" w:pos="2520"/>
        <w:tab w:val="right" w:pos="5040"/>
      </w:tabs>
      <w:suppressAutoHyphens w:val="0"/>
      <w:autoSpaceDN/>
      <w:spacing w:before="240" w:after="240" w:line="216" w:lineRule="auto"/>
      <w:jc w:val="center"/>
      <w:textAlignment w:val="auto"/>
    </w:pPr>
    <w:rPr>
      <w:rFonts w:ascii="Symbol" w:eastAsia="Times New Roman" w:hAnsi="Symbol" w:cs="Symbol"/>
      <w:kern w:val="0"/>
      <w:sz w:val="20"/>
      <w:szCs w:val="20"/>
      <w:lang w:val="ru-RU" w:bidi="ar-SA"/>
    </w:rPr>
  </w:style>
  <w:style w:type="character" w:customStyle="1" w:styleId="apple-converted-space">
    <w:name w:val="apple-converted-space"/>
    <w:basedOn w:val="a0"/>
    <w:rsid w:val="00BF5643"/>
  </w:style>
  <w:style w:type="paragraph" w:styleId="aa">
    <w:name w:val="Title"/>
    <w:basedOn w:val="a"/>
    <w:link w:val="ab"/>
    <w:qFormat/>
    <w:rsid w:val="00183A98"/>
    <w:pPr>
      <w:widowControl/>
      <w:suppressAutoHyphens w:val="0"/>
      <w:autoSpaceDN/>
      <w:jc w:val="center"/>
      <w:textAlignment w:val="auto"/>
    </w:pPr>
    <w:rPr>
      <w:rFonts w:ascii="Arial" w:eastAsia="Times New Roman" w:hAnsi="Arial" w:cs="Times New Roman"/>
      <w:b/>
      <w:kern w:val="0"/>
      <w:sz w:val="28"/>
      <w:szCs w:val="20"/>
      <w:lang w:val="ru-RU" w:eastAsia="ru-RU" w:bidi="ar-SA"/>
    </w:rPr>
  </w:style>
  <w:style w:type="character" w:customStyle="1" w:styleId="ab">
    <w:name w:val="Название Знак"/>
    <w:basedOn w:val="a0"/>
    <w:link w:val="aa"/>
    <w:rsid w:val="00183A98"/>
    <w:rPr>
      <w:rFonts w:ascii="Arial" w:eastAsia="Times New Roman" w:hAnsi="Arial" w:cs="Times New Roman"/>
      <w:b/>
      <w:sz w:val="28"/>
      <w:szCs w:val="20"/>
      <w:lang w:eastAsia="ru-RU"/>
    </w:rPr>
  </w:style>
  <w:style w:type="paragraph" w:customStyle="1" w:styleId="ac">
    <w:name w:val="ОСНОВНОЙ"/>
    <w:basedOn w:val="a"/>
    <w:qFormat/>
    <w:rsid w:val="00183A98"/>
    <w:pPr>
      <w:widowControl/>
      <w:suppressAutoHyphens w:val="0"/>
      <w:autoSpaceDN/>
      <w:spacing w:after="120"/>
      <w:ind w:firstLine="539"/>
      <w:jc w:val="both"/>
      <w:textAlignment w:val="auto"/>
    </w:pPr>
    <w:rPr>
      <w:rFonts w:eastAsia="Times New Roman" w:cs="Times New Roman"/>
      <w:kern w:val="0"/>
      <w:lang w:val="ru-RU" w:eastAsia="ru-RU" w:bidi="ar-SA"/>
    </w:rPr>
  </w:style>
  <w:style w:type="paragraph" w:customStyle="1" w:styleId="11">
    <w:name w:val="Стиль1"/>
    <w:basedOn w:val="a"/>
    <w:qFormat/>
    <w:rsid w:val="00183A98"/>
    <w:pPr>
      <w:widowControl/>
      <w:suppressAutoHyphens w:val="0"/>
      <w:autoSpaceDN/>
      <w:ind w:left="540"/>
      <w:textAlignment w:val="auto"/>
    </w:pPr>
    <w:rPr>
      <w:rFonts w:eastAsia="Times New Roman" w:cs="Times New Roman"/>
      <w:kern w:val="0"/>
      <w:lang w:val="ru-RU" w:eastAsia="ru-RU" w:bidi="ar-SA"/>
    </w:rPr>
  </w:style>
  <w:style w:type="paragraph" w:styleId="ad">
    <w:name w:val="header"/>
    <w:basedOn w:val="a"/>
    <w:link w:val="ae"/>
    <w:semiHidden/>
    <w:unhideWhenUsed/>
    <w:rsid w:val="00183A98"/>
    <w:pPr>
      <w:widowControl/>
      <w:tabs>
        <w:tab w:val="center" w:pos="4677"/>
        <w:tab w:val="right" w:pos="9355"/>
      </w:tabs>
      <w:suppressAutoHyphens w:val="0"/>
      <w:autoSpaceDN/>
      <w:textAlignment w:val="auto"/>
    </w:pPr>
    <w:rPr>
      <w:rFonts w:eastAsia="Times New Roman" w:cs="Times New Roman"/>
      <w:kern w:val="0"/>
      <w:lang w:val="ru-RU" w:eastAsia="ru-RU" w:bidi="ar-SA"/>
    </w:rPr>
  </w:style>
  <w:style w:type="character" w:customStyle="1" w:styleId="ae">
    <w:name w:val="Верхний колонтитул Знак"/>
    <w:basedOn w:val="a0"/>
    <w:link w:val="ad"/>
    <w:semiHidden/>
    <w:rsid w:val="00183A9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FollowedHyperlink"/>
    <w:basedOn w:val="a0"/>
    <w:uiPriority w:val="99"/>
    <w:semiHidden/>
    <w:unhideWhenUsed/>
    <w:rsid w:val="007D77E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563617-4526-41AF-A3F7-5E5E4F5B1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3005</Words>
  <Characters>17131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Elena</cp:lastModifiedBy>
  <cp:revision>5</cp:revision>
  <dcterms:created xsi:type="dcterms:W3CDTF">2023-03-07T11:27:00Z</dcterms:created>
  <dcterms:modified xsi:type="dcterms:W3CDTF">2024-05-01T10:17:00Z</dcterms:modified>
</cp:coreProperties>
</file>