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840" w:rsidRPr="00510840" w:rsidRDefault="00510840" w:rsidP="00510840">
      <w:pPr>
        <w:jc w:val="center"/>
        <w:rPr>
          <w:b/>
          <w:color w:val="1F497D"/>
          <w:u w:val="single"/>
        </w:rPr>
      </w:pPr>
      <w:r w:rsidRPr="00510840">
        <w:rPr>
          <w:b/>
          <w:color w:val="1F497D"/>
          <w:u w:val="single"/>
        </w:rPr>
        <w:t xml:space="preserve">ODT </w:t>
      </w:r>
      <w:proofErr w:type="spellStart"/>
      <w:r w:rsidRPr="00510840">
        <w:rPr>
          <w:b/>
          <w:color w:val="1F497D"/>
          <w:u w:val="single"/>
        </w:rPr>
        <w:t>SureTyper</w:t>
      </w:r>
      <w:proofErr w:type="spellEnd"/>
      <w:r w:rsidRPr="00510840">
        <w:rPr>
          <w:b/>
          <w:color w:val="1F497D"/>
          <w:u w:val="single"/>
        </w:rPr>
        <w:t xml:space="preserve"> Import Instructions</w:t>
      </w:r>
    </w:p>
    <w:p w:rsidR="00510840" w:rsidRDefault="00510840" w:rsidP="00510840">
      <w:pPr>
        <w:rPr>
          <w:color w:val="1F497D"/>
        </w:rPr>
      </w:pPr>
    </w:p>
    <w:p w:rsidR="00510840" w:rsidRDefault="00510840" w:rsidP="00510840">
      <w:pPr>
        <w:pStyle w:val="ListParagraph"/>
        <w:numPr>
          <w:ilvl w:val="0"/>
          <w:numId w:val="3"/>
        </w:numPr>
        <w:rPr>
          <w:color w:val="1F497D"/>
        </w:rPr>
      </w:pPr>
      <w:r w:rsidRPr="00510840">
        <w:rPr>
          <w:color w:val="1F497D"/>
        </w:rPr>
        <w:t>Click import</w:t>
      </w:r>
      <w:r>
        <w:rPr>
          <w:color w:val="1F497D"/>
        </w:rPr>
        <w:t xml:space="preserve"> button</w:t>
      </w:r>
      <w:r w:rsidRPr="00510840">
        <w:rPr>
          <w:color w:val="1F497D"/>
        </w:rPr>
        <w:t xml:space="preserve"> in the spreadsheet </w:t>
      </w:r>
    </w:p>
    <w:p w:rsidR="00510840" w:rsidRDefault="00510840" w:rsidP="00510840">
      <w:pPr>
        <w:pStyle w:val="ListParagraph"/>
        <w:numPr>
          <w:ilvl w:val="0"/>
          <w:numId w:val="3"/>
        </w:numPr>
        <w:rPr>
          <w:color w:val="1F497D"/>
        </w:rPr>
      </w:pPr>
      <w:r w:rsidRPr="00510840">
        <w:rPr>
          <w:color w:val="1F497D"/>
        </w:rPr>
        <w:t>Locate</w:t>
      </w:r>
      <w:r w:rsidRPr="00510840">
        <w:rPr>
          <w:color w:val="1F497D"/>
        </w:rPr>
        <w:t xml:space="preserve"> the XML file that </w:t>
      </w:r>
      <w:proofErr w:type="spellStart"/>
      <w:r w:rsidRPr="00510840">
        <w:rPr>
          <w:color w:val="1F497D"/>
        </w:rPr>
        <w:t>SureTyper</w:t>
      </w:r>
      <w:proofErr w:type="spellEnd"/>
      <w:r>
        <w:rPr>
          <w:color w:val="1F497D"/>
        </w:rPr>
        <w:t xml:space="preserve"> automatically</w:t>
      </w:r>
      <w:r w:rsidRPr="00510840">
        <w:rPr>
          <w:color w:val="1F497D"/>
        </w:rPr>
        <w:t xml:space="preserve"> creates (if you are not sure where it is go into Manage &gt; Folders in </w:t>
      </w:r>
      <w:proofErr w:type="spellStart"/>
      <w:r w:rsidRPr="00510840">
        <w:rPr>
          <w:color w:val="1F497D"/>
        </w:rPr>
        <w:t>SureTyper</w:t>
      </w:r>
      <w:proofErr w:type="spellEnd"/>
      <w:r w:rsidRPr="00510840">
        <w:rPr>
          <w:color w:val="1F497D"/>
        </w:rPr>
        <w:t xml:space="preserve"> and you’ll see the path where </w:t>
      </w:r>
      <w:proofErr w:type="spellStart"/>
      <w:r w:rsidRPr="00510840">
        <w:rPr>
          <w:color w:val="1F497D"/>
        </w:rPr>
        <w:t>SureTyper</w:t>
      </w:r>
      <w:proofErr w:type="spellEnd"/>
      <w:r w:rsidRPr="00510840">
        <w:rPr>
          <w:color w:val="1F497D"/>
        </w:rPr>
        <w:t xml:space="preserve"> i</w:t>
      </w:r>
      <w:r>
        <w:rPr>
          <w:color w:val="1F497D"/>
        </w:rPr>
        <w:t xml:space="preserve">s saving the XML folders). </w:t>
      </w:r>
    </w:p>
    <w:p w:rsidR="00510840" w:rsidRDefault="00510840" w:rsidP="00510840">
      <w:pPr>
        <w:pStyle w:val="ListParagraph"/>
        <w:numPr>
          <w:ilvl w:val="0"/>
          <w:numId w:val="3"/>
        </w:numPr>
        <w:rPr>
          <w:color w:val="1F497D"/>
        </w:rPr>
      </w:pPr>
      <w:r>
        <w:rPr>
          <w:color w:val="1F497D"/>
        </w:rPr>
        <w:t>D</w:t>
      </w:r>
      <w:r w:rsidRPr="00510840">
        <w:rPr>
          <w:color w:val="1F497D"/>
        </w:rPr>
        <w:t xml:space="preserve">ouble click on the XML file for your sample and it will pull the type into the spreadsheet automatically </w:t>
      </w:r>
    </w:p>
    <w:p w:rsidR="006B5D6D" w:rsidRPr="00510840" w:rsidRDefault="006B5D6D" w:rsidP="00510840">
      <w:pPr>
        <w:pStyle w:val="ListParagraph"/>
        <w:numPr>
          <w:ilvl w:val="0"/>
          <w:numId w:val="3"/>
        </w:numPr>
        <w:rPr>
          <w:color w:val="1F497D"/>
        </w:rPr>
      </w:pPr>
      <w:r>
        <w:rPr>
          <w:color w:val="1F497D"/>
        </w:rPr>
        <w:t>After having filled in the patient details and importing the type you can save as PDF to send to ODT. Just select PDF from the drop down menu when you save to save it as this option</w:t>
      </w:r>
    </w:p>
    <w:p w:rsidR="00510840" w:rsidRDefault="00510840" w:rsidP="00510840">
      <w:pPr>
        <w:rPr>
          <w:color w:val="1F497D"/>
        </w:rPr>
      </w:pPr>
    </w:p>
    <w:p w:rsidR="00510840" w:rsidRDefault="00510840" w:rsidP="00510840">
      <w:pPr>
        <w:rPr>
          <w:color w:val="1F497D"/>
        </w:rPr>
      </w:pPr>
      <w:r>
        <w:rPr>
          <w:color w:val="1F497D"/>
        </w:rPr>
        <w:t>A couple of things to note:</w:t>
      </w:r>
    </w:p>
    <w:p w:rsidR="00510840" w:rsidRDefault="00510840" w:rsidP="00510840">
      <w:pPr>
        <w:pStyle w:val="ListParagraph"/>
        <w:numPr>
          <w:ilvl w:val="0"/>
          <w:numId w:val="1"/>
        </w:numPr>
        <w:rPr>
          <w:color w:val="1F497D"/>
        </w:rPr>
      </w:pPr>
      <w:r>
        <w:rPr>
          <w:color w:val="1F497D"/>
        </w:rPr>
        <w:t xml:space="preserve">The XML file is created when the </w:t>
      </w:r>
      <w:proofErr w:type="spellStart"/>
      <w:r>
        <w:rPr>
          <w:color w:val="1F497D"/>
        </w:rPr>
        <w:t>SureTyper</w:t>
      </w:r>
      <w:proofErr w:type="spellEnd"/>
      <w:r>
        <w:rPr>
          <w:color w:val="1F497D"/>
        </w:rPr>
        <w:t xml:space="preserve"> session is saved – therefore if there are any incomplete calls on any loci these all have to be rectified before the session is saved. If the session is saved before all the HLA types are assigned the XML file won’t have all the data and that loci will be blank when the type is imported</w:t>
      </w:r>
    </w:p>
    <w:p w:rsidR="00510840" w:rsidRDefault="00510840" w:rsidP="00510840">
      <w:pPr>
        <w:pStyle w:val="ListParagraph"/>
        <w:ind w:left="765"/>
        <w:rPr>
          <w:color w:val="1F497D"/>
        </w:rPr>
      </w:pPr>
    </w:p>
    <w:p w:rsidR="00510840" w:rsidRDefault="00510840" w:rsidP="00510840">
      <w:pPr>
        <w:pStyle w:val="ListParagraph"/>
        <w:numPr>
          <w:ilvl w:val="0"/>
          <w:numId w:val="1"/>
        </w:numPr>
        <w:rPr>
          <w:color w:val="1F497D"/>
        </w:rPr>
      </w:pPr>
      <w:r>
        <w:rPr>
          <w:color w:val="1F497D"/>
        </w:rPr>
        <w:t xml:space="preserve">The type imported is the first 2 common alleles in each HLA string, </w:t>
      </w:r>
      <w:proofErr w:type="spellStart"/>
      <w:r>
        <w:rPr>
          <w:color w:val="1F497D"/>
        </w:rPr>
        <w:t>e.g</w:t>
      </w:r>
      <w:proofErr w:type="spellEnd"/>
      <w:r>
        <w:rPr>
          <w:color w:val="1F497D"/>
        </w:rPr>
        <w:t xml:space="preserve"> DRB1*04:01/02, these are the alleles that are bold on the printed report from </w:t>
      </w:r>
      <w:proofErr w:type="spellStart"/>
      <w:r>
        <w:rPr>
          <w:color w:val="1F497D"/>
        </w:rPr>
        <w:t>SureTyper</w:t>
      </w:r>
      <w:proofErr w:type="spellEnd"/>
      <w:r>
        <w:rPr>
          <w:color w:val="1F497D"/>
        </w:rPr>
        <w:t>.</w:t>
      </w:r>
      <w:r>
        <w:rPr>
          <w:color w:val="1F497D"/>
        </w:rPr>
        <w:t xml:space="preserve"> There may be </w:t>
      </w:r>
      <w:r w:rsidR="00674EAA">
        <w:rPr>
          <w:color w:val="1F497D"/>
        </w:rPr>
        <w:t xml:space="preserve">more common alleles further down the </w:t>
      </w:r>
      <w:proofErr w:type="gramStart"/>
      <w:r w:rsidR="00674EAA">
        <w:rPr>
          <w:color w:val="1F497D"/>
        </w:rPr>
        <w:t>string which aren’t</w:t>
      </w:r>
      <w:proofErr w:type="gramEnd"/>
      <w:r w:rsidR="00674EAA">
        <w:rPr>
          <w:color w:val="1F497D"/>
        </w:rPr>
        <w:t xml:space="preserve"> imported.</w:t>
      </w:r>
      <w:r>
        <w:rPr>
          <w:color w:val="1F497D"/>
        </w:rPr>
        <w:t xml:space="preserve"> If there is only 1 common allele in the string it is imported with an XX to represent a string (</w:t>
      </w:r>
      <w:proofErr w:type="spellStart"/>
      <w:r>
        <w:rPr>
          <w:color w:val="1F497D"/>
        </w:rPr>
        <w:t>e.g</w:t>
      </w:r>
      <w:proofErr w:type="spellEnd"/>
      <w:r>
        <w:rPr>
          <w:color w:val="1F497D"/>
        </w:rPr>
        <w:t xml:space="preserve"> B*08:01/XX). There is a comment in the comments box stating this</w:t>
      </w:r>
    </w:p>
    <w:p w:rsidR="00510840" w:rsidRDefault="00510840" w:rsidP="00510840">
      <w:pPr>
        <w:pStyle w:val="ListParagraph"/>
        <w:rPr>
          <w:color w:val="1F497D"/>
        </w:rPr>
      </w:pPr>
    </w:p>
    <w:p w:rsidR="0020240B" w:rsidRPr="0020240B" w:rsidRDefault="00510840" w:rsidP="0020240B">
      <w:pPr>
        <w:pStyle w:val="ListParagraph"/>
        <w:numPr>
          <w:ilvl w:val="0"/>
          <w:numId w:val="1"/>
        </w:numPr>
        <w:rPr>
          <w:color w:val="1F497D"/>
        </w:rPr>
      </w:pPr>
      <w:r>
        <w:rPr>
          <w:color w:val="1F497D"/>
        </w:rPr>
        <w:t xml:space="preserve">If there is not a common allele in the string it will import the serological type but leave the allele box blank (except for DP where it will leave the whole box blank as there is no serology) – this has an effect on DPB1*104:01 which comes up as rare so will not populate the DP box, but is actually quite common, there is an option on </w:t>
      </w:r>
      <w:proofErr w:type="spellStart"/>
      <w:r>
        <w:rPr>
          <w:color w:val="1F497D"/>
        </w:rPr>
        <w:t>SureTyper</w:t>
      </w:r>
      <w:proofErr w:type="spellEnd"/>
      <w:r>
        <w:rPr>
          <w:color w:val="1F497D"/>
        </w:rPr>
        <w:t xml:space="preserve"> to define it as common so it comes up bold and will import if you want to do that</w:t>
      </w:r>
    </w:p>
    <w:p w:rsidR="0020240B" w:rsidRPr="0020240B" w:rsidRDefault="0020240B" w:rsidP="0020240B">
      <w:pPr>
        <w:pStyle w:val="ListParagraph"/>
        <w:rPr>
          <w:color w:val="1F497D"/>
        </w:rPr>
      </w:pPr>
    </w:p>
    <w:p w:rsidR="007C670A" w:rsidRDefault="0020240B" w:rsidP="00510840">
      <w:pPr>
        <w:pStyle w:val="ListParagraph"/>
        <w:numPr>
          <w:ilvl w:val="0"/>
          <w:numId w:val="1"/>
        </w:numPr>
        <w:rPr>
          <w:color w:val="1F497D"/>
        </w:rPr>
      </w:pPr>
      <w:r>
        <w:rPr>
          <w:color w:val="1F497D"/>
        </w:rPr>
        <w:t>Certain types import the serology slightly differently</w:t>
      </w:r>
      <w:r w:rsidR="007C670A">
        <w:rPr>
          <w:color w:val="1F497D"/>
        </w:rPr>
        <w:t xml:space="preserve">, for example a B*39:01 will import with B39/B3901 in the split result and B*39 in the molecular box. </w:t>
      </w:r>
      <w:r w:rsidRPr="0020240B">
        <w:rPr>
          <w:color w:val="1F497D"/>
        </w:rPr>
        <w:t>If the allele you are reporting has its own antigen in the ‘Donor Antigens Excluded’</w:t>
      </w:r>
      <w:r w:rsidRPr="0020240B">
        <w:rPr>
          <w:color w:val="1F497D"/>
        </w:rPr>
        <w:t xml:space="preserve"> box on the ‘Unacceptable Antigen Mapping Chart from ODT’</w:t>
      </w:r>
      <w:r w:rsidRPr="0020240B">
        <w:rPr>
          <w:color w:val="1F497D"/>
        </w:rPr>
        <w:t xml:space="preserve"> attached, </w:t>
      </w:r>
      <w:r>
        <w:rPr>
          <w:color w:val="1F497D"/>
        </w:rPr>
        <w:t>the make sure the type in the molecular box is only 2 digits (B*39 as oppose to B*39:01)</w:t>
      </w:r>
    </w:p>
    <w:p w:rsidR="00510840" w:rsidRPr="0020240B" w:rsidRDefault="00510840" w:rsidP="0020240B">
      <w:pPr>
        <w:rPr>
          <w:color w:val="1F497D"/>
        </w:rPr>
      </w:pPr>
      <w:bookmarkStart w:id="0" w:name="_GoBack"/>
      <w:bookmarkEnd w:id="0"/>
    </w:p>
    <w:p w:rsidR="006B5D6D" w:rsidRDefault="006B5D6D" w:rsidP="006B5D6D">
      <w:pPr>
        <w:rPr>
          <w:color w:val="1F497D"/>
        </w:rPr>
      </w:pPr>
    </w:p>
    <w:p w:rsidR="006B5D6D" w:rsidRPr="006B5D6D" w:rsidRDefault="006B5D6D" w:rsidP="006B5D6D">
      <w:pPr>
        <w:rPr>
          <w:b/>
          <w:color w:val="1F497D"/>
          <w:u w:val="single"/>
        </w:rPr>
      </w:pPr>
      <w:r w:rsidRPr="006B5D6D">
        <w:rPr>
          <w:b/>
          <w:color w:val="1F497D"/>
          <w:u w:val="single"/>
        </w:rPr>
        <w:t>Spreadsheet protection</w:t>
      </w:r>
    </w:p>
    <w:p w:rsidR="00510840" w:rsidRPr="006B5D6D" w:rsidRDefault="00510840" w:rsidP="006B5D6D">
      <w:pPr>
        <w:rPr>
          <w:color w:val="1F497D"/>
        </w:rPr>
      </w:pPr>
      <w:r w:rsidRPr="006B5D6D">
        <w:rPr>
          <w:color w:val="1F497D"/>
        </w:rPr>
        <w:t>I have protected the spreadsheet as far as I can to comply with potential questions from UKAS inspectors. Only the key boxes can be manually altered and the code is also password protected, to unprotect and re-protect different areas please see instructions below:</w:t>
      </w:r>
    </w:p>
    <w:p w:rsidR="00510840" w:rsidRDefault="00510840" w:rsidP="00510840">
      <w:pPr>
        <w:pStyle w:val="ListParagraph"/>
        <w:rPr>
          <w:color w:val="1F497D"/>
        </w:rPr>
      </w:pPr>
    </w:p>
    <w:p w:rsidR="00510840" w:rsidRDefault="00510840" w:rsidP="00510840">
      <w:pPr>
        <w:rPr>
          <w:b/>
          <w:bCs/>
          <w:color w:val="1F497D"/>
        </w:rPr>
      </w:pPr>
      <w:r>
        <w:rPr>
          <w:b/>
          <w:bCs/>
          <w:color w:val="1F497D"/>
        </w:rPr>
        <w:t>Protection instructions</w:t>
      </w:r>
    </w:p>
    <w:p w:rsidR="00510840" w:rsidRDefault="00510840" w:rsidP="00510840">
      <w:pPr>
        <w:rPr>
          <w:color w:val="1F497D"/>
        </w:rPr>
      </w:pPr>
      <w:r>
        <w:rPr>
          <w:color w:val="1F497D"/>
        </w:rPr>
        <w:t>To unprotect worksheet:</w:t>
      </w:r>
    </w:p>
    <w:p w:rsidR="00510840" w:rsidRDefault="00510840" w:rsidP="00510840">
      <w:pPr>
        <w:rPr>
          <w:color w:val="1F497D"/>
        </w:rPr>
      </w:pPr>
    </w:p>
    <w:p w:rsidR="00510840" w:rsidRDefault="00510840" w:rsidP="00510840">
      <w:pPr>
        <w:rPr>
          <w:color w:val="1F497D"/>
        </w:rPr>
      </w:pPr>
      <w:r>
        <w:rPr>
          <w:color w:val="1F497D"/>
        </w:rPr>
        <w:t>In Excel click Review &gt; Unprotect sheet &gt; password is ‘ODT’</w:t>
      </w:r>
    </w:p>
    <w:p w:rsidR="00510840" w:rsidRDefault="00510840" w:rsidP="00510840">
      <w:pPr>
        <w:rPr>
          <w:color w:val="1F497D"/>
        </w:rPr>
      </w:pPr>
    </w:p>
    <w:p w:rsidR="00510840" w:rsidRDefault="00510840" w:rsidP="00510840">
      <w:pPr>
        <w:rPr>
          <w:color w:val="1F497D"/>
        </w:rPr>
      </w:pPr>
      <w:r>
        <w:rPr>
          <w:color w:val="1F497D"/>
        </w:rPr>
        <w:t>To re-protect certain parts:</w:t>
      </w:r>
    </w:p>
    <w:p w:rsidR="00510840" w:rsidRDefault="00510840" w:rsidP="00510840">
      <w:pPr>
        <w:rPr>
          <w:color w:val="1F497D"/>
        </w:rPr>
      </w:pPr>
    </w:p>
    <w:p w:rsidR="00510840" w:rsidRDefault="00510840" w:rsidP="00510840">
      <w:pPr>
        <w:pStyle w:val="ListParagraph"/>
        <w:numPr>
          <w:ilvl w:val="0"/>
          <w:numId w:val="1"/>
        </w:numPr>
        <w:rPr>
          <w:color w:val="1F497D"/>
        </w:rPr>
      </w:pPr>
      <w:r>
        <w:rPr>
          <w:color w:val="1F497D"/>
        </w:rPr>
        <w:t>Select whole sheet (</w:t>
      </w:r>
      <w:proofErr w:type="spellStart"/>
      <w:r>
        <w:rPr>
          <w:color w:val="1F497D"/>
        </w:rPr>
        <w:t>Ctrl+A</w:t>
      </w:r>
      <w:proofErr w:type="spellEnd"/>
      <w:r>
        <w:rPr>
          <w:color w:val="1F497D"/>
        </w:rPr>
        <w:t>), right click  and choose format cells</w:t>
      </w:r>
    </w:p>
    <w:p w:rsidR="00510840" w:rsidRDefault="00510840" w:rsidP="00510840">
      <w:pPr>
        <w:pStyle w:val="ListParagraph"/>
        <w:numPr>
          <w:ilvl w:val="0"/>
          <w:numId w:val="1"/>
        </w:numPr>
        <w:rPr>
          <w:color w:val="1F497D"/>
        </w:rPr>
      </w:pPr>
      <w:r>
        <w:rPr>
          <w:color w:val="1F497D"/>
        </w:rPr>
        <w:t>Click Protection tab and tick Locked box</w:t>
      </w:r>
    </w:p>
    <w:p w:rsidR="00510840" w:rsidRDefault="00510840" w:rsidP="00510840">
      <w:pPr>
        <w:pStyle w:val="ListParagraph"/>
        <w:numPr>
          <w:ilvl w:val="0"/>
          <w:numId w:val="1"/>
        </w:numPr>
        <w:rPr>
          <w:color w:val="1F497D"/>
        </w:rPr>
      </w:pPr>
      <w:r>
        <w:rPr>
          <w:color w:val="1F497D"/>
        </w:rPr>
        <w:lastRenderedPageBreak/>
        <w:t>Select all cells you want to be able to edit (hold down Ctrl to select cells that aren’t next to each other)</w:t>
      </w:r>
    </w:p>
    <w:p w:rsidR="00510840" w:rsidRDefault="00510840" w:rsidP="00510840">
      <w:pPr>
        <w:pStyle w:val="ListParagraph"/>
        <w:numPr>
          <w:ilvl w:val="0"/>
          <w:numId w:val="1"/>
        </w:numPr>
        <w:rPr>
          <w:color w:val="1F497D"/>
        </w:rPr>
      </w:pPr>
      <w:r>
        <w:rPr>
          <w:color w:val="1F497D"/>
        </w:rPr>
        <w:t>Right click selection and click Format Cells</w:t>
      </w:r>
    </w:p>
    <w:p w:rsidR="00510840" w:rsidRDefault="00510840" w:rsidP="00510840">
      <w:pPr>
        <w:pStyle w:val="ListParagraph"/>
        <w:numPr>
          <w:ilvl w:val="0"/>
          <w:numId w:val="1"/>
        </w:numPr>
        <w:rPr>
          <w:color w:val="1F497D"/>
        </w:rPr>
      </w:pPr>
      <w:r>
        <w:rPr>
          <w:color w:val="1F497D"/>
        </w:rPr>
        <w:t>Click Protection Tab and make sure Locked box is unticked and click OK</w:t>
      </w:r>
    </w:p>
    <w:p w:rsidR="00510840" w:rsidRDefault="00510840" w:rsidP="00510840">
      <w:pPr>
        <w:pStyle w:val="ListParagraph"/>
        <w:numPr>
          <w:ilvl w:val="0"/>
          <w:numId w:val="1"/>
        </w:numPr>
        <w:rPr>
          <w:color w:val="1F497D"/>
        </w:rPr>
      </w:pPr>
      <w:r>
        <w:rPr>
          <w:color w:val="1F497D"/>
        </w:rPr>
        <w:t>Go back to Review toolbar (your cells that you want to be unlocked should still be highlighted) and click Protect Sheet</w:t>
      </w:r>
    </w:p>
    <w:p w:rsidR="0089402A" w:rsidRDefault="00510840" w:rsidP="00510840">
      <w:r>
        <w:rPr>
          <w:color w:val="1F497D"/>
        </w:rPr>
        <w:t>Make sure box looks like this:</w:t>
      </w:r>
      <w:r>
        <w:rPr>
          <w:lang w:eastAsia="en-GB"/>
        </w:rPr>
        <w:t xml:space="preserve"> </w:t>
      </w:r>
      <w:r>
        <w:rPr>
          <w:noProof/>
          <w:lang w:eastAsia="en-GB"/>
        </w:rPr>
        <w:drawing>
          <wp:inline distT="0" distB="0" distL="0" distR="0">
            <wp:extent cx="2243455" cy="2615565"/>
            <wp:effectExtent l="0" t="0" r="4445" b="0"/>
            <wp:docPr id="1" name="Picture 1" descr="cid:image002.jpg@01D31A7C.B82A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31A7C.B82A8EA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243455" cy="2615565"/>
                    </a:xfrm>
                    <a:prstGeom prst="rect">
                      <a:avLst/>
                    </a:prstGeom>
                    <a:noFill/>
                    <a:ln>
                      <a:noFill/>
                    </a:ln>
                  </pic:spPr>
                </pic:pic>
              </a:graphicData>
            </a:graphic>
          </wp:inline>
        </w:drawing>
      </w:r>
      <w:r>
        <w:rPr>
          <w:lang w:eastAsia="en-GB"/>
        </w:rPr>
        <w:t> </w:t>
      </w:r>
      <w:r>
        <w:rPr>
          <w:color w:val="1F497D"/>
        </w:rPr>
        <w:t>and enter password, click OK</w:t>
      </w:r>
    </w:p>
    <w:sectPr w:rsidR="0089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6913"/>
    <w:multiLevelType w:val="hybridMultilevel"/>
    <w:tmpl w:val="8C8AF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13091F"/>
    <w:multiLevelType w:val="hybridMultilevel"/>
    <w:tmpl w:val="2F1EF978"/>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840"/>
    <w:rsid w:val="0020240B"/>
    <w:rsid w:val="00510840"/>
    <w:rsid w:val="00674EAA"/>
    <w:rsid w:val="006B5D6D"/>
    <w:rsid w:val="007C670A"/>
    <w:rsid w:val="00894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8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40"/>
    <w:pPr>
      <w:ind w:left="720"/>
    </w:pPr>
  </w:style>
  <w:style w:type="paragraph" w:styleId="BalloonText">
    <w:name w:val="Balloon Text"/>
    <w:basedOn w:val="Normal"/>
    <w:link w:val="BalloonTextChar"/>
    <w:uiPriority w:val="99"/>
    <w:semiHidden/>
    <w:unhideWhenUsed/>
    <w:rsid w:val="00510840"/>
    <w:rPr>
      <w:rFonts w:ascii="Tahoma" w:hAnsi="Tahoma" w:cs="Tahoma"/>
      <w:sz w:val="16"/>
      <w:szCs w:val="16"/>
    </w:rPr>
  </w:style>
  <w:style w:type="character" w:customStyle="1" w:styleId="BalloonTextChar">
    <w:name w:val="Balloon Text Char"/>
    <w:basedOn w:val="DefaultParagraphFont"/>
    <w:link w:val="BalloonText"/>
    <w:uiPriority w:val="99"/>
    <w:semiHidden/>
    <w:rsid w:val="005108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8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40"/>
    <w:pPr>
      <w:ind w:left="720"/>
    </w:pPr>
  </w:style>
  <w:style w:type="paragraph" w:styleId="BalloonText">
    <w:name w:val="Balloon Text"/>
    <w:basedOn w:val="Normal"/>
    <w:link w:val="BalloonTextChar"/>
    <w:uiPriority w:val="99"/>
    <w:semiHidden/>
    <w:unhideWhenUsed/>
    <w:rsid w:val="00510840"/>
    <w:rPr>
      <w:rFonts w:ascii="Tahoma" w:hAnsi="Tahoma" w:cs="Tahoma"/>
      <w:sz w:val="16"/>
      <w:szCs w:val="16"/>
    </w:rPr>
  </w:style>
  <w:style w:type="character" w:customStyle="1" w:styleId="BalloonTextChar">
    <w:name w:val="Balloon Text Char"/>
    <w:basedOn w:val="DefaultParagraphFont"/>
    <w:link w:val="BalloonText"/>
    <w:uiPriority w:val="99"/>
    <w:semiHidden/>
    <w:rsid w:val="00510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5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jpg@01D34F04.DA606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Barts Health</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Emma</dc:creator>
  <cp:lastModifiedBy>White Emma</cp:lastModifiedBy>
  <cp:revision>1</cp:revision>
  <dcterms:created xsi:type="dcterms:W3CDTF">2018-01-23T13:49:00Z</dcterms:created>
  <dcterms:modified xsi:type="dcterms:W3CDTF">2018-01-23T14:22:00Z</dcterms:modified>
</cp:coreProperties>
</file>