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397B" w14:textId="1EDB75E3" w:rsidR="00F634A2" w:rsidRPr="00F634A2" w:rsidRDefault="0001291B" w:rsidP="00B66E2C">
      <w:pPr>
        <w:spacing w:after="0" w:line="240" w:lineRule="auto"/>
        <w:jc w:val="center"/>
        <w:rPr>
          <w:sz w:val="36"/>
          <w:szCs w:val="36"/>
        </w:rPr>
      </w:pPr>
      <w:r w:rsidRPr="00F634A2">
        <w:rPr>
          <w:sz w:val="36"/>
          <w:szCs w:val="36"/>
        </w:rPr>
        <w:t>Jason Delosh, MS,</w:t>
      </w:r>
      <w:r w:rsidR="00997EE0">
        <w:rPr>
          <w:sz w:val="36"/>
          <w:szCs w:val="36"/>
        </w:rPr>
        <w:t xml:space="preserve"> </w:t>
      </w:r>
      <w:r w:rsidRPr="00F634A2">
        <w:rPr>
          <w:sz w:val="36"/>
          <w:szCs w:val="36"/>
        </w:rPr>
        <w:t>MBA</w:t>
      </w:r>
    </w:p>
    <w:p w14:paraId="4570341E" w14:textId="1E2B4FBC" w:rsidR="0001291B" w:rsidRPr="0001291B" w:rsidRDefault="0001291B" w:rsidP="00B66E2C">
      <w:pPr>
        <w:spacing w:after="0" w:line="240" w:lineRule="auto"/>
        <w:jc w:val="center"/>
        <w:rPr>
          <w:sz w:val="20"/>
          <w:szCs w:val="20"/>
        </w:rPr>
      </w:pPr>
      <w:r w:rsidRPr="0001291B">
        <w:rPr>
          <w:sz w:val="20"/>
          <w:szCs w:val="20"/>
        </w:rPr>
        <w:t>Wake Forest, NC 27587 | 984-326-0297</w:t>
      </w:r>
      <w:r w:rsidR="00F634A2">
        <w:rPr>
          <w:sz w:val="20"/>
          <w:szCs w:val="20"/>
        </w:rPr>
        <w:t xml:space="preserve"> | delos001@gmail.com</w:t>
      </w:r>
      <w:r w:rsidRPr="0001291B">
        <w:rPr>
          <w:sz w:val="20"/>
          <w:szCs w:val="20"/>
        </w:rPr>
        <w:t xml:space="preserve"> | </w:t>
      </w:r>
      <w:hyperlink r:id="rId7" w:history="1">
        <w:r w:rsidRPr="0001291B">
          <w:rPr>
            <w:rStyle w:val="Hyperlink"/>
            <w:sz w:val="20"/>
            <w:szCs w:val="20"/>
          </w:rPr>
          <w:t>LinkedIn</w:t>
        </w:r>
      </w:hyperlink>
    </w:p>
    <w:p w14:paraId="33041140" w14:textId="77777777" w:rsidR="0001291B" w:rsidRDefault="0001291B" w:rsidP="00B66E2C">
      <w:pPr>
        <w:spacing w:after="0" w:line="240" w:lineRule="auto"/>
        <w:rPr>
          <w:b/>
          <w:bCs/>
        </w:rPr>
      </w:pPr>
    </w:p>
    <w:p w14:paraId="3E9E2E56" w14:textId="7237996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Summary</w:t>
      </w:r>
    </w:p>
    <w:p w14:paraId="6766700D" w14:textId="64E3DC80" w:rsidR="006063C9" w:rsidRDefault="004D42C6" w:rsidP="004D42C6">
      <w:pPr>
        <w:spacing w:after="0" w:line="240" w:lineRule="auto"/>
        <w:rPr>
          <w:sz w:val="22"/>
          <w:szCs w:val="22"/>
        </w:rPr>
      </w:pPr>
      <w:r w:rsidRPr="004D42C6">
        <w:rPr>
          <w:sz w:val="22"/>
          <w:szCs w:val="22"/>
        </w:rPr>
        <w:t xml:space="preserve">Strategic Clinical Operations and Data Leader with 25+ years of experience across pharmaceutical, biotechnology, and healthcare sectors. </w:t>
      </w:r>
      <w:r w:rsidR="006063C9" w:rsidRPr="004D42C6">
        <w:rPr>
          <w:sz w:val="22"/>
          <w:szCs w:val="22"/>
        </w:rPr>
        <w:t xml:space="preserve">Brings a unique combination of </w:t>
      </w:r>
      <w:r w:rsidR="00504A37">
        <w:rPr>
          <w:sz w:val="22"/>
          <w:szCs w:val="22"/>
        </w:rPr>
        <w:t>direct</w:t>
      </w:r>
      <w:r w:rsidR="006063C9" w:rsidRPr="004D42C6">
        <w:rPr>
          <w:sz w:val="22"/>
          <w:szCs w:val="22"/>
        </w:rPr>
        <w:t xml:space="preserve"> technical </w:t>
      </w:r>
      <w:r w:rsidR="00504A37">
        <w:rPr>
          <w:sz w:val="22"/>
          <w:szCs w:val="22"/>
        </w:rPr>
        <w:t xml:space="preserve">and analytical </w:t>
      </w:r>
      <w:r w:rsidR="006063C9" w:rsidRPr="004D42C6">
        <w:rPr>
          <w:sz w:val="22"/>
          <w:szCs w:val="22"/>
        </w:rPr>
        <w:t>fluency</w:t>
      </w:r>
      <w:r w:rsidR="006063C9">
        <w:rPr>
          <w:sz w:val="22"/>
          <w:szCs w:val="22"/>
        </w:rPr>
        <w:t>, operational and project management leadership,</w:t>
      </w:r>
      <w:r w:rsidR="006063C9" w:rsidRPr="004D42C6">
        <w:rPr>
          <w:sz w:val="22"/>
          <w:szCs w:val="22"/>
        </w:rPr>
        <w:t xml:space="preserve"> high-level strategic insight</w:t>
      </w:r>
      <w:r w:rsidR="00B023E6">
        <w:rPr>
          <w:sz w:val="22"/>
          <w:szCs w:val="22"/>
        </w:rPr>
        <w:t>, and experience directing diverse global matrix teams</w:t>
      </w:r>
      <w:r w:rsidR="006063C9" w:rsidRPr="004D42C6">
        <w:rPr>
          <w:sz w:val="22"/>
          <w:szCs w:val="22"/>
        </w:rPr>
        <w:t xml:space="preserve"> to deliver scalable, sustainable impact.</w:t>
      </w:r>
    </w:p>
    <w:p w14:paraId="05E7C3F3" w14:textId="77777777" w:rsidR="006063C9" w:rsidRDefault="006063C9" w:rsidP="004D42C6">
      <w:pPr>
        <w:spacing w:after="0" w:line="240" w:lineRule="auto"/>
        <w:rPr>
          <w:sz w:val="22"/>
          <w:szCs w:val="22"/>
        </w:rPr>
      </w:pPr>
    </w:p>
    <w:p w14:paraId="76D5EBE9" w14:textId="2AE39968" w:rsidR="00AF3B7A" w:rsidRPr="00AF3B7A" w:rsidRDefault="004D42C6" w:rsidP="004D42C6">
      <w:pPr>
        <w:spacing w:after="0" w:line="240" w:lineRule="auto"/>
        <w:rPr>
          <w:sz w:val="22"/>
          <w:szCs w:val="22"/>
        </w:rPr>
      </w:pPr>
      <w:r w:rsidRPr="004D42C6">
        <w:rPr>
          <w:sz w:val="22"/>
          <w:szCs w:val="22"/>
        </w:rPr>
        <w:t xml:space="preserve">Recognized for leading internal initiatives that transform clinical trial execution, data acquisition, and quality processes at scale. Proven success in </w:t>
      </w:r>
      <w:r w:rsidR="00577D81">
        <w:rPr>
          <w:sz w:val="22"/>
          <w:szCs w:val="22"/>
        </w:rPr>
        <w:t>developing</w:t>
      </w:r>
      <w:r w:rsidRPr="004D42C6">
        <w:rPr>
          <w:sz w:val="22"/>
          <w:szCs w:val="22"/>
        </w:rPr>
        <w:t xml:space="preserve"> and operationalizing digital strategies, cross-functional workflows, and vendor oversight models to align with evolving business objectives, regulatory requirements, and emerging technologies. Adept at modernizing internal </w:t>
      </w:r>
      <w:r w:rsidR="003D0BFF">
        <w:rPr>
          <w:sz w:val="22"/>
          <w:szCs w:val="22"/>
        </w:rPr>
        <w:t>processes</w:t>
      </w:r>
      <w:r w:rsidRPr="004D42C6">
        <w:rPr>
          <w:sz w:val="22"/>
          <w:szCs w:val="22"/>
        </w:rPr>
        <w:t xml:space="preserve"> through the application of </w:t>
      </w:r>
      <w:r w:rsidR="00031F28">
        <w:rPr>
          <w:sz w:val="22"/>
          <w:szCs w:val="22"/>
        </w:rPr>
        <w:t>technology</w:t>
      </w:r>
      <w:r w:rsidRPr="004D42C6">
        <w:rPr>
          <w:sz w:val="22"/>
          <w:szCs w:val="22"/>
        </w:rPr>
        <w:t xml:space="preserve">, automation, and </w:t>
      </w:r>
      <w:r w:rsidR="00E55A8D">
        <w:rPr>
          <w:sz w:val="22"/>
          <w:szCs w:val="22"/>
        </w:rPr>
        <w:t xml:space="preserve">lean </w:t>
      </w:r>
      <w:r w:rsidRPr="004D42C6">
        <w:rPr>
          <w:sz w:val="22"/>
          <w:szCs w:val="22"/>
        </w:rPr>
        <w:t xml:space="preserve">process redesign. </w:t>
      </w:r>
    </w:p>
    <w:p w14:paraId="07C83A1E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429BA69E">
          <v:rect id="_x0000_i1025" style="width:0;height:1.5pt" o:hralign="center" o:hrstd="t" o:hr="t" fillcolor="#a0a0a0" stroked="f"/>
        </w:pict>
      </w:r>
    </w:p>
    <w:p w14:paraId="276A36BD" w14:textId="78B53839" w:rsid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Experience</w:t>
      </w:r>
      <w:r w:rsidR="00841130" w:rsidRPr="009D014D">
        <w:rPr>
          <w:b/>
          <w:bCs/>
          <w:sz w:val="22"/>
          <w:szCs w:val="22"/>
        </w:rPr>
        <w:t xml:space="preserve"> </w:t>
      </w:r>
    </w:p>
    <w:p w14:paraId="30C2C016" w14:textId="50446F43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BioMarin Pharmaceutical —</w:t>
      </w:r>
      <w:r w:rsidR="00024286" w:rsidRPr="009D014D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Wake Forest, NC (Remote)</w:t>
      </w:r>
      <w:r w:rsidR="00841130" w:rsidRPr="009D014D">
        <w:rPr>
          <w:i/>
          <w:iCs/>
          <w:sz w:val="22"/>
          <w:szCs w:val="22"/>
        </w:rPr>
        <w:t xml:space="preserve">, </w:t>
      </w:r>
      <w:r w:rsidR="00024286" w:rsidRPr="009D014D">
        <w:rPr>
          <w:i/>
          <w:iCs/>
          <w:sz w:val="22"/>
          <w:szCs w:val="22"/>
        </w:rPr>
        <w:t>(Aug 2020 – Present)</w:t>
      </w:r>
    </w:p>
    <w:p w14:paraId="3A4FD426" w14:textId="6B00D88C" w:rsid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Head of </w:t>
      </w:r>
      <w:r w:rsidR="00431472">
        <w:rPr>
          <w:b/>
          <w:bCs/>
          <w:sz w:val="22"/>
          <w:szCs w:val="22"/>
        </w:rPr>
        <w:t xml:space="preserve">External </w:t>
      </w:r>
      <w:r w:rsidRPr="00AF3B7A">
        <w:rPr>
          <w:b/>
          <w:bCs/>
          <w:sz w:val="22"/>
          <w:szCs w:val="22"/>
        </w:rPr>
        <w:t>Data Acquisition</w:t>
      </w:r>
      <w:r w:rsidRPr="00AF3B7A">
        <w:rPr>
          <w:sz w:val="22"/>
          <w:szCs w:val="22"/>
        </w:rPr>
        <w:t xml:space="preserve"> (Feb 2024 – Present)</w:t>
      </w:r>
    </w:p>
    <w:p w14:paraId="186733A8" w14:textId="77777777" w:rsidR="004D42C6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Associate Director, Data Quality Sciences</w:t>
      </w:r>
      <w:r w:rsidRPr="00AF3B7A">
        <w:rPr>
          <w:sz w:val="22"/>
          <w:szCs w:val="22"/>
        </w:rPr>
        <w:t xml:space="preserve"> (Aug 2022 – Present)</w:t>
      </w:r>
    </w:p>
    <w:p w14:paraId="07EB441C" w14:textId="48E572E1" w:rsidR="00A54967" w:rsidRPr="00577D81" w:rsidRDefault="00A54967" w:rsidP="004D42C6">
      <w:pPr>
        <w:spacing w:after="0" w:line="240" w:lineRule="auto"/>
        <w:ind w:left="360"/>
        <w:rPr>
          <w:i/>
          <w:iCs/>
          <w:sz w:val="22"/>
          <w:szCs w:val="22"/>
          <w:u w:val="single"/>
        </w:rPr>
      </w:pPr>
      <w:r w:rsidRPr="00577D81">
        <w:rPr>
          <w:i/>
          <w:iCs/>
          <w:sz w:val="22"/>
          <w:szCs w:val="22"/>
          <w:u w:val="single"/>
        </w:rPr>
        <w:t>Responsibilities:</w:t>
      </w:r>
    </w:p>
    <w:p w14:paraId="328B9C88" w14:textId="39D21BD0" w:rsidR="00A54967" w:rsidRPr="009D014D" w:rsidRDefault="00A54967" w:rsidP="00A54967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H</w:t>
      </w:r>
      <w:r>
        <w:rPr>
          <w:sz w:val="22"/>
          <w:szCs w:val="22"/>
        </w:rPr>
        <w:t>o</w:t>
      </w:r>
      <w:r w:rsidRPr="009D014D">
        <w:rPr>
          <w:sz w:val="22"/>
          <w:szCs w:val="22"/>
        </w:rPr>
        <w:t>ld end-to-end accountability for</w:t>
      </w:r>
      <w:r>
        <w:rPr>
          <w:sz w:val="22"/>
          <w:szCs w:val="22"/>
        </w:rPr>
        <w:t xml:space="preserve"> </w:t>
      </w:r>
      <w:r w:rsidR="00431472">
        <w:rPr>
          <w:sz w:val="22"/>
          <w:szCs w:val="22"/>
        </w:rPr>
        <w:t xml:space="preserve">external </w:t>
      </w:r>
      <w:r>
        <w:rPr>
          <w:sz w:val="22"/>
          <w:szCs w:val="22"/>
        </w:rPr>
        <w:t>data acquisition</w:t>
      </w:r>
      <w:r w:rsidR="001D0FB8">
        <w:rPr>
          <w:sz w:val="22"/>
          <w:szCs w:val="22"/>
        </w:rPr>
        <w:t xml:space="preserve"> </w:t>
      </w:r>
      <w:r w:rsidR="00F312D4">
        <w:rPr>
          <w:sz w:val="22"/>
          <w:szCs w:val="22"/>
        </w:rPr>
        <w:t xml:space="preserve">functional </w:t>
      </w:r>
      <w:r w:rsidR="001D0FB8">
        <w:rPr>
          <w:sz w:val="22"/>
          <w:szCs w:val="22"/>
        </w:rPr>
        <w:t>group</w:t>
      </w:r>
      <w:r w:rsidR="00F312D4">
        <w:rPr>
          <w:sz w:val="22"/>
          <w:szCs w:val="22"/>
        </w:rPr>
        <w:t xml:space="preserve">: </w:t>
      </w:r>
      <w:r w:rsidRPr="009D014D">
        <w:rPr>
          <w:sz w:val="22"/>
          <w:szCs w:val="22"/>
        </w:rPr>
        <w:t>timeline</w:t>
      </w:r>
      <w:r w:rsidR="00F312D4">
        <w:rPr>
          <w:sz w:val="22"/>
          <w:szCs w:val="22"/>
        </w:rPr>
        <w:t>s</w:t>
      </w:r>
      <w:r w:rsidRPr="009D014D">
        <w:rPr>
          <w:sz w:val="22"/>
          <w:szCs w:val="22"/>
        </w:rPr>
        <w:t>,</w:t>
      </w:r>
      <w:r w:rsidR="00BB7530">
        <w:rPr>
          <w:sz w:val="22"/>
          <w:szCs w:val="22"/>
        </w:rPr>
        <w:t xml:space="preserve"> resourcing, </w:t>
      </w:r>
      <w:r w:rsidRPr="009D014D">
        <w:rPr>
          <w:sz w:val="22"/>
          <w:szCs w:val="22"/>
        </w:rPr>
        <w:t>stakeholder</w:t>
      </w:r>
      <w:r w:rsidR="001D0FB8">
        <w:rPr>
          <w:sz w:val="22"/>
          <w:szCs w:val="22"/>
        </w:rPr>
        <w:t xml:space="preserve"> and </w:t>
      </w:r>
      <w:r w:rsidRPr="009D014D">
        <w:rPr>
          <w:sz w:val="22"/>
          <w:szCs w:val="22"/>
        </w:rPr>
        <w:t>risk management</w:t>
      </w:r>
      <w:r w:rsidR="00F312D4">
        <w:rPr>
          <w:sz w:val="22"/>
          <w:szCs w:val="22"/>
        </w:rPr>
        <w:t>, and all deliverables.</w:t>
      </w:r>
    </w:p>
    <w:p w14:paraId="156DDF76" w14:textId="46056CB0" w:rsidR="001D0FB8" w:rsidRDefault="00A54967" w:rsidP="00A54967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</w:t>
      </w:r>
      <w:r>
        <w:rPr>
          <w:sz w:val="22"/>
          <w:szCs w:val="22"/>
        </w:rPr>
        <w:t>a</w:t>
      </w:r>
      <w:r w:rsidRPr="009D014D">
        <w:rPr>
          <w:sz w:val="22"/>
          <w:szCs w:val="22"/>
        </w:rPr>
        <w:t>d</w:t>
      </w:r>
      <w:r w:rsidRPr="00AF3B7A">
        <w:rPr>
          <w:sz w:val="22"/>
          <w:szCs w:val="22"/>
        </w:rPr>
        <w:t xml:space="preserve"> </w:t>
      </w:r>
      <w:r w:rsidRPr="009D014D">
        <w:rPr>
          <w:sz w:val="22"/>
          <w:szCs w:val="22"/>
        </w:rPr>
        <w:t>multi-role matrix team</w:t>
      </w:r>
      <w:r w:rsidR="001D0FB8">
        <w:rPr>
          <w:sz w:val="22"/>
          <w:szCs w:val="22"/>
        </w:rPr>
        <w:t xml:space="preserve"> responsible</w:t>
      </w:r>
      <w:r>
        <w:rPr>
          <w:sz w:val="22"/>
          <w:szCs w:val="22"/>
        </w:rPr>
        <w:t xml:space="preserve"> </w:t>
      </w:r>
      <w:r w:rsidR="001D0FB8">
        <w:rPr>
          <w:sz w:val="22"/>
          <w:szCs w:val="22"/>
        </w:rPr>
        <w:t>for acquisition of fit-for-purpose data, data standards adherence and execution of data workflow and validation capabilities.</w:t>
      </w:r>
    </w:p>
    <w:p w14:paraId="68A58D41" w14:textId="2975A2FF" w:rsidR="00F91453" w:rsidRDefault="00F91453" w:rsidP="00F91453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Lead </w:t>
      </w:r>
      <w:r w:rsidR="007824E1"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development of data acquisition </w:t>
      </w:r>
      <w:r w:rsidRPr="00B43239">
        <w:rPr>
          <w:sz w:val="22"/>
          <w:szCs w:val="22"/>
        </w:rPr>
        <w:t>roadmap</w:t>
      </w:r>
      <w:r>
        <w:rPr>
          <w:sz w:val="22"/>
          <w:szCs w:val="22"/>
        </w:rPr>
        <w:t>; develop</w:t>
      </w:r>
      <w:r w:rsidRPr="00B43239">
        <w:rPr>
          <w:sz w:val="22"/>
          <w:szCs w:val="22"/>
        </w:rPr>
        <w:t xml:space="preserve"> Databricks use cases, governance framework,</w:t>
      </w:r>
      <w:r>
        <w:rPr>
          <w:sz w:val="22"/>
          <w:szCs w:val="22"/>
        </w:rPr>
        <w:t xml:space="preserve"> technical procedures, KPI</w:t>
      </w:r>
      <w:r w:rsidR="002309B8">
        <w:rPr>
          <w:sz w:val="22"/>
          <w:szCs w:val="22"/>
        </w:rPr>
        <w:t>’</w:t>
      </w:r>
      <w:r>
        <w:rPr>
          <w:sz w:val="22"/>
          <w:szCs w:val="22"/>
        </w:rPr>
        <w:t>s and workflow oversight capabilities.</w:t>
      </w:r>
    </w:p>
    <w:p w14:paraId="2D66663B" w14:textId="7552557A" w:rsidR="0081557A" w:rsidRPr="00363E17" w:rsidRDefault="0081557A" w:rsidP="0081557A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363E17">
        <w:rPr>
          <w:sz w:val="22"/>
          <w:szCs w:val="22"/>
        </w:rPr>
        <w:t xml:space="preserve">Serve as a strategic </w:t>
      </w:r>
      <w:r w:rsidR="001D0FB8">
        <w:rPr>
          <w:sz w:val="22"/>
          <w:szCs w:val="22"/>
        </w:rPr>
        <w:t xml:space="preserve">business and technical resource: </w:t>
      </w:r>
      <w:r w:rsidRPr="00363E17">
        <w:rPr>
          <w:sz w:val="22"/>
          <w:szCs w:val="22"/>
        </w:rPr>
        <w:t>operational procedure</w:t>
      </w:r>
      <w:r w:rsidR="001D0FB8">
        <w:rPr>
          <w:sz w:val="22"/>
          <w:szCs w:val="22"/>
        </w:rPr>
        <w:t>s</w:t>
      </w:r>
      <w:r w:rsidRPr="00363E17">
        <w:rPr>
          <w:sz w:val="22"/>
          <w:szCs w:val="22"/>
        </w:rPr>
        <w:t xml:space="preserve">, risk mitigation, </w:t>
      </w:r>
      <w:r w:rsidR="001D0FB8">
        <w:rPr>
          <w:sz w:val="22"/>
          <w:szCs w:val="22"/>
        </w:rPr>
        <w:t xml:space="preserve">digital workflow, automation, and </w:t>
      </w:r>
      <w:r w:rsidRPr="00363E17">
        <w:rPr>
          <w:sz w:val="22"/>
          <w:szCs w:val="22"/>
        </w:rPr>
        <w:t>machine learning utilization opportunities.</w:t>
      </w:r>
    </w:p>
    <w:p w14:paraId="64BC859B" w14:textId="4F0B5D50" w:rsidR="00A54967" w:rsidRDefault="00A54967" w:rsidP="00A54967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Provide oversig</w:t>
      </w:r>
      <w:r w:rsidR="00F91453">
        <w:rPr>
          <w:sz w:val="22"/>
          <w:szCs w:val="22"/>
        </w:rPr>
        <w:t>ht and SME support for</w:t>
      </w:r>
      <w:r>
        <w:rPr>
          <w:sz w:val="22"/>
          <w:szCs w:val="22"/>
        </w:rPr>
        <w:t xml:space="preserve"> data quality planning</w:t>
      </w:r>
      <w:r w:rsidR="0098373E">
        <w:rPr>
          <w:sz w:val="22"/>
          <w:szCs w:val="22"/>
        </w:rPr>
        <w:t xml:space="preserve"> activities</w:t>
      </w:r>
      <w:r w:rsidR="00F91453">
        <w:rPr>
          <w:sz w:val="22"/>
          <w:szCs w:val="22"/>
        </w:rPr>
        <w:t xml:space="preserve"> to ensure timely and accurate quality planning and alignment with concurrent and downstream processes.</w:t>
      </w:r>
    </w:p>
    <w:p w14:paraId="7095D0CE" w14:textId="06C789F9" w:rsidR="00A54967" w:rsidRPr="00577D81" w:rsidRDefault="00A54967" w:rsidP="004D42C6">
      <w:pPr>
        <w:spacing w:after="0" w:line="240" w:lineRule="auto"/>
        <w:ind w:left="360"/>
        <w:rPr>
          <w:i/>
          <w:iCs/>
          <w:sz w:val="22"/>
          <w:szCs w:val="22"/>
          <w:u w:val="single"/>
        </w:rPr>
      </w:pPr>
      <w:r w:rsidRPr="00577D81">
        <w:rPr>
          <w:i/>
          <w:iCs/>
          <w:sz w:val="22"/>
          <w:szCs w:val="22"/>
          <w:u w:val="single"/>
        </w:rPr>
        <w:t>Key Accomplishments</w:t>
      </w:r>
    </w:p>
    <w:p w14:paraId="238A8C93" w14:textId="5B4CA116" w:rsidR="00AF3B7A" w:rsidRDefault="00E53DA2" w:rsidP="00B66E2C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E</w:t>
      </w:r>
      <w:r w:rsidR="00B34135" w:rsidRPr="009D014D">
        <w:rPr>
          <w:sz w:val="22"/>
          <w:szCs w:val="22"/>
        </w:rPr>
        <w:t xml:space="preserve">stablished </w:t>
      </w:r>
      <w:r w:rsidR="003D678C">
        <w:rPr>
          <w:sz w:val="22"/>
          <w:szCs w:val="22"/>
        </w:rPr>
        <w:t>a</w:t>
      </w:r>
      <w:r w:rsidR="00B023E6">
        <w:rPr>
          <w:sz w:val="22"/>
          <w:szCs w:val="22"/>
        </w:rPr>
        <w:t xml:space="preserve">nd operationalized a new </w:t>
      </w:r>
      <w:r w:rsidR="00431472">
        <w:rPr>
          <w:sz w:val="22"/>
          <w:szCs w:val="22"/>
        </w:rPr>
        <w:t xml:space="preserve">functional </w:t>
      </w:r>
      <w:r w:rsidR="00857EF0">
        <w:rPr>
          <w:sz w:val="22"/>
          <w:szCs w:val="22"/>
        </w:rPr>
        <w:t>group</w:t>
      </w:r>
      <w:r w:rsidR="00431472">
        <w:rPr>
          <w:sz w:val="22"/>
          <w:szCs w:val="22"/>
        </w:rPr>
        <w:t xml:space="preserve"> to </w:t>
      </w:r>
      <w:r w:rsidR="00857EF0">
        <w:rPr>
          <w:sz w:val="22"/>
          <w:szCs w:val="22"/>
        </w:rPr>
        <w:t xml:space="preserve">align </w:t>
      </w:r>
      <w:r w:rsidR="00B023E6">
        <w:rPr>
          <w:sz w:val="22"/>
          <w:szCs w:val="22"/>
        </w:rPr>
        <w:t xml:space="preserve">decentralized </w:t>
      </w:r>
      <w:r w:rsidR="00431472">
        <w:rPr>
          <w:sz w:val="22"/>
          <w:szCs w:val="22"/>
        </w:rPr>
        <w:t>data acquisition capabilities</w:t>
      </w:r>
      <w:r w:rsidR="00857EF0">
        <w:rPr>
          <w:sz w:val="22"/>
          <w:szCs w:val="22"/>
        </w:rPr>
        <w:t xml:space="preserve"> with industry standards and </w:t>
      </w:r>
      <w:r w:rsidR="0073050C">
        <w:rPr>
          <w:sz w:val="22"/>
          <w:szCs w:val="22"/>
        </w:rPr>
        <w:t>accommodate</w:t>
      </w:r>
      <w:r w:rsidR="00857EF0">
        <w:rPr>
          <w:sz w:val="22"/>
          <w:szCs w:val="22"/>
        </w:rPr>
        <w:t xml:space="preserve"> reduced regulatory submission timeline</w:t>
      </w:r>
      <w:r w:rsidR="001664F6">
        <w:rPr>
          <w:sz w:val="22"/>
          <w:szCs w:val="22"/>
        </w:rPr>
        <w:t xml:space="preserve"> trends</w:t>
      </w:r>
      <w:r w:rsidR="00B023E6">
        <w:rPr>
          <w:sz w:val="22"/>
          <w:szCs w:val="22"/>
        </w:rPr>
        <w:t>.</w:t>
      </w:r>
    </w:p>
    <w:p w14:paraId="77992F38" w14:textId="59BCB2BB" w:rsidR="00162699" w:rsidRDefault="00B023E6" w:rsidP="00B66E2C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</w:t>
      </w:r>
      <w:r w:rsidR="00487D67">
        <w:rPr>
          <w:sz w:val="22"/>
          <w:szCs w:val="22"/>
        </w:rPr>
        <w:t>educ</w:t>
      </w:r>
      <w:r w:rsidR="00901B14">
        <w:rPr>
          <w:sz w:val="22"/>
          <w:szCs w:val="22"/>
        </w:rPr>
        <w:t>ed</w:t>
      </w:r>
      <w:r w:rsidR="00162699">
        <w:rPr>
          <w:sz w:val="22"/>
          <w:szCs w:val="22"/>
        </w:rPr>
        <w:t xml:space="preserve"> laboratory data rework rates</w:t>
      </w:r>
      <w:r w:rsidR="00162699" w:rsidRPr="00AF3B7A">
        <w:rPr>
          <w:sz w:val="22"/>
          <w:szCs w:val="22"/>
        </w:rPr>
        <w:t xml:space="preserve"> from ~50% to 0%</w:t>
      </w:r>
      <w:r>
        <w:rPr>
          <w:sz w:val="22"/>
          <w:szCs w:val="22"/>
        </w:rPr>
        <w:t xml:space="preserve"> by improving data acquisition and workflow procedures, integrating standards, and developing conformance procedures.</w:t>
      </w:r>
    </w:p>
    <w:p w14:paraId="2EE6155C" w14:textId="3F96440C" w:rsidR="00B43239" w:rsidRDefault="005C26E0" w:rsidP="00B43239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Developed strategic proposal(s)</w:t>
      </w:r>
      <w:r w:rsidR="00B43239">
        <w:rPr>
          <w:sz w:val="22"/>
          <w:szCs w:val="22"/>
        </w:rPr>
        <w:t xml:space="preserve"> to </w:t>
      </w:r>
      <w:r>
        <w:rPr>
          <w:sz w:val="22"/>
          <w:szCs w:val="22"/>
        </w:rPr>
        <w:t>align</w:t>
      </w:r>
      <w:r w:rsidR="00B43239">
        <w:rPr>
          <w:sz w:val="22"/>
          <w:szCs w:val="22"/>
        </w:rPr>
        <w:t xml:space="preserve"> </w:t>
      </w:r>
      <w:r w:rsidR="00752EE0">
        <w:rPr>
          <w:sz w:val="22"/>
          <w:szCs w:val="22"/>
        </w:rPr>
        <w:t>functional capabilities</w:t>
      </w:r>
      <w:r w:rsidR="00B43239">
        <w:rPr>
          <w:sz w:val="22"/>
          <w:szCs w:val="22"/>
        </w:rPr>
        <w:t xml:space="preserve"> with accelerated regulatory submission timeline</w:t>
      </w:r>
      <w:r w:rsidR="00F91453">
        <w:rPr>
          <w:sz w:val="22"/>
          <w:szCs w:val="22"/>
        </w:rPr>
        <w:t xml:space="preserve"> goals</w:t>
      </w:r>
      <w:r w:rsidR="00B43239">
        <w:rPr>
          <w:sz w:val="22"/>
          <w:szCs w:val="22"/>
        </w:rPr>
        <w:t xml:space="preserve"> by completing </w:t>
      </w:r>
      <w:r w:rsidR="00B43239" w:rsidRPr="00B43239">
        <w:rPr>
          <w:sz w:val="22"/>
          <w:szCs w:val="22"/>
        </w:rPr>
        <w:t xml:space="preserve">a comprehensive assessment of </w:t>
      </w:r>
      <w:r>
        <w:rPr>
          <w:sz w:val="22"/>
          <w:szCs w:val="22"/>
        </w:rPr>
        <w:t>current state</w:t>
      </w:r>
      <w:r w:rsidR="00B43239" w:rsidRPr="00B4323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data management </w:t>
      </w:r>
      <w:r w:rsidR="00B43239" w:rsidRPr="00B43239">
        <w:rPr>
          <w:sz w:val="22"/>
          <w:szCs w:val="22"/>
        </w:rPr>
        <w:t>capabilities</w:t>
      </w:r>
      <w:r>
        <w:rPr>
          <w:sz w:val="22"/>
          <w:szCs w:val="22"/>
        </w:rPr>
        <w:t xml:space="preserve">, </w:t>
      </w:r>
      <w:r w:rsidR="00D9326C">
        <w:rPr>
          <w:sz w:val="22"/>
          <w:szCs w:val="22"/>
        </w:rPr>
        <w:t>governance,</w:t>
      </w:r>
      <w:r w:rsidR="00902521">
        <w:rPr>
          <w:sz w:val="22"/>
          <w:szCs w:val="22"/>
        </w:rPr>
        <w:t xml:space="preserve"> and resources</w:t>
      </w:r>
      <w:r>
        <w:rPr>
          <w:sz w:val="22"/>
          <w:szCs w:val="22"/>
        </w:rPr>
        <w:t xml:space="preserve"> against </w:t>
      </w:r>
      <w:r w:rsidR="00B43239" w:rsidRPr="00B43239">
        <w:rPr>
          <w:sz w:val="22"/>
          <w:szCs w:val="22"/>
        </w:rPr>
        <w:t>industry benchmarks</w:t>
      </w:r>
      <w:r>
        <w:rPr>
          <w:sz w:val="22"/>
          <w:szCs w:val="22"/>
        </w:rPr>
        <w:t>.</w:t>
      </w:r>
    </w:p>
    <w:p w14:paraId="7245F272" w14:textId="6DBF3772" w:rsidR="007824E1" w:rsidRPr="00AF3B7A" w:rsidRDefault="007824E1" w:rsidP="007824E1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Provided strategic and subject matter expertise to support and influence</w:t>
      </w:r>
      <w:r w:rsidRPr="009D014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strategic and operational decisions regarding machine learning and AI integration, </w:t>
      </w:r>
      <w:r w:rsidR="002309B8">
        <w:rPr>
          <w:sz w:val="22"/>
          <w:szCs w:val="22"/>
        </w:rPr>
        <w:t>enterprise,</w:t>
      </w:r>
      <w:r>
        <w:rPr>
          <w:sz w:val="22"/>
          <w:szCs w:val="22"/>
        </w:rPr>
        <w:t xml:space="preserve"> and functional level technology selection and CRO and Laboratory </w:t>
      </w:r>
      <w:r w:rsidRPr="009D014D">
        <w:rPr>
          <w:sz w:val="22"/>
          <w:szCs w:val="22"/>
        </w:rPr>
        <w:t>preferred partner selection</w:t>
      </w:r>
      <w:r>
        <w:rPr>
          <w:sz w:val="22"/>
          <w:szCs w:val="22"/>
        </w:rPr>
        <w:t>.</w:t>
      </w:r>
    </w:p>
    <w:p w14:paraId="1F775907" w14:textId="455C0F27" w:rsidR="00AF3B7A" w:rsidRPr="00AF3B7A" w:rsidRDefault="00AF3B7A" w:rsidP="00B66E2C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De</w:t>
      </w:r>
      <w:r w:rsidR="00641211" w:rsidRPr="009D014D">
        <w:rPr>
          <w:sz w:val="22"/>
          <w:szCs w:val="22"/>
        </w:rPr>
        <w:t>vised</w:t>
      </w:r>
      <w:r w:rsidRPr="00AF3B7A">
        <w:rPr>
          <w:sz w:val="22"/>
          <w:szCs w:val="22"/>
        </w:rPr>
        <w:t xml:space="preserve"> longitudinal data stability surveillance </w:t>
      </w:r>
      <w:r w:rsidR="006D588B" w:rsidRPr="009D014D">
        <w:rPr>
          <w:sz w:val="22"/>
          <w:szCs w:val="22"/>
        </w:rPr>
        <w:t xml:space="preserve">process </w:t>
      </w:r>
      <w:r w:rsidR="00901B14">
        <w:rPr>
          <w:sz w:val="22"/>
          <w:szCs w:val="22"/>
        </w:rPr>
        <w:t xml:space="preserve">proof-of-concept, </w:t>
      </w:r>
      <w:r w:rsidR="006D588B" w:rsidRPr="009D014D">
        <w:rPr>
          <w:sz w:val="22"/>
          <w:szCs w:val="22"/>
        </w:rPr>
        <w:t>using</w:t>
      </w:r>
      <w:r w:rsidRPr="00AF3B7A">
        <w:rPr>
          <w:sz w:val="22"/>
          <w:szCs w:val="22"/>
        </w:rPr>
        <w:t xml:space="preserve"> R, SQL,</w:t>
      </w:r>
      <w:r w:rsidR="00E7220D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Spotfire</w:t>
      </w:r>
      <w:r w:rsidR="00901B14">
        <w:rPr>
          <w:sz w:val="22"/>
          <w:szCs w:val="22"/>
        </w:rPr>
        <w:t xml:space="preserve"> and Git</w:t>
      </w:r>
      <w:r w:rsidR="00F91453">
        <w:rPr>
          <w:sz w:val="22"/>
          <w:szCs w:val="22"/>
        </w:rPr>
        <w:t>,</w:t>
      </w:r>
      <w:r w:rsidR="00901B14">
        <w:rPr>
          <w:sz w:val="22"/>
          <w:szCs w:val="22"/>
        </w:rPr>
        <w:t xml:space="preserve"> to reduce submission rejection risks and costly data freezing procedures</w:t>
      </w:r>
      <w:r w:rsidRPr="00AF3B7A">
        <w:rPr>
          <w:sz w:val="22"/>
          <w:szCs w:val="22"/>
        </w:rPr>
        <w:t>.</w:t>
      </w:r>
    </w:p>
    <w:p w14:paraId="7882FBE1" w14:textId="64A3A027" w:rsidR="00587C9D" w:rsidRPr="009D014D" w:rsidRDefault="00F91453" w:rsidP="00B66E2C">
      <w:pPr>
        <w:numPr>
          <w:ilvl w:val="0"/>
          <w:numId w:val="3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Redesigned </w:t>
      </w:r>
      <w:r>
        <w:rPr>
          <w:sz w:val="22"/>
          <w:szCs w:val="22"/>
        </w:rPr>
        <w:t xml:space="preserve">and deployed novel </w:t>
      </w:r>
      <w:r w:rsidRPr="009D014D">
        <w:rPr>
          <w:sz w:val="22"/>
          <w:szCs w:val="22"/>
        </w:rPr>
        <w:t xml:space="preserve">data quality validation setup procedures </w:t>
      </w:r>
      <w:r>
        <w:rPr>
          <w:sz w:val="22"/>
          <w:szCs w:val="22"/>
        </w:rPr>
        <w:t>improving</w:t>
      </w:r>
      <w:r w:rsidRPr="009D014D">
        <w:rPr>
          <w:sz w:val="22"/>
          <w:szCs w:val="22"/>
        </w:rPr>
        <w:t xml:space="preserve"> oversight, accountability, and cross-functional understanding and engagement</w:t>
      </w:r>
      <w:r w:rsidR="00587C9D" w:rsidRPr="009D014D">
        <w:rPr>
          <w:sz w:val="22"/>
          <w:szCs w:val="22"/>
        </w:rPr>
        <w:t>.</w:t>
      </w:r>
    </w:p>
    <w:p w14:paraId="78D9CBF3" w14:textId="77777777" w:rsidR="006063C9" w:rsidRDefault="006063C9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34B3B0C0" w14:textId="1FD99299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lastRenderedPageBreak/>
        <w:t>Senior Manager, Clinical Data Management Sciences</w:t>
      </w:r>
      <w:r w:rsidRPr="00AF3B7A">
        <w:rPr>
          <w:sz w:val="22"/>
          <w:szCs w:val="22"/>
        </w:rPr>
        <w:t xml:space="preserve"> (Feb 2021 – Aug 2022)</w:t>
      </w:r>
    </w:p>
    <w:p w14:paraId="34F6DDE8" w14:textId="52A5942F" w:rsidR="00856F2F" w:rsidRPr="009D014D" w:rsidRDefault="00175415" w:rsidP="00B66E2C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Accountable for </w:t>
      </w:r>
      <w:r w:rsidR="00234D43" w:rsidRPr="009D014D">
        <w:rPr>
          <w:sz w:val="22"/>
          <w:szCs w:val="22"/>
        </w:rPr>
        <w:t>the</w:t>
      </w:r>
      <w:r w:rsidRPr="009D014D">
        <w:rPr>
          <w:sz w:val="22"/>
          <w:szCs w:val="22"/>
        </w:rPr>
        <w:t xml:space="preserve"> planning</w:t>
      </w:r>
      <w:r w:rsidR="00234D43" w:rsidRPr="009D014D">
        <w:rPr>
          <w:sz w:val="22"/>
          <w:szCs w:val="22"/>
        </w:rPr>
        <w:t xml:space="preserve">, </w:t>
      </w:r>
      <w:r w:rsidRPr="009D014D">
        <w:rPr>
          <w:sz w:val="22"/>
          <w:szCs w:val="22"/>
        </w:rPr>
        <w:t>execution, monitoring</w:t>
      </w:r>
      <w:r w:rsidR="00234D43" w:rsidRPr="009D014D">
        <w:rPr>
          <w:sz w:val="22"/>
          <w:szCs w:val="22"/>
        </w:rPr>
        <w:t>,</w:t>
      </w:r>
      <w:r w:rsidRPr="009D014D">
        <w:rPr>
          <w:sz w:val="22"/>
          <w:szCs w:val="22"/>
        </w:rPr>
        <w:t xml:space="preserve"> </w:t>
      </w:r>
      <w:r w:rsidR="001A1696" w:rsidRPr="009D014D">
        <w:rPr>
          <w:sz w:val="22"/>
          <w:szCs w:val="22"/>
        </w:rPr>
        <w:t>control,</w:t>
      </w:r>
      <w:r w:rsidRPr="009D014D">
        <w:rPr>
          <w:sz w:val="22"/>
          <w:szCs w:val="22"/>
        </w:rPr>
        <w:t xml:space="preserve"> and close-out </w:t>
      </w:r>
      <w:r w:rsidR="00234D43" w:rsidRPr="009D014D">
        <w:rPr>
          <w:sz w:val="22"/>
          <w:szCs w:val="22"/>
        </w:rPr>
        <w:t xml:space="preserve">of all data management </w:t>
      </w:r>
      <w:r w:rsidRPr="009D014D">
        <w:rPr>
          <w:sz w:val="22"/>
          <w:szCs w:val="22"/>
        </w:rPr>
        <w:t>activities in accordance with the study plan</w:t>
      </w:r>
      <w:r w:rsidR="00234D43" w:rsidRPr="009D014D">
        <w:rPr>
          <w:sz w:val="22"/>
          <w:szCs w:val="22"/>
        </w:rPr>
        <w:t xml:space="preserve"> and SOPs</w:t>
      </w:r>
      <w:r w:rsidRPr="009D014D">
        <w:rPr>
          <w:sz w:val="22"/>
          <w:szCs w:val="22"/>
        </w:rPr>
        <w:t>.</w:t>
      </w:r>
    </w:p>
    <w:p w14:paraId="6C909342" w14:textId="1F6FFB37" w:rsidR="00AF3B7A" w:rsidRPr="009D014D" w:rsidRDefault="00234D43" w:rsidP="00B66E2C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Directed </w:t>
      </w:r>
      <w:r w:rsidR="00BB3D24" w:rsidRPr="009D014D">
        <w:rPr>
          <w:sz w:val="22"/>
          <w:szCs w:val="22"/>
        </w:rPr>
        <w:t>global matrix team</w:t>
      </w:r>
      <w:r w:rsidR="00856F2F" w:rsidRPr="009D014D">
        <w:rPr>
          <w:sz w:val="22"/>
          <w:szCs w:val="22"/>
        </w:rPr>
        <w:t>s</w:t>
      </w:r>
      <w:r w:rsidR="00BB3D24" w:rsidRPr="009D014D">
        <w:rPr>
          <w:sz w:val="22"/>
          <w:szCs w:val="22"/>
        </w:rPr>
        <w:t xml:space="preserve"> </w:t>
      </w:r>
      <w:r w:rsidR="001A7B6B">
        <w:rPr>
          <w:sz w:val="22"/>
          <w:szCs w:val="22"/>
        </w:rPr>
        <w:t xml:space="preserve">and external </w:t>
      </w:r>
      <w:r w:rsidR="00111C7F">
        <w:rPr>
          <w:sz w:val="22"/>
          <w:szCs w:val="22"/>
        </w:rPr>
        <w:t>vendors</w:t>
      </w:r>
      <w:r w:rsidR="001A7B6B">
        <w:rPr>
          <w:sz w:val="22"/>
          <w:szCs w:val="22"/>
        </w:rPr>
        <w:t xml:space="preserve">/partners </w:t>
      </w:r>
      <w:r w:rsidR="00856F2F" w:rsidRPr="009D014D">
        <w:rPr>
          <w:sz w:val="22"/>
          <w:szCs w:val="22"/>
        </w:rPr>
        <w:t>responsible for</w:t>
      </w:r>
      <w:r w:rsidR="00BB3D24" w:rsidRPr="009D014D">
        <w:rPr>
          <w:sz w:val="22"/>
          <w:szCs w:val="22"/>
        </w:rPr>
        <w:t xml:space="preserve"> </w:t>
      </w:r>
      <w:r w:rsidR="00856F2F" w:rsidRPr="009D014D">
        <w:rPr>
          <w:sz w:val="22"/>
          <w:szCs w:val="22"/>
        </w:rPr>
        <w:t xml:space="preserve">system setup, data </w:t>
      </w:r>
      <w:r w:rsidR="002309B8" w:rsidRPr="009D014D">
        <w:rPr>
          <w:sz w:val="22"/>
          <w:szCs w:val="22"/>
        </w:rPr>
        <w:t>acquisition,</w:t>
      </w:r>
      <w:r w:rsidR="00AF3B7A" w:rsidRPr="00AF3B7A">
        <w:rPr>
          <w:sz w:val="22"/>
          <w:szCs w:val="22"/>
        </w:rPr>
        <w:t xml:space="preserve"> </w:t>
      </w:r>
      <w:r w:rsidR="00BB3D24" w:rsidRPr="009D014D">
        <w:rPr>
          <w:sz w:val="22"/>
          <w:szCs w:val="22"/>
        </w:rPr>
        <w:t xml:space="preserve">and </w:t>
      </w:r>
      <w:r w:rsidRPr="009D014D">
        <w:rPr>
          <w:sz w:val="22"/>
          <w:szCs w:val="22"/>
        </w:rPr>
        <w:t xml:space="preserve">data </w:t>
      </w:r>
      <w:r w:rsidR="00BB3D24" w:rsidRPr="009D014D">
        <w:rPr>
          <w:sz w:val="22"/>
          <w:szCs w:val="22"/>
        </w:rPr>
        <w:t>quality activities</w:t>
      </w:r>
      <w:r w:rsidRPr="009D014D">
        <w:rPr>
          <w:sz w:val="22"/>
          <w:szCs w:val="22"/>
        </w:rPr>
        <w:t>.</w:t>
      </w:r>
    </w:p>
    <w:p w14:paraId="016E3F32" w14:textId="6BC0585B" w:rsidR="00AF3B7A" w:rsidRPr="009D014D" w:rsidRDefault="00234D43" w:rsidP="00B66E2C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Spearheaded </w:t>
      </w:r>
      <w:r w:rsidR="00D00C47" w:rsidRPr="009D014D">
        <w:rPr>
          <w:sz w:val="22"/>
          <w:szCs w:val="22"/>
        </w:rPr>
        <w:t>data workflow automation development</w:t>
      </w:r>
      <w:r w:rsidR="00AF3B7A" w:rsidRPr="00AF3B7A">
        <w:rPr>
          <w:sz w:val="22"/>
          <w:szCs w:val="22"/>
        </w:rPr>
        <w:t xml:space="preserve"> </w:t>
      </w:r>
      <w:r w:rsidR="006A3F2B" w:rsidRPr="009D014D">
        <w:rPr>
          <w:sz w:val="22"/>
          <w:szCs w:val="22"/>
        </w:rPr>
        <w:t xml:space="preserve">using SQL server </w:t>
      </w:r>
      <w:r w:rsidR="00AF3B7A" w:rsidRPr="00AF3B7A">
        <w:rPr>
          <w:sz w:val="22"/>
          <w:szCs w:val="22"/>
        </w:rPr>
        <w:t xml:space="preserve">and built interactive dashboards to </w:t>
      </w:r>
      <w:r w:rsidR="006A3F2B" w:rsidRPr="009D014D">
        <w:rPr>
          <w:sz w:val="22"/>
          <w:szCs w:val="22"/>
        </w:rPr>
        <w:t xml:space="preserve">expand and track operational </w:t>
      </w:r>
      <w:r w:rsidR="00AF3B7A" w:rsidRPr="00AF3B7A">
        <w:rPr>
          <w:sz w:val="22"/>
          <w:szCs w:val="22"/>
        </w:rPr>
        <w:t>process health.</w:t>
      </w:r>
    </w:p>
    <w:p w14:paraId="5667644D" w14:textId="77777777" w:rsidR="00841130" w:rsidRPr="00AF3B7A" w:rsidRDefault="00841130" w:rsidP="00B66E2C">
      <w:pPr>
        <w:spacing w:after="0" w:line="240" w:lineRule="auto"/>
        <w:rPr>
          <w:sz w:val="22"/>
          <w:szCs w:val="22"/>
        </w:rPr>
      </w:pPr>
    </w:p>
    <w:p w14:paraId="74413B5B" w14:textId="55226EC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Clinical Data </w:t>
      </w:r>
      <w:r w:rsidR="00234D43" w:rsidRPr="009D014D">
        <w:rPr>
          <w:b/>
          <w:bCs/>
          <w:sz w:val="22"/>
          <w:szCs w:val="22"/>
        </w:rPr>
        <w:t xml:space="preserve">Quality </w:t>
      </w:r>
      <w:r w:rsidRPr="00AF3B7A">
        <w:rPr>
          <w:b/>
          <w:bCs/>
          <w:sz w:val="22"/>
          <w:szCs w:val="22"/>
        </w:rPr>
        <w:t>Consultant</w:t>
      </w:r>
      <w:r w:rsidRPr="00AF3B7A">
        <w:rPr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(Contract, Ivory Solutions)</w:t>
      </w:r>
      <w:r w:rsidRPr="00AF3B7A">
        <w:rPr>
          <w:sz w:val="22"/>
          <w:szCs w:val="22"/>
        </w:rPr>
        <w:t xml:space="preserve"> (Aug 2020 – Feb 2021)</w:t>
      </w:r>
    </w:p>
    <w:p w14:paraId="75686C71" w14:textId="26D2F10D" w:rsidR="006A3F2B" w:rsidRPr="009D014D" w:rsidRDefault="006A3F2B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 the acquisition and review of external laboratory data</w:t>
      </w:r>
      <w:r w:rsidR="00BF58F5" w:rsidRPr="009D014D">
        <w:rPr>
          <w:sz w:val="22"/>
          <w:szCs w:val="22"/>
        </w:rPr>
        <w:t xml:space="preserve"> and provided vendor oversight of issue resolution timing and completeness.</w:t>
      </w:r>
    </w:p>
    <w:p w14:paraId="058EF87D" w14:textId="2D74D051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Developed </w:t>
      </w:r>
      <w:r w:rsidR="00AF3B7A" w:rsidRPr="00AF3B7A">
        <w:rPr>
          <w:sz w:val="22"/>
          <w:szCs w:val="22"/>
        </w:rPr>
        <w:t>data transformation and aggregation</w:t>
      </w:r>
      <w:r w:rsidRPr="009D014D">
        <w:rPr>
          <w:sz w:val="22"/>
          <w:szCs w:val="22"/>
        </w:rPr>
        <w:t xml:space="preserve"> procedures, using R,</w:t>
      </w:r>
      <w:r w:rsidR="00AF3B7A" w:rsidRPr="00AF3B7A">
        <w:rPr>
          <w:sz w:val="22"/>
          <w:szCs w:val="22"/>
        </w:rPr>
        <w:t xml:space="preserve"> to enhance review and compliance monitoring</w:t>
      </w:r>
      <w:r w:rsidR="003F146B" w:rsidRPr="009D014D">
        <w:rPr>
          <w:sz w:val="22"/>
          <w:szCs w:val="22"/>
        </w:rPr>
        <w:t>, investigate issue root causes and identify risks.</w:t>
      </w:r>
    </w:p>
    <w:p w14:paraId="58DF9293" w14:textId="4E578F67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Collaborated with</w:t>
      </w:r>
      <w:r w:rsidR="00AF3B7A" w:rsidRPr="00AF3B7A">
        <w:rPr>
          <w:sz w:val="22"/>
          <w:szCs w:val="22"/>
        </w:rPr>
        <w:t xml:space="preserve"> external lab and internal clinical team</w:t>
      </w:r>
      <w:r w:rsidRPr="009D014D">
        <w:rPr>
          <w:sz w:val="22"/>
          <w:szCs w:val="22"/>
        </w:rPr>
        <w:t xml:space="preserve"> stakeholders</w:t>
      </w:r>
      <w:r w:rsidR="00AF3B7A" w:rsidRPr="00AF3B7A">
        <w:rPr>
          <w:sz w:val="22"/>
          <w:szCs w:val="22"/>
        </w:rPr>
        <w:t xml:space="preserve"> to troubleshoot </w:t>
      </w:r>
      <w:r w:rsidRPr="009D014D">
        <w:rPr>
          <w:sz w:val="22"/>
          <w:szCs w:val="22"/>
        </w:rPr>
        <w:t xml:space="preserve">and resolve </w:t>
      </w:r>
      <w:r w:rsidR="00AF3B7A" w:rsidRPr="00AF3B7A">
        <w:rPr>
          <w:sz w:val="22"/>
          <w:szCs w:val="22"/>
        </w:rPr>
        <w:t xml:space="preserve">data conformity and </w:t>
      </w:r>
      <w:r w:rsidRPr="009D014D">
        <w:rPr>
          <w:sz w:val="22"/>
          <w:szCs w:val="22"/>
        </w:rPr>
        <w:t>address q</w:t>
      </w:r>
      <w:r w:rsidR="00AF3B7A" w:rsidRPr="00AF3B7A">
        <w:rPr>
          <w:sz w:val="22"/>
          <w:szCs w:val="22"/>
        </w:rPr>
        <w:t>uality metrics</w:t>
      </w:r>
      <w:r w:rsidRPr="009D014D">
        <w:rPr>
          <w:sz w:val="22"/>
          <w:szCs w:val="22"/>
        </w:rPr>
        <w:t xml:space="preserve"> indicators.</w:t>
      </w:r>
    </w:p>
    <w:p w14:paraId="1406EFF7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6853CAE5">
          <v:rect id="_x0000_i1026" style="width:0;height:1.5pt" o:hralign="center" o:hrstd="t" o:hr="t" fillcolor="#a0a0a0" stroked="f"/>
        </w:pict>
      </w:r>
    </w:p>
    <w:p w14:paraId="6930930C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eClinical Solutions — </w:t>
      </w:r>
      <w:r w:rsidRPr="00AF3B7A">
        <w:rPr>
          <w:i/>
          <w:iCs/>
          <w:sz w:val="22"/>
          <w:szCs w:val="22"/>
        </w:rPr>
        <w:t>Wake Forest, NC (Remote)</w:t>
      </w:r>
    </w:p>
    <w:p w14:paraId="078615AB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Software Consultant</w:t>
      </w:r>
      <w:r w:rsidRPr="00AF3B7A">
        <w:rPr>
          <w:sz w:val="22"/>
          <w:szCs w:val="22"/>
        </w:rPr>
        <w:t xml:space="preserve"> (Jan 2021 – Oct 2021)</w:t>
      </w:r>
    </w:p>
    <w:p w14:paraId="3DFA0096" w14:textId="77777777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Advised developers and product managers on feature design for a digital risk assessment tool within the Elluminate platform.</w:t>
      </w:r>
    </w:p>
    <w:p w14:paraId="3AF54E90" w14:textId="7958871E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Brought clinical operations insights </w:t>
      </w:r>
      <w:r w:rsidR="001A1696" w:rsidRPr="00AF3B7A">
        <w:rPr>
          <w:sz w:val="22"/>
          <w:szCs w:val="22"/>
        </w:rPr>
        <w:t>into</w:t>
      </w:r>
      <w:r w:rsidRPr="00AF3B7A">
        <w:rPr>
          <w:sz w:val="22"/>
          <w:szCs w:val="22"/>
        </w:rPr>
        <w:t xml:space="preserve"> agile development cycles to optimize UX and business impact.</w:t>
      </w:r>
    </w:p>
    <w:p w14:paraId="6FD3BC82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19BA8AD">
          <v:rect id="_x0000_i1027" style="width:0;height:1.5pt" o:hralign="center" o:hrstd="t" o:hr="t" fillcolor="#a0a0a0" stroked="f"/>
        </w:pict>
      </w:r>
    </w:p>
    <w:p w14:paraId="28F3AB08" w14:textId="7777777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AbbVie (via Clinical Solutions Group) — </w:t>
      </w:r>
      <w:r w:rsidRPr="00AF3B7A">
        <w:rPr>
          <w:i/>
          <w:iCs/>
          <w:sz w:val="22"/>
          <w:szCs w:val="22"/>
        </w:rPr>
        <w:t>Durham, NC (Remote)</w:t>
      </w:r>
    </w:p>
    <w:p w14:paraId="26F529A6" w14:textId="11D554AA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&amp; Analytics Consultant</w:t>
      </w:r>
      <w:r w:rsidRPr="00AF3B7A">
        <w:rPr>
          <w:sz w:val="22"/>
          <w:szCs w:val="22"/>
        </w:rPr>
        <w:t xml:space="preserve"> (Jun 2019 – Mar 2020)</w:t>
      </w:r>
    </w:p>
    <w:p w14:paraId="264B93AE" w14:textId="3517F75D" w:rsidR="00AF3B7A" w:rsidRPr="00AF3B7A" w:rsidRDefault="006874DD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Coordinated and led</w:t>
      </w:r>
      <w:r w:rsidR="00AF3B7A" w:rsidRPr="00AF3B7A">
        <w:rPr>
          <w:sz w:val="22"/>
          <w:szCs w:val="22"/>
        </w:rPr>
        <w:t xml:space="preserve"> Integrated Data Review Plan</w:t>
      </w:r>
      <w:r w:rsidRPr="009D014D">
        <w:rPr>
          <w:sz w:val="22"/>
          <w:szCs w:val="22"/>
        </w:rPr>
        <w:t xml:space="preserve"> development activities </w:t>
      </w:r>
      <w:r w:rsidR="00AF3B7A" w:rsidRPr="00AF3B7A">
        <w:rPr>
          <w:sz w:val="22"/>
          <w:szCs w:val="22"/>
        </w:rPr>
        <w:t xml:space="preserve">to support risk-based monitoring and remote </w:t>
      </w:r>
      <w:r w:rsidR="003F146B" w:rsidRPr="009D014D">
        <w:rPr>
          <w:sz w:val="22"/>
          <w:szCs w:val="22"/>
        </w:rPr>
        <w:t xml:space="preserve">data quality </w:t>
      </w:r>
      <w:r w:rsidR="00AF3B7A" w:rsidRPr="00AF3B7A">
        <w:rPr>
          <w:sz w:val="22"/>
          <w:szCs w:val="22"/>
        </w:rPr>
        <w:t>oversight.</w:t>
      </w:r>
    </w:p>
    <w:p w14:paraId="493888A7" w14:textId="7F4C90A7" w:rsidR="00AF3B7A" w:rsidRPr="009D014D" w:rsidRDefault="007103BD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Develop</w:t>
      </w:r>
      <w:r w:rsidR="006874DD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programming scripts and </w:t>
      </w:r>
      <w:r w:rsidR="006874DD" w:rsidRPr="009D014D">
        <w:rPr>
          <w:sz w:val="22"/>
          <w:szCs w:val="22"/>
        </w:rPr>
        <w:t xml:space="preserve">data </w:t>
      </w:r>
      <w:r w:rsidRPr="009D014D">
        <w:rPr>
          <w:sz w:val="22"/>
          <w:szCs w:val="22"/>
        </w:rPr>
        <w:t xml:space="preserve">review interface using R and Spotfire to </w:t>
      </w:r>
      <w:r w:rsidR="00AF3B7A" w:rsidRPr="00AF3B7A">
        <w:rPr>
          <w:sz w:val="22"/>
          <w:szCs w:val="22"/>
        </w:rPr>
        <w:t>support cross-functional review in a decentralized</w:t>
      </w:r>
      <w:r w:rsidRPr="009D014D">
        <w:rPr>
          <w:sz w:val="22"/>
          <w:szCs w:val="22"/>
        </w:rPr>
        <w:t xml:space="preserve">, risk-based </w:t>
      </w:r>
      <w:r w:rsidR="00AF3B7A" w:rsidRPr="00AF3B7A">
        <w:rPr>
          <w:sz w:val="22"/>
          <w:szCs w:val="22"/>
        </w:rPr>
        <w:t>model.</w:t>
      </w:r>
    </w:p>
    <w:p w14:paraId="62B25D36" w14:textId="18FB3E39" w:rsidR="00234D43" w:rsidRPr="00AF3B7A" w:rsidRDefault="00234D43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Built predictive </w:t>
      </w:r>
      <w:r w:rsidR="00C26FF3" w:rsidRPr="009D014D">
        <w:rPr>
          <w:sz w:val="22"/>
          <w:szCs w:val="22"/>
        </w:rPr>
        <w:t>models</w:t>
      </w:r>
      <w:r w:rsidRPr="00AF3B7A">
        <w:rPr>
          <w:sz w:val="22"/>
          <w:szCs w:val="22"/>
        </w:rPr>
        <w:t xml:space="preserve"> and </w:t>
      </w:r>
      <w:r w:rsidR="006874DD" w:rsidRPr="009D014D">
        <w:rPr>
          <w:sz w:val="22"/>
          <w:szCs w:val="22"/>
        </w:rPr>
        <w:t xml:space="preserve">piloted </w:t>
      </w:r>
      <w:r w:rsidRPr="00AF3B7A">
        <w:rPr>
          <w:sz w:val="22"/>
          <w:szCs w:val="22"/>
        </w:rPr>
        <w:t xml:space="preserve">automation </w:t>
      </w:r>
      <w:r w:rsidR="00C26FF3" w:rsidRPr="009D014D">
        <w:rPr>
          <w:sz w:val="22"/>
          <w:szCs w:val="22"/>
        </w:rPr>
        <w:t>tools</w:t>
      </w:r>
      <w:r w:rsidRPr="00AF3B7A">
        <w:rPr>
          <w:sz w:val="22"/>
          <w:szCs w:val="22"/>
        </w:rPr>
        <w:t xml:space="preserve"> using R and Python to forecast </w:t>
      </w:r>
      <w:r w:rsidRPr="009D014D">
        <w:rPr>
          <w:sz w:val="22"/>
          <w:szCs w:val="22"/>
        </w:rPr>
        <w:t>resource</w:t>
      </w:r>
      <w:r w:rsidRPr="00AF3B7A">
        <w:rPr>
          <w:sz w:val="22"/>
          <w:szCs w:val="22"/>
        </w:rPr>
        <w:t xml:space="preserve"> risks and optimize </w:t>
      </w:r>
      <w:r w:rsidRPr="009D014D">
        <w:rPr>
          <w:sz w:val="22"/>
          <w:szCs w:val="22"/>
        </w:rPr>
        <w:t xml:space="preserve">data </w:t>
      </w:r>
      <w:r w:rsidRPr="00AF3B7A">
        <w:rPr>
          <w:sz w:val="22"/>
          <w:szCs w:val="22"/>
        </w:rPr>
        <w:t>monitoring focus.</w:t>
      </w:r>
    </w:p>
    <w:p w14:paraId="18DF504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BA2EDDB">
          <v:rect id="_x0000_i1028" style="width:0;height:1.5pt" o:hralign="center" o:hrstd="t" o:hr="t" fillcolor="#a0a0a0" stroked="f"/>
        </w:pict>
      </w:r>
    </w:p>
    <w:p w14:paraId="4A186773" w14:textId="7777777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PRA Health Sciences — </w:t>
      </w:r>
      <w:r w:rsidRPr="00AF3B7A">
        <w:rPr>
          <w:i/>
          <w:iCs/>
          <w:sz w:val="22"/>
          <w:szCs w:val="22"/>
        </w:rPr>
        <w:t>Raleigh, NC</w:t>
      </w:r>
    </w:p>
    <w:p w14:paraId="25457993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Data Scientist</w:t>
      </w:r>
      <w:r w:rsidRPr="00AF3B7A">
        <w:rPr>
          <w:sz w:val="22"/>
          <w:szCs w:val="22"/>
        </w:rPr>
        <w:t xml:space="preserve"> (Jul 2018 – Jun 2019)</w:t>
      </w:r>
    </w:p>
    <w:p w14:paraId="7555CB39" w14:textId="747FBFE1" w:rsidR="00AF3B7A" w:rsidRPr="009D014D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Designed </w:t>
      </w:r>
      <w:r w:rsidR="007103BD" w:rsidRPr="009D014D">
        <w:rPr>
          <w:sz w:val="22"/>
          <w:szCs w:val="22"/>
        </w:rPr>
        <w:t>and generated real-time qualitative and quantitative reports</w:t>
      </w:r>
      <w:r w:rsidRPr="00AF3B7A">
        <w:rPr>
          <w:sz w:val="22"/>
          <w:szCs w:val="22"/>
        </w:rPr>
        <w:t xml:space="preserve"> and exploratory models </w:t>
      </w:r>
      <w:r w:rsidR="00EE31F4" w:rsidRPr="009D014D">
        <w:rPr>
          <w:sz w:val="22"/>
          <w:szCs w:val="22"/>
        </w:rPr>
        <w:t>using SQL and J</w:t>
      </w:r>
      <w:r w:rsidR="005653C6">
        <w:rPr>
          <w:sz w:val="22"/>
          <w:szCs w:val="22"/>
        </w:rPr>
        <w:t>-</w:t>
      </w:r>
      <w:r w:rsidR="00EE31F4" w:rsidRPr="009D014D">
        <w:rPr>
          <w:sz w:val="22"/>
          <w:szCs w:val="22"/>
        </w:rPr>
        <w:t xml:space="preserve">Review </w:t>
      </w:r>
      <w:r w:rsidRPr="00AF3B7A">
        <w:rPr>
          <w:sz w:val="22"/>
          <w:szCs w:val="22"/>
        </w:rPr>
        <w:t>to identify</w:t>
      </w:r>
      <w:r w:rsidR="007103BD" w:rsidRPr="009D014D">
        <w:rPr>
          <w:sz w:val="22"/>
          <w:szCs w:val="22"/>
        </w:rPr>
        <w:t xml:space="preserve"> </w:t>
      </w:r>
      <w:r w:rsidR="00EE31F4" w:rsidRPr="009D014D">
        <w:rPr>
          <w:sz w:val="22"/>
          <w:szCs w:val="22"/>
        </w:rPr>
        <w:t>clinical</w:t>
      </w:r>
      <w:r w:rsidRPr="00AF3B7A">
        <w:rPr>
          <w:sz w:val="22"/>
          <w:szCs w:val="22"/>
        </w:rPr>
        <w:t xml:space="preserve"> </w:t>
      </w:r>
      <w:r w:rsidR="00EE31F4" w:rsidRPr="009D014D">
        <w:rPr>
          <w:sz w:val="22"/>
          <w:szCs w:val="22"/>
        </w:rPr>
        <w:t xml:space="preserve">issues and </w:t>
      </w:r>
      <w:r w:rsidR="007103BD" w:rsidRPr="009D014D">
        <w:rPr>
          <w:sz w:val="22"/>
          <w:szCs w:val="22"/>
        </w:rPr>
        <w:t>trends</w:t>
      </w:r>
      <w:r w:rsidRPr="00AF3B7A">
        <w:rPr>
          <w:sz w:val="22"/>
          <w:szCs w:val="22"/>
        </w:rPr>
        <w:t>.</w:t>
      </w:r>
    </w:p>
    <w:p w14:paraId="5B79E35A" w14:textId="38D0A40D" w:rsidR="00EE31F4" w:rsidRPr="00AF3B7A" w:rsidRDefault="00EE31F4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Communicated complex findings, advised on root causes and corrective action </w:t>
      </w:r>
      <w:r w:rsidR="001A1696" w:rsidRPr="009D014D">
        <w:rPr>
          <w:sz w:val="22"/>
          <w:szCs w:val="22"/>
        </w:rPr>
        <w:t>plans,</w:t>
      </w:r>
      <w:r w:rsidRPr="009D014D">
        <w:rPr>
          <w:sz w:val="22"/>
          <w:szCs w:val="22"/>
        </w:rPr>
        <w:t xml:space="preserve"> and provided subject matter input on RACT and adaptive monitoring planning.</w:t>
      </w:r>
    </w:p>
    <w:p w14:paraId="77624D34" w14:textId="56DB2DF6" w:rsidR="00AF3B7A" w:rsidRPr="00AF3B7A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Pioneered use of AWS-hosted R environments for </w:t>
      </w:r>
      <w:r w:rsidR="003F146B" w:rsidRPr="009D014D">
        <w:rPr>
          <w:sz w:val="22"/>
          <w:szCs w:val="22"/>
        </w:rPr>
        <w:t xml:space="preserve">quality, clinical and </w:t>
      </w:r>
      <w:r w:rsidRPr="00AF3B7A">
        <w:rPr>
          <w:sz w:val="22"/>
          <w:szCs w:val="22"/>
        </w:rPr>
        <w:t xml:space="preserve">protocol </w:t>
      </w:r>
      <w:r w:rsidR="003F146B" w:rsidRPr="009D014D">
        <w:rPr>
          <w:sz w:val="22"/>
          <w:szCs w:val="22"/>
        </w:rPr>
        <w:t>issue</w:t>
      </w:r>
      <w:r w:rsidRPr="00AF3B7A">
        <w:rPr>
          <w:sz w:val="22"/>
          <w:szCs w:val="22"/>
        </w:rPr>
        <w:t xml:space="preserve"> </w:t>
      </w:r>
      <w:r w:rsidR="001A1696" w:rsidRPr="00AF3B7A">
        <w:rPr>
          <w:sz w:val="22"/>
          <w:szCs w:val="22"/>
        </w:rPr>
        <w:t>detection,</w:t>
      </w:r>
      <w:r w:rsidRPr="00AF3B7A">
        <w:rPr>
          <w:sz w:val="22"/>
          <w:szCs w:val="22"/>
        </w:rPr>
        <w:t xml:space="preserve"> and</w:t>
      </w:r>
      <w:r w:rsidR="003F146B" w:rsidRPr="009D014D">
        <w:rPr>
          <w:sz w:val="22"/>
          <w:szCs w:val="22"/>
        </w:rPr>
        <w:t xml:space="preserve"> inlier/outlier review.</w:t>
      </w:r>
    </w:p>
    <w:p w14:paraId="1138BBB4" w14:textId="286C27FA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48BD1E3">
          <v:rect id="_x0000_i1029" style="width:0;height:1.5pt" o:hralign="center" o:hrstd="t" o:hr="t" fillcolor="#a0a0a0" stroked="f"/>
        </w:pict>
      </w:r>
    </w:p>
    <w:p w14:paraId="4885ACF3" w14:textId="46EBD69B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Amgen (via DOCS Global) — </w:t>
      </w:r>
      <w:r w:rsidRPr="00AF3B7A">
        <w:rPr>
          <w:i/>
          <w:iCs/>
          <w:sz w:val="22"/>
          <w:szCs w:val="22"/>
        </w:rPr>
        <w:t>Durham, NC (Remote)</w:t>
      </w:r>
      <w:r w:rsidR="00024286" w:rsidRPr="009D014D">
        <w:rPr>
          <w:i/>
          <w:iCs/>
          <w:sz w:val="22"/>
          <w:szCs w:val="22"/>
        </w:rPr>
        <w:t>, (Mar 2016 – Jul 2018)</w:t>
      </w:r>
    </w:p>
    <w:p w14:paraId="4B48C7D5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Global Clinical Trial Manager</w:t>
      </w:r>
      <w:r w:rsidRPr="00AF3B7A">
        <w:rPr>
          <w:sz w:val="22"/>
          <w:szCs w:val="22"/>
        </w:rPr>
        <w:t xml:space="preserve"> (Apr 2018 – Jul 2018)</w:t>
      </w:r>
    </w:p>
    <w:p w14:paraId="36C0D7AE" w14:textId="0BD85A9D" w:rsidR="00452D2B" w:rsidRPr="009D014D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Held end-to-end accountability for global clinical trial execution, overseeing project planning, and timeline, budget, </w:t>
      </w:r>
      <w:r w:rsidR="001A1696" w:rsidRPr="009D014D">
        <w:rPr>
          <w:sz w:val="22"/>
          <w:szCs w:val="22"/>
        </w:rPr>
        <w:t>stakeholder,</w:t>
      </w:r>
      <w:r w:rsidRPr="009D014D">
        <w:rPr>
          <w:sz w:val="22"/>
          <w:szCs w:val="22"/>
        </w:rPr>
        <w:t xml:space="preserve"> and risk management.</w:t>
      </w:r>
    </w:p>
    <w:p w14:paraId="42272340" w14:textId="1D49743C" w:rsidR="00AF3B7A" w:rsidRPr="009D014D" w:rsidRDefault="00AF3B7A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Directed </w:t>
      </w:r>
      <w:r w:rsidR="00D347F6" w:rsidRPr="009D014D">
        <w:rPr>
          <w:sz w:val="22"/>
          <w:szCs w:val="22"/>
        </w:rPr>
        <w:t xml:space="preserve">global </w:t>
      </w:r>
      <w:r w:rsidRPr="00AF3B7A">
        <w:rPr>
          <w:sz w:val="22"/>
          <w:szCs w:val="22"/>
        </w:rPr>
        <w:t>cross-functional</w:t>
      </w:r>
      <w:r w:rsidR="00AD7D38" w:rsidRPr="009D014D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team</w:t>
      </w:r>
      <w:r w:rsidR="00452D2B" w:rsidRPr="009D014D">
        <w:rPr>
          <w:sz w:val="22"/>
          <w:szCs w:val="22"/>
        </w:rPr>
        <w:t>s</w:t>
      </w:r>
      <w:r w:rsidR="00786D55" w:rsidRPr="009D014D">
        <w:rPr>
          <w:sz w:val="22"/>
          <w:szCs w:val="22"/>
        </w:rPr>
        <w:t xml:space="preserve"> </w:t>
      </w:r>
      <w:r w:rsidR="006938FD" w:rsidRPr="009D014D">
        <w:rPr>
          <w:sz w:val="22"/>
          <w:szCs w:val="22"/>
        </w:rPr>
        <w:t xml:space="preserve">and regional trial managers </w:t>
      </w:r>
      <w:r w:rsidR="00452D2B" w:rsidRPr="009D014D">
        <w:rPr>
          <w:sz w:val="22"/>
          <w:szCs w:val="22"/>
        </w:rPr>
        <w:t xml:space="preserve">to </w:t>
      </w:r>
      <w:r w:rsidR="004039C1" w:rsidRPr="009D014D">
        <w:rPr>
          <w:sz w:val="22"/>
          <w:szCs w:val="22"/>
        </w:rPr>
        <w:t>meet</w:t>
      </w:r>
      <w:r w:rsidRPr="00AF3B7A">
        <w:rPr>
          <w:sz w:val="22"/>
          <w:szCs w:val="22"/>
        </w:rPr>
        <w:t xml:space="preserve"> </w:t>
      </w:r>
      <w:r w:rsidR="006938FD" w:rsidRPr="009D014D">
        <w:rPr>
          <w:sz w:val="22"/>
          <w:szCs w:val="22"/>
        </w:rPr>
        <w:t xml:space="preserve">clinical </w:t>
      </w:r>
      <w:r w:rsidRPr="00AF3B7A">
        <w:rPr>
          <w:sz w:val="22"/>
          <w:szCs w:val="22"/>
        </w:rPr>
        <w:t>system deployment</w:t>
      </w:r>
      <w:r w:rsidR="006938FD" w:rsidRPr="009D014D"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</w:t>
      </w:r>
      <w:r w:rsidR="00AD7D38" w:rsidRPr="009D014D">
        <w:rPr>
          <w:sz w:val="22"/>
          <w:szCs w:val="22"/>
        </w:rPr>
        <w:t xml:space="preserve">vendor </w:t>
      </w:r>
      <w:r w:rsidR="00273033">
        <w:rPr>
          <w:sz w:val="22"/>
          <w:szCs w:val="22"/>
        </w:rPr>
        <w:t xml:space="preserve">system </w:t>
      </w:r>
      <w:r w:rsidR="00AD7D38" w:rsidRPr="009D014D">
        <w:rPr>
          <w:sz w:val="22"/>
          <w:szCs w:val="22"/>
        </w:rPr>
        <w:t>setup, site activation</w:t>
      </w:r>
      <w:r w:rsidR="00D347F6" w:rsidRPr="009D014D">
        <w:rPr>
          <w:sz w:val="22"/>
          <w:szCs w:val="22"/>
        </w:rPr>
        <w:t>,</w:t>
      </w:r>
      <w:r w:rsidR="00AD7D38" w:rsidRPr="009D014D">
        <w:rPr>
          <w:sz w:val="22"/>
          <w:szCs w:val="22"/>
        </w:rPr>
        <w:t xml:space="preserve"> and</w:t>
      </w:r>
      <w:r w:rsidRPr="00AF3B7A">
        <w:rPr>
          <w:sz w:val="22"/>
          <w:szCs w:val="22"/>
        </w:rPr>
        <w:t xml:space="preserve"> </w:t>
      </w:r>
      <w:r w:rsidR="00AD7D38" w:rsidRPr="009D014D">
        <w:rPr>
          <w:sz w:val="22"/>
          <w:szCs w:val="22"/>
        </w:rPr>
        <w:t>FPI</w:t>
      </w:r>
      <w:r w:rsidRPr="00AF3B7A">
        <w:rPr>
          <w:sz w:val="22"/>
          <w:szCs w:val="22"/>
        </w:rPr>
        <w:t xml:space="preserve"> milestones.</w:t>
      </w:r>
    </w:p>
    <w:p w14:paraId="0672E8D3" w14:textId="3058413A" w:rsidR="00452D2B" w:rsidRPr="00AF3B7A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lastRenderedPageBreak/>
        <w:t>Directed and supported global recruitment targets,</w:t>
      </w:r>
      <w:r w:rsidR="00786D55" w:rsidRPr="009D014D">
        <w:rPr>
          <w:sz w:val="22"/>
          <w:szCs w:val="22"/>
        </w:rPr>
        <w:t xml:space="preserve"> supported </w:t>
      </w:r>
      <w:r w:rsidR="00C26FF3" w:rsidRPr="009D014D">
        <w:rPr>
          <w:sz w:val="22"/>
          <w:szCs w:val="22"/>
        </w:rPr>
        <w:t xml:space="preserve">global </w:t>
      </w:r>
      <w:r w:rsidR="00786D55" w:rsidRPr="009D014D">
        <w:rPr>
          <w:sz w:val="22"/>
          <w:szCs w:val="22"/>
        </w:rPr>
        <w:t xml:space="preserve">drug supply plan </w:t>
      </w:r>
      <w:r w:rsidR="001A1696" w:rsidRPr="009D014D">
        <w:rPr>
          <w:sz w:val="22"/>
          <w:szCs w:val="22"/>
        </w:rPr>
        <w:t>development,</w:t>
      </w:r>
      <w:r w:rsidR="00786D55" w:rsidRPr="009D014D">
        <w:rPr>
          <w:sz w:val="22"/>
          <w:szCs w:val="22"/>
        </w:rPr>
        <w:t xml:space="preserve"> and</w:t>
      </w:r>
      <w:r w:rsidRPr="009D014D">
        <w:rPr>
          <w:sz w:val="22"/>
          <w:szCs w:val="22"/>
        </w:rPr>
        <w:t xml:space="preserve"> </w:t>
      </w:r>
      <w:r w:rsidR="00786D55" w:rsidRPr="009D014D">
        <w:rPr>
          <w:sz w:val="22"/>
          <w:szCs w:val="22"/>
        </w:rPr>
        <w:t xml:space="preserve">managed </w:t>
      </w:r>
      <w:r w:rsidR="006938FD" w:rsidRPr="009D014D">
        <w:rPr>
          <w:sz w:val="22"/>
          <w:szCs w:val="22"/>
        </w:rPr>
        <w:t xml:space="preserve">study startup </w:t>
      </w:r>
      <w:r w:rsidR="00786D55" w:rsidRPr="009D014D">
        <w:rPr>
          <w:sz w:val="22"/>
          <w:szCs w:val="22"/>
        </w:rPr>
        <w:t>communication pathways</w:t>
      </w:r>
      <w:r w:rsidRPr="009D014D">
        <w:rPr>
          <w:sz w:val="22"/>
          <w:szCs w:val="22"/>
        </w:rPr>
        <w:t>.</w:t>
      </w:r>
    </w:p>
    <w:p w14:paraId="67C0E5B0" w14:textId="0B6B4FB0" w:rsidR="00D347F6" w:rsidRPr="009D014D" w:rsidRDefault="00D347F6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Provided insourcing and outsourcing oversight for the RAVE deployment and IXRS, eConsent, eCOA vendor setup and </w:t>
      </w:r>
      <w:r w:rsidR="00786D55" w:rsidRPr="009D014D">
        <w:rPr>
          <w:sz w:val="22"/>
          <w:szCs w:val="22"/>
        </w:rPr>
        <w:t xml:space="preserve">digital </w:t>
      </w:r>
      <w:r w:rsidRPr="009D014D">
        <w:rPr>
          <w:sz w:val="22"/>
          <w:szCs w:val="22"/>
        </w:rPr>
        <w:t xml:space="preserve">device </w:t>
      </w:r>
      <w:r w:rsidR="00786D55" w:rsidRPr="009D014D">
        <w:rPr>
          <w:sz w:val="22"/>
          <w:szCs w:val="22"/>
        </w:rPr>
        <w:t>allocation plans</w:t>
      </w:r>
      <w:r w:rsidRPr="009D014D">
        <w:rPr>
          <w:sz w:val="22"/>
          <w:szCs w:val="22"/>
        </w:rPr>
        <w:t>.</w:t>
      </w:r>
    </w:p>
    <w:p w14:paraId="07BABE3E" w14:textId="77777777" w:rsidR="00B52DEA" w:rsidRPr="00AF3B7A" w:rsidRDefault="00B52DEA" w:rsidP="00B66E2C">
      <w:pPr>
        <w:spacing w:after="0" w:line="240" w:lineRule="auto"/>
        <w:rPr>
          <w:sz w:val="22"/>
          <w:szCs w:val="22"/>
        </w:rPr>
      </w:pPr>
    </w:p>
    <w:p w14:paraId="391EB112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Regional Clinical Trial Manager</w:t>
      </w:r>
      <w:r w:rsidRPr="00AF3B7A">
        <w:rPr>
          <w:sz w:val="22"/>
          <w:szCs w:val="22"/>
        </w:rPr>
        <w:t xml:space="preserve"> (Mar 2016 – Apr 2018)</w:t>
      </w:r>
    </w:p>
    <w:p w14:paraId="2D08D315" w14:textId="0AF60B68" w:rsidR="00853CA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Held regional accountability for clinical trial execution across multiple regions and countries ensuring</w:t>
      </w:r>
      <w:r w:rsidR="00C26FF3" w:rsidRPr="009D014D">
        <w:rPr>
          <w:sz w:val="22"/>
          <w:szCs w:val="22"/>
        </w:rPr>
        <w:t xml:space="preserve"> </w:t>
      </w:r>
      <w:r w:rsidR="00D9326C">
        <w:rPr>
          <w:sz w:val="22"/>
          <w:szCs w:val="22"/>
        </w:rPr>
        <w:t xml:space="preserve">activities </w:t>
      </w:r>
      <w:r w:rsidR="00C26FF3" w:rsidRPr="009D014D">
        <w:rPr>
          <w:sz w:val="22"/>
          <w:szCs w:val="22"/>
        </w:rPr>
        <w:t>aligned</w:t>
      </w:r>
      <w:r w:rsidRPr="009D014D">
        <w:rPr>
          <w:sz w:val="22"/>
          <w:szCs w:val="22"/>
        </w:rPr>
        <w:t xml:space="preserve"> with global</w:t>
      </w:r>
      <w:r w:rsidR="00C26FF3" w:rsidRPr="009D014D">
        <w:rPr>
          <w:sz w:val="22"/>
          <w:szCs w:val="22"/>
        </w:rPr>
        <w:t xml:space="preserve"> study</w:t>
      </w:r>
      <w:r w:rsidRPr="009D014D">
        <w:rPr>
          <w:sz w:val="22"/>
          <w:szCs w:val="22"/>
        </w:rPr>
        <w:t xml:space="preserve"> objectives</w:t>
      </w:r>
      <w:r w:rsidR="00D9326C">
        <w:rPr>
          <w:sz w:val="22"/>
          <w:szCs w:val="22"/>
        </w:rPr>
        <w:t xml:space="preserve"> and deliverables were met</w:t>
      </w:r>
    </w:p>
    <w:p w14:paraId="4A8C3EC6" w14:textId="5B1112EC" w:rsidR="006938FD" w:rsidRPr="009D014D" w:rsidRDefault="009A57DE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</w:t>
      </w:r>
      <w:r w:rsidR="00AF3B7A" w:rsidRPr="00AF3B7A">
        <w:rPr>
          <w:sz w:val="22"/>
          <w:szCs w:val="22"/>
        </w:rPr>
        <w:t xml:space="preserve"> </w:t>
      </w:r>
      <w:r w:rsidR="00856F2F" w:rsidRPr="009D014D">
        <w:rPr>
          <w:sz w:val="22"/>
          <w:szCs w:val="22"/>
        </w:rPr>
        <w:t xml:space="preserve">multi-role </w:t>
      </w:r>
      <w:r w:rsidRPr="009D014D">
        <w:rPr>
          <w:sz w:val="22"/>
          <w:szCs w:val="22"/>
        </w:rPr>
        <w:t xml:space="preserve">matrix </w:t>
      </w:r>
      <w:r w:rsidR="00D347F6" w:rsidRPr="009D014D">
        <w:rPr>
          <w:sz w:val="22"/>
          <w:szCs w:val="22"/>
        </w:rPr>
        <w:t>team</w:t>
      </w:r>
      <w:r w:rsidR="006938FD" w:rsidRPr="009D014D">
        <w:rPr>
          <w:sz w:val="22"/>
          <w:szCs w:val="22"/>
        </w:rPr>
        <w:t>s</w:t>
      </w:r>
      <w:r w:rsidR="00853CAA" w:rsidRPr="009D014D">
        <w:rPr>
          <w:sz w:val="22"/>
          <w:szCs w:val="22"/>
        </w:rPr>
        <w:t xml:space="preserve"> providing overs</w:t>
      </w:r>
      <w:r w:rsidR="004039C1" w:rsidRPr="009D014D">
        <w:rPr>
          <w:sz w:val="22"/>
          <w:szCs w:val="22"/>
        </w:rPr>
        <w:t xml:space="preserve">ight and direction for study conduct, </w:t>
      </w:r>
      <w:r w:rsidR="001A1696" w:rsidRPr="009D014D">
        <w:rPr>
          <w:sz w:val="22"/>
          <w:szCs w:val="22"/>
        </w:rPr>
        <w:t>quality,</w:t>
      </w:r>
      <w:r w:rsidR="004039C1" w:rsidRPr="009D014D">
        <w:rPr>
          <w:sz w:val="22"/>
          <w:szCs w:val="22"/>
        </w:rPr>
        <w:t xml:space="preserve"> and scientific integrity from start-up to close-out.</w:t>
      </w:r>
    </w:p>
    <w:p w14:paraId="5057A403" w14:textId="79E059D2" w:rsidR="00AF3B7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Partnered with </w:t>
      </w:r>
      <w:r w:rsidR="004039C1" w:rsidRPr="009D014D">
        <w:rPr>
          <w:sz w:val="22"/>
          <w:szCs w:val="22"/>
        </w:rPr>
        <w:t>technical and governance teams</w:t>
      </w:r>
      <w:r w:rsidRPr="009D014D">
        <w:rPr>
          <w:sz w:val="22"/>
          <w:szCs w:val="22"/>
        </w:rPr>
        <w:t xml:space="preserve"> to d</w:t>
      </w:r>
      <w:r w:rsidR="00AF3B7A" w:rsidRPr="00AF3B7A">
        <w:rPr>
          <w:sz w:val="22"/>
          <w:szCs w:val="22"/>
        </w:rPr>
        <w:t>efine system requirements</w:t>
      </w:r>
      <w:r w:rsidR="004039C1" w:rsidRPr="009D014D">
        <w:rPr>
          <w:sz w:val="22"/>
          <w:szCs w:val="22"/>
        </w:rPr>
        <w:t xml:space="preserve"> to support regional, country and site level vendor </w:t>
      </w:r>
      <w:r w:rsidR="00273033">
        <w:rPr>
          <w:sz w:val="22"/>
          <w:szCs w:val="22"/>
        </w:rPr>
        <w:t xml:space="preserve">system </w:t>
      </w:r>
      <w:r w:rsidR="004039C1" w:rsidRPr="009D014D">
        <w:rPr>
          <w:sz w:val="22"/>
          <w:szCs w:val="22"/>
        </w:rPr>
        <w:t>setup and quality</w:t>
      </w:r>
      <w:r w:rsidR="009D014D" w:rsidRPr="009D014D">
        <w:rPr>
          <w:sz w:val="22"/>
          <w:szCs w:val="22"/>
        </w:rPr>
        <w:t xml:space="preserve"> standards</w:t>
      </w:r>
      <w:r w:rsidR="004039C1" w:rsidRPr="009D014D">
        <w:rPr>
          <w:sz w:val="22"/>
          <w:szCs w:val="22"/>
        </w:rPr>
        <w:t>.</w:t>
      </w:r>
    </w:p>
    <w:p w14:paraId="7D2F2E4B" w14:textId="782E609F" w:rsidR="004039C1" w:rsidRPr="009D014D" w:rsidRDefault="004039C1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Contribute</w:t>
      </w:r>
      <w:r w:rsidR="001A1696">
        <w:rPr>
          <w:sz w:val="22"/>
          <w:szCs w:val="22"/>
        </w:rPr>
        <w:t>d</w:t>
      </w:r>
      <w:r w:rsidRPr="009D014D">
        <w:rPr>
          <w:sz w:val="22"/>
          <w:szCs w:val="22"/>
        </w:rPr>
        <w:t xml:space="preserve"> to study-level risk assessments and mitigation strategies, </w:t>
      </w:r>
      <w:r w:rsidR="001A1696" w:rsidRPr="009D014D">
        <w:rPr>
          <w:sz w:val="22"/>
          <w:szCs w:val="22"/>
        </w:rPr>
        <w:t>supported</w:t>
      </w:r>
      <w:r w:rsidRPr="009D014D">
        <w:rPr>
          <w:sz w:val="22"/>
          <w:szCs w:val="22"/>
        </w:rPr>
        <w:t xml:space="preserve"> regulatory issues</w:t>
      </w:r>
      <w:r w:rsidR="009D014D" w:rsidRPr="009D014D">
        <w:rPr>
          <w:sz w:val="22"/>
          <w:szCs w:val="22"/>
        </w:rPr>
        <w:t>,</w:t>
      </w:r>
      <w:r w:rsidRPr="009D014D">
        <w:rPr>
          <w:sz w:val="22"/>
          <w:szCs w:val="22"/>
        </w:rPr>
        <w:t xml:space="preserve"> and respond</w:t>
      </w:r>
      <w:r w:rsidR="009D014D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to audit findings.</w:t>
      </w:r>
    </w:p>
    <w:p w14:paraId="74CBE35F" w14:textId="77777777" w:rsidR="000A4C24" w:rsidRPr="00AF3B7A" w:rsidRDefault="000A4C24" w:rsidP="00B66E2C">
      <w:pPr>
        <w:spacing w:after="0" w:line="240" w:lineRule="auto"/>
        <w:rPr>
          <w:sz w:val="22"/>
          <w:szCs w:val="22"/>
        </w:rPr>
      </w:pPr>
    </w:p>
    <w:p w14:paraId="4D3BE4F9" w14:textId="00014A34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Central Statistical Monitoring Lead</w:t>
      </w:r>
      <w:r w:rsidR="00023DFE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(Sep 2016 – Jul 2018)</w:t>
      </w:r>
    </w:p>
    <w:p w14:paraId="0DCC1527" w14:textId="0A1C7B40" w:rsidR="00AF3B7A" w:rsidRPr="00AF3B7A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Led central statistical monitoring</w:t>
      </w:r>
      <w:r w:rsidR="00D00716" w:rsidRPr="009D014D">
        <w:rPr>
          <w:sz w:val="22"/>
          <w:szCs w:val="22"/>
        </w:rPr>
        <w:t xml:space="preserve"> setup</w:t>
      </w:r>
      <w:r w:rsidRPr="00AF3B7A">
        <w:rPr>
          <w:sz w:val="22"/>
          <w:szCs w:val="22"/>
        </w:rPr>
        <w:t xml:space="preserve"> </w:t>
      </w:r>
      <w:r w:rsidR="00D00716" w:rsidRPr="009D014D">
        <w:rPr>
          <w:sz w:val="22"/>
          <w:szCs w:val="22"/>
        </w:rPr>
        <w:t xml:space="preserve">activities, managed review cycle </w:t>
      </w:r>
      <w:r w:rsidR="001A1696" w:rsidRPr="009D014D">
        <w:rPr>
          <w:sz w:val="22"/>
          <w:szCs w:val="22"/>
        </w:rPr>
        <w:t>timelines,</w:t>
      </w:r>
      <w:r w:rsidR="00D00716" w:rsidRPr="009D014D">
        <w:rPr>
          <w:sz w:val="22"/>
          <w:szCs w:val="22"/>
        </w:rPr>
        <w:t xml:space="preserve"> and supported process adoption.</w:t>
      </w:r>
    </w:p>
    <w:p w14:paraId="695433D6" w14:textId="2C97CB8D" w:rsidR="00AF3B7A" w:rsidRPr="009D014D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Served as clinical operations liaison to biostatistics teams</w:t>
      </w:r>
      <w:r w:rsidR="00997A65" w:rsidRPr="009D014D">
        <w:rPr>
          <w:sz w:val="22"/>
          <w:szCs w:val="22"/>
        </w:rPr>
        <w:t xml:space="preserve"> </w:t>
      </w:r>
      <w:r w:rsidR="00D00716" w:rsidRPr="009D014D">
        <w:rPr>
          <w:sz w:val="22"/>
          <w:szCs w:val="22"/>
        </w:rPr>
        <w:t xml:space="preserve">and </w:t>
      </w:r>
      <w:r w:rsidR="00997A65" w:rsidRPr="009D014D">
        <w:rPr>
          <w:sz w:val="22"/>
          <w:szCs w:val="22"/>
        </w:rPr>
        <w:t>a</w:t>
      </w:r>
      <w:r w:rsidR="00D00716" w:rsidRPr="009D014D">
        <w:rPr>
          <w:sz w:val="22"/>
          <w:szCs w:val="22"/>
        </w:rPr>
        <w:t xml:space="preserve">ssisted end users with statistical signal interpretation, </w:t>
      </w:r>
      <w:r w:rsidR="001A1696" w:rsidRPr="009D014D">
        <w:rPr>
          <w:sz w:val="22"/>
          <w:szCs w:val="22"/>
        </w:rPr>
        <w:t>investigation,</w:t>
      </w:r>
      <w:r w:rsidR="00D00716" w:rsidRPr="009D014D">
        <w:rPr>
          <w:sz w:val="22"/>
          <w:szCs w:val="22"/>
        </w:rPr>
        <w:t xml:space="preserve"> and corrective actions.</w:t>
      </w:r>
    </w:p>
    <w:p w14:paraId="626A063B" w14:textId="76F74B75" w:rsidR="00D00716" w:rsidRPr="009D014D" w:rsidRDefault="00D00716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</w:t>
      </w:r>
      <w:r w:rsidRPr="00AF3B7A">
        <w:rPr>
          <w:sz w:val="22"/>
          <w:szCs w:val="22"/>
        </w:rPr>
        <w:t>eveloped SOPs, training content,</w:t>
      </w:r>
      <w:r w:rsidRPr="009D014D">
        <w:rPr>
          <w:sz w:val="22"/>
          <w:szCs w:val="22"/>
        </w:rPr>
        <w:t xml:space="preserve"> communication and stakeholder engagement plan, interview </w:t>
      </w:r>
      <w:r w:rsidR="002309B8" w:rsidRPr="009D014D">
        <w:rPr>
          <w:sz w:val="22"/>
          <w:szCs w:val="22"/>
        </w:rPr>
        <w:t>scripts,</w:t>
      </w:r>
      <w:r w:rsidRPr="00AF3B7A">
        <w:rPr>
          <w:sz w:val="22"/>
          <w:szCs w:val="22"/>
        </w:rPr>
        <w:t xml:space="preserve"> and signal response workflows.</w:t>
      </w:r>
    </w:p>
    <w:p w14:paraId="03F53623" w14:textId="77777777" w:rsidR="00E232EF" w:rsidRPr="00AF3B7A" w:rsidRDefault="00000000" w:rsidP="00E232E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1B8622E4">
          <v:rect id="_x0000_i1030" style="width:0;height:1.5pt" o:hralign="center" o:hrstd="t" o:hr="t" fillcolor="#a0a0a0" stroked="f"/>
        </w:pict>
      </w:r>
    </w:p>
    <w:p w14:paraId="712A7DC1" w14:textId="56A44CE3" w:rsidR="00E232EF" w:rsidRPr="00AF3B7A" w:rsidRDefault="00162699" w:rsidP="00E232E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Earlier Professional </w:t>
      </w:r>
      <w:r w:rsidR="00023DFE">
        <w:rPr>
          <w:b/>
          <w:bCs/>
          <w:sz w:val="22"/>
          <w:szCs w:val="22"/>
        </w:rPr>
        <w:t>Roles</w:t>
      </w:r>
    </w:p>
    <w:p w14:paraId="2CD3D6A8" w14:textId="02C3CAEC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Clinical Trial Lead | Grifols Pharmaceuticals (People Solutions), 2015 – 2016</w:t>
      </w:r>
    </w:p>
    <w:p w14:paraId="55DEAE64" w14:textId="0CFD317E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Integrated Process Technologist II | Quintiles, 2012 – 2015</w:t>
      </w:r>
    </w:p>
    <w:p w14:paraId="5AD5177B" w14:textId="5395568D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In-House Clinical Research Associate | Quintiles, 2011 – 2012</w:t>
      </w:r>
    </w:p>
    <w:p w14:paraId="3BF2ABC4" w14:textId="44C90D91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II | Neovista, 2011 – 2011</w:t>
      </w:r>
    </w:p>
    <w:p w14:paraId="67B44F20" w14:textId="3027187F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I, II | The Duke Clinical Research Institute, 2007 – 2011</w:t>
      </w:r>
    </w:p>
    <w:p w14:paraId="0B4C5F10" w14:textId="6DD54DA6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Pharmacy Technician | CVS Pharmacy, 2007 – 2007</w:t>
      </w:r>
    </w:p>
    <w:p w14:paraId="0BE79386" w14:textId="618611FC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Technician | The Duke Clinical Research Institute, 2002 – 2006</w:t>
      </w:r>
    </w:p>
    <w:p w14:paraId="4E1343AF" w14:textId="394C0B86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Certified Phlebotomy Technician | Duke Medical Center, 2000 – 2002</w:t>
      </w:r>
    </w:p>
    <w:p w14:paraId="54187FC4" w14:textId="6FD045C8" w:rsidR="00E232EF" w:rsidRDefault="00E232EF" w:rsidP="004D42C6">
      <w:pPr>
        <w:pStyle w:val="ListBullet"/>
        <w:numPr>
          <w:ilvl w:val="0"/>
          <w:numId w:val="0"/>
        </w:numPr>
        <w:tabs>
          <w:tab w:val="left" w:pos="7560"/>
        </w:tabs>
        <w:spacing w:after="0"/>
        <w:ind w:left="360"/>
        <w:rPr>
          <w:rFonts w:eastAsiaTheme="majorEastAsia" w:cstheme="majorBidi"/>
          <w:color w:val="auto"/>
          <w:sz w:val="22"/>
          <w:szCs w:val="22"/>
        </w:rPr>
      </w:pPr>
      <w:r w:rsidRPr="009D014D">
        <w:rPr>
          <w:rFonts w:eastAsiaTheme="majorEastAsia" w:cstheme="majorBidi"/>
          <w:color w:val="auto"/>
          <w:sz w:val="22"/>
          <w:szCs w:val="22"/>
        </w:rPr>
        <w:t>Medic/Medical Technician | United States Air Force</w:t>
      </w:r>
      <w:r w:rsidRPr="009D014D">
        <w:rPr>
          <w:rFonts w:eastAsiaTheme="majorEastAsia" w:cstheme="majorBidi"/>
          <w:caps/>
          <w:color w:val="auto"/>
          <w:sz w:val="22"/>
          <w:szCs w:val="22"/>
        </w:rPr>
        <w:t xml:space="preserve"> | </w:t>
      </w:r>
      <w:r w:rsidRPr="009D014D">
        <w:rPr>
          <w:rFonts w:eastAsiaTheme="majorEastAsia" w:cstheme="majorBidi"/>
          <w:color w:val="auto"/>
          <w:sz w:val="22"/>
          <w:szCs w:val="22"/>
        </w:rPr>
        <w:t>1996 – 2000</w:t>
      </w:r>
    </w:p>
    <w:p w14:paraId="32E2596C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4A9D878">
          <v:rect id="_x0000_i1031" style="width:0;height:1.5pt" o:hralign="center" o:hrstd="t" o:hr="t" fillcolor="#a0a0a0" stroked="f"/>
        </w:pict>
      </w:r>
    </w:p>
    <w:p w14:paraId="308D5861" w14:textId="77777777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Education</w:t>
      </w:r>
    </w:p>
    <w:p w14:paraId="39845A67" w14:textId="3E31643C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MS</w:t>
      </w:r>
      <w:r w:rsidRPr="00AF3B7A">
        <w:rPr>
          <w:sz w:val="22"/>
          <w:szCs w:val="22"/>
        </w:rPr>
        <w:t>, Data Science</w:t>
      </w:r>
      <w:r w:rsidR="00A0220C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 xml:space="preserve">Analytics and Predictive Modeling — </w:t>
      </w:r>
      <w:r w:rsidRPr="00AF3B7A">
        <w:rPr>
          <w:i/>
          <w:iCs/>
          <w:sz w:val="22"/>
          <w:szCs w:val="22"/>
        </w:rPr>
        <w:t>Northwestern University</w:t>
      </w:r>
      <w:r w:rsidRPr="00AF3B7A">
        <w:rPr>
          <w:sz w:val="22"/>
          <w:szCs w:val="22"/>
        </w:rPr>
        <w:t>, 2019</w:t>
      </w:r>
    </w:p>
    <w:p w14:paraId="258D011A" w14:textId="77777777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MBA</w:t>
      </w:r>
      <w:r w:rsidRPr="00AF3B7A">
        <w:rPr>
          <w:sz w:val="22"/>
          <w:szCs w:val="22"/>
        </w:rPr>
        <w:t xml:space="preserve">, Project Management — </w:t>
      </w:r>
      <w:r w:rsidRPr="00AF3B7A">
        <w:rPr>
          <w:i/>
          <w:iCs/>
          <w:sz w:val="22"/>
          <w:szCs w:val="22"/>
        </w:rPr>
        <w:t>Florida Institute of Technology</w:t>
      </w:r>
      <w:r w:rsidRPr="00AF3B7A">
        <w:rPr>
          <w:sz w:val="22"/>
          <w:szCs w:val="22"/>
        </w:rPr>
        <w:t>, 2014</w:t>
      </w:r>
    </w:p>
    <w:p w14:paraId="2D701A90" w14:textId="77777777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BA</w:t>
      </w:r>
      <w:r w:rsidRPr="00AF3B7A">
        <w:rPr>
          <w:sz w:val="22"/>
          <w:szCs w:val="22"/>
        </w:rPr>
        <w:t xml:space="preserve">, Chemistry and Biology — </w:t>
      </w:r>
      <w:r w:rsidRPr="00AF3B7A">
        <w:rPr>
          <w:i/>
          <w:iCs/>
          <w:sz w:val="22"/>
          <w:szCs w:val="22"/>
        </w:rPr>
        <w:t>University of North Carolina at Chapel Hill</w:t>
      </w:r>
      <w:r w:rsidRPr="00AF3B7A">
        <w:rPr>
          <w:sz w:val="22"/>
          <w:szCs w:val="22"/>
        </w:rPr>
        <w:t>, 2007</w:t>
      </w:r>
    </w:p>
    <w:p w14:paraId="58258CF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7306326">
          <v:rect id="_x0000_i1032" style="width:0;height:1.5pt" o:hralign="center" o:hrstd="t" o:hr="t" fillcolor="#a0a0a0" stroked="f"/>
        </w:pict>
      </w:r>
    </w:p>
    <w:p w14:paraId="339E9E40" w14:textId="184893B3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Certifications</w:t>
      </w:r>
    </w:p>
    <w:p w14:paraId="4C1074CF" w14:textId="1BB4C167" w:rsidR="00AF3B7A" w:rsidRPr="00AF3B7A" w:rsidRDefault="00AF3B7A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Certified Associate in Project Management </w:t>
      </w:r>
      <w:r w:rsidR="00FC70CA" w:rsidRPr="00AF3B7A">
        <w:rPr>
          <w:sz w:val="22"/>
          <w:szCs w:val="22"/>
        </w:rPr>
        <w:t xml:space="preserve">– </w:t>
      </w:r>
      <w:r w:rsidR="00FC70CA">
        <w:rPr>
          <w:sz w:val="22"/>
          <w:szCs w:val="22"/>
        </w:rPr>
        <w:t xml:space="preserve">Project Management Institute, 2014 </w:t>
      </w:r>
      <w:r w:rsidR="0073050C">
        <w:rPr>
          <w:sz w:val="22"/>
          <w:szCs w:val="22"/>
        </w:rPr>
        <w:t>(</w:t>
      </w:r>
      <w:r w:rsidR="00FC70CA">
        <w:rPr>
          <w:sz w:val="22"/>
          <w:szCs w:val="22"/>
        </w:rPr>
        <w:t>Inactive</w:t>
      </w:r>
      <w:r w:rsidRPr="00AF3B7A">
        <w:rPr>
          <w:sz w:val="22"/>
          <w:szCs w:val="22"/>
        </w:rPr>
        <w:t>)</w:t>
      </w:r>
    </w:p>
    <w:p w14:paraId="6A8A2711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6589021">
          <v:rect id="_x0000_i1033" style="width:0;height:1.5pt" o:hralign="center" o:hrstd="t" o:hr="t" fillcolor="#a0a0a0" stroked="f"/>
        </w:pict>
      </w:r>
    </w:p>
    <w:p w14:paraId="3CBDCC71" w14:textId="663D3A19" w:rsidR="005901D9" w:rsidRPr="00AF3B7A" w:rsidRDefault="005901D9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Training</w:t>
      </w:r>
    </w:p>
    <w:p w14:paraId="5858E4BD" w14:textId="77777777" w:rsidR="005901D9" w:rsidRPr="00AF3B7A" w:rsidRDefault="005901D9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Lean Six Sigma Black Belt – BMGI, 2015</w:t>
      </w:r>
    </w:p>
    <w:p w14:paraId="322BC41C" w14:textId="0C3BA02F" w:rsidR="005901D9" w:rsidRDefault="00AC6D78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Topics </w:t>
      </w:r>
      <w:r w:rsidR="005901D9" w:rsidRPr="00AF3B7A">
        <w:rPr>
          <w:sz w:val="22"/>
          <w:szCs w:val="22"/>
        </w:rPr>
        <w:t>In Progress (2025): Generative AI, LLM Engineering, NLP with Deep Learning</w:t>
      </w:r>
      <w:r w:rsidR="005901D9" w:rsidRPr="009D014D">
        <w:rPr>
          <w:sz w:val="22"/>
          <w:szCs w:val="22"/>
        </w:rPr>
        <w:t>, JIRA</w:t>
      </w:r>
      <w:r w:rsidR="005901D9" w:rsidRPr="00AF3B7A">
        <w:rPr>
          <w:sz w:val="22"/>
          <w:szCs w:val="22"/>
        </w:rPr>
        <w:t xml:space="preserve"> </w:t>
      </w:r>
    </w:p>
    <w:p w14:paraId="06A6A8BC" w14:textId="77777777" w:rsidR="002A15F2" w:rsidRDefault="002A15F2" w:rsidP="002A15F2">
      <w:pPr>
        <w:spacing w:after="0" w:line="240" w:lineRule="auto"/>
        <w:rPr>
          <w:sz w:val="22"/>
          <w:szCs w:val="22"/>
        </w:rPr>
      </w:pPr>
    </w:p>
    <w:p w14:paraId="614A8045" w14:textId="77777777" w:rsidR="00E253C7" w:rsidRDefault="00E253C7" w:rsidP="002A15F2">
      <w:pPr>
        <w:spacing w:after="0" w:line="240" w:lineRule="auto"/>
        <w:rPr>
          <w:sz w:val="22"/>
          <w:szCs w:val="22"/>
        </w:rPr>
      </w:pPr>
    </w:p>
    <w:p w14:paraId="4921D5CA" w14:textId="77777777" w:rsidR="00E253C7" w:rsidRDefault="00E253C7" w:rsidP="002A15F2">
      <w:pPr>
        <w:spacing w:after="0" w:line="240" w:lineRule="auto"/>
        <w:rPr>
          <w:sz w:val="22"/>
          <w:szCs w:val="22"/>
        </w:rPr>
      </w:pPr>
    </w:p>
    <w:p w14:paraId="540F33A6" w14:textId="77777777" w:rsidR="005901D9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59A8D344">
          <v:rect id="_x0000_i1034" style="width:0;height:1.5pt" o:hralign="center" o:hrstd="t" o:hr="t" fillcolor="#a0a0a0" stroked="f"/>
        </w:pict>
      </w:r>
    </w:p>
    <w:p w14:paraId="51099FA0" w14:textId="194EB3C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Therapeutic Area Experience</w:t>
      </w:r>
    </w:p>
    <w:p w14:paraId="793D9EE7" w14:textId="221A076A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>Cardiovascular | Oncology | Rare Disease | CNS | Immunology | Infectious Disease | Ophthalmology | Endocrinology | GI | Hematology | Surgical/Perioperative</w:t>
      </w:r>
      <w:r w:rsidR="005901D9" w:rsidRPr="009D014D">
        <w:rPr>
          <w:sz w:val="22"/>
          <w:szCs w:val="22"/>
        </w:rPr>
        <w:t xml:space="preserve"> | Rare Disease | Musculoskeletal</w:t>
      </w:r>
    </w:p>
    <w:p w14:paraId="45E719EF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BBC67CE">
          <v:rect id="_x0000_i1035" style="width:0;height:1.5pt" o:hralign="center" o:hrstd="t" o:hr="t" fillcolor="#a0a0a0" stroked="f"/>
        </w:pict>
      </w:r>
    </w:p>
    <w:p w14:paraId="4DDAC655" w14:textId="77777777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Technical &amp; Analytical Expertise</w:t>
      </w:r>
    </w:p>
    <w:p w14:paraId="5CF782EB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Languages</w:t>
      </w:r>
      <w:r w:rsidRPr="00AF3B7A">
        <w:rPr>
          <w:sz w:val="22"/>
          <w:szCs w:val="22"/>
        </w:rPr>
        <w:t>: R, Python, SQL, SAS, VBA</w:t>
      </w:r>
    </w:p>
    <w:p w14:paraId="1E665B9F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Analytics Tools</w:t>
      </w:r>
      <w:r w:rsidRPr="00AF3B7A">
        <w:rPr>
          <w:sz w:val="22"/>
          <w:szCs w:val="22"/>
        </w:rPr>
        <w:t>: Jupyter, R Studio, SAS Studio, Anaconda</w:t>
      </w:r>
      <w:r w:rsidRPr="009D014D">
        <w:rPr>
          <w:sz w:val="22"/>
          <w:szCs w:val="22"/>
        </w:rPr>
        <w:t xml:space="preserve">, SQL Management Studio, </w:t>
      </w:r>
    </w:p>
    <w:p w14:paraId="57D5ABF7" w14:textId="77777777" w:rsidR="004D42C6" w:rsidRPr="009D014D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Frameworks</w:t>
      </w:r>
      <w:r w:rsidRPr="00AF3B7A">
        <w:rPr>
          <w:sz w:val="22"/>
          <w:szCs w:val="22"/>
        </w:rPr>
        <w:t>: Scikit-learn, TensorFlow, Keras, NLTK</w:t>
      </w:r>
    </w:p>
    <w:p w14:paraId="3B330E54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9D014D">
        <w:rPr>
          <w:b/>
          <w:bCs/>
          <w:sz w:val="22"/>
          <w:szCs w:val="22"/>
        </w:rPr>
        <w:t>Visualization Tools</w:t>
      </w:r>
      <w:r w:rsidRPr="009D014D">
        <w:rPr>
          <w:sz w:val="22"/>
          <w:szCs w:val="22"/>
        </w:rPr>
        <w:t xml:space="preserve">: </w:t>
      </w:r>
      <w:r w:rsidRPr="00AF3B7A">
        <w:rPr>
          <w:sz w:val="22"/>
          <w:szCs w:val="22"/>
        </w:rPr>
        <w:t>Spotfire, Power BI</w:t>
      </w:r>
      <w:r w:rsidRPr="009D014D">
        <w:rPr>
          <w:sz w:val="22"/>
          <w:szCs w:val="22"/>
        </w:rPr>
        <w:t>, Tableau</w:t>
      </w:r>
    </w:p>
    <w:p w14:paraId="30B98010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Platforms</w:t>
      </w:r>
      <w:r w:rsidRPr="00AF3B7A">
        <w:rPr>
          <w:sz w:val="22"/>
          <w:szCs w:val="22"/>
        </w:rPr>
        <w:t>: Databricks, Git, JIRA, Elluminate, Salesforce IMS</w:t>
      </w:r>
    </w:p>
    <w:p w14:paraId="5772AD98" w14:textId="78912B4C" w:rsidR="004D42C6" w:rsidRPr="009D014D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Systems</w:t>
      </w:r>
      <w:r w:rsidRPr="00AF3B7A">
        <w:rPr>
          <w:sz w:val="22"/>
          <w:szCs w:val="22"/>
        </w:rPr>
        <w:t xml:space="preserve">: Medidata RAVE, InForm, Veeva Vault, </w:t>
      </w:r>
      <w:r w:rsidR="00273033">
        <w:rPr>
          <w:sz w:val="22"/>
          <w:szCs w:val="22"/>
        </w:rPr>
        <w:t xml:space="preserve">and various </w:t>
      </w:r>
      <w:r w:rsidRPr="00AF3B7A">
        <w:rPr>
          <w:sz w:val="22"/>
          <w:szCs w:val="22"/>
        </w:rPr>
        <w:t>I</w:t>
      </w:r>
      <w:r w:rsidR="00273033">
        <w:rPr>
          <w:sz w:val="22"/>
          <w:szCs w:val="22"/>
        </w:rPr>
        <w:t>RT</w:t>
      </w:r>
      <w:r w:rsidRPr="00AF3B7A">
        <w:rPr>
          <w:sz w:val="22"/>
          <w:szCs w:val="22"/>
        </w:rPr>
        <w:t>,</w:t>
      </w:r>
      <w:r w:rsidR="00273033">
        <w:rPr>
          <w:sz w:val="22"/>
          <w:szCs w:val="22"/>
        </w:rPr>
        <w:t xml:space="preserve"> CTMS, eTMF, ePRO, eCOA, RBM, </w:t>
      </w:r>
      <w:r w:rsidRPr="00AF3B7A">
        <w:rPr>
          <w:sz w:val="22"/>
          <w:szCs w:val="22"/>
        </w:rPr>
        <w:t>EMR systems</w:t>
      </w:r>
    </w:p>
    <w:p w14:paraId="657A7A81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9D014D">
        <w:rPr>
          <w:b/>
          <w:bCs/>
          <w:sz w:val="22"/>
          <w:szCs w:val="22"/>
        </w:rPr>
        <w:t>Machine Learning</w:t>
      </w:r>
      <w:r w:rsidRPr="009D014D">
        <w:rPr>
          <w:sz w:val="22"/>
          <w:szCs w:val="22"/>
        </w:rPr>
        <w:t>: Supervised and Unsupervised learning, NLP, Computer Vision, Time Series Analysis, Decision Analytics</w:t>
      </w:r>
    </w:p>
    <w:p w14:paraId="4E3754C8" w14:textId="77777777" w:rsidR="004D42C6" w:rsidRDefault="004D42C6" w:rsidP="00B66E2C">
      <w:pPr>
        <w:spacing w:after="0" w:line="240" w:lineRule="auto"/>
      </w:pPr>
    </w:p>
    <w:sectPr w:rsidR="004D42C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E9A84" w14:textId="77777777" w:rsidR="00A244DB" w:rsidRDefault="00A244DB" w:rsidP="00AE4173">
      <w:pPr>
        <w:spacing w:after="0" w:line="240" w:lineRule="auto"/>
      </w:pPr>
      <w:r>
        <w:separator/>
      </w:r>
    </w:p>
  </w:endnote>
  <w:endnote w:type="continuationSeparator" w:id="0">
    <w:p w14:paraId="098C9C25" w14:textId="77777777" w:rsidR="00A244DB" w:rsidRDefault="00A244DB" w:rsidP="00AE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DCCC" w14:textId="2605C28A" w:rsidR="0074605C" w:rsidRPr="0074605C" w:rsidRDefault="0074605C">
    <w:pPr>
      <w:pStyle w:val="Footer"/>
      <w:rPr>
        <w:sz w:val="20"/>
        <w:szCs w:val="20"/>
      </w:rPr>
    </w:pPr>
    <w:r w:rsidRPr="0074605C">
      <w:rPr>
        <w:sz w:val="20"/>
        <w:szCs w:val="20"/>
      </w:rPr>
      <w:t>Delosh, Jason</w:t>
    </w:r>
  </w:p>
  <w:p w14:paraId="77779CCC" w14:textId="5653EC1F" w:rsidR="0074605C" w:rsidRDefault="0074605C" w:rsidP="0074605C">
    <w:pPr>
      <w:pStyle w:val="Footer"/>
      <w:tabs>
        <w:tab w:val="clear" w:pos="4680"/>
      </w:tabs>
    </w:pPr>
    <w:r w:rsidRPr="0074605C">
      <w:rPr>
        <w:sz w:val="20"/>
        <w:szCs w:val="20"/>
      </w:rPr>
      <w:t xml:space="preserve">Revision: 2025 </w:t>
    </w:r>
    <w:r w:rsidR="00521823">
      <w:rPr>
        <w:sz w:val="20"/>
        <w:szCs w:val="20"/>
      </w:rPr>
      <w:t>September</w:t>
    </w:r>
    <w:r w:rsidRPr="0074605C">
      <w:rPr>
        <w:sz w:val="20"/>
        <w:szCs w:val="20"/>
      </w:rPr>
      <w:tab/>
      <w:t xml:space="preserve">Page </w:t>
    </w:r>
    <w:r w:rsidRPr="0074605C">
      <w:rPr>
        <w:sz w:val="20"/>
        <w:szCs w:val="20"/>
      </w:rPr>
      <w:fldChar w:fldCharType="begin"/>
    </w:r>
    <w:r w:rsidRPr="0074605C">
      <w:rPr>
        <w:sz w:val="20"/>
        <w:szCs w:val="20"/>
      </w:rPr>
      <w:instrText xml:space="preserve"> PAGE   \* MERGEFORMAT </w:instrText>
    </w:r>
    <w:r w:rsidRPr="0074605C">
      <w:rPr>
        <w:sz w:val="20"/>
        <w:szCs w:val="20"/>
      </w:rPr>
      <w:fldChar w:fldCharType="separate"/>
    </w:r>
    <w:r w:rsidRPr="0074605C">
      <w:rPr>
        <w:noProof/>
        <w:sz w:val="20"/>
        <w:szCs w:val="20"/>
      </w:rPr>
      <w:t>1</w:t>
    </w:r>
    <w:r w:rsidRPr="0074605C">
      <w:rPr>
        <w:noProof/>
        <w:sz w:val="20"/>
        <w:szCs w:val="20"/>
      </w:rPr>
      <w:fldChar w:fldCharType="end"/>
    </w:r>
    <w:r w:rsidRPr="0074605C">
      <w:rPr>
        <w:noProof/>
        <w:sz w:val="20"/>
        <w:szCs w:val="20"/>
      </w:rPr>
      <w:t xml:space="preserve"> of </w:t>
    </w:r>
    <w:r w:rsidRPr="0074605C">
      <w:rPr>
        <w:noProof/>
        <w:sz w:val="20"/>
        <w:szCs w:val="20"/>
      </w:rPr>
      <w:fldChar w:fldCharType="begin"/>
    </w:r>
    <w:r w:rsidRPr="0074605C">
      <w:rPr>
        <w:noProof/>
        <w:sz w:val="20"/>
        <w:szCs w:val="20"/>
      </w:rPr>
      <w:instrText xml:space="preserve"> NUMPAGES   \* MERGEFORMAT </w:instrText>
    </w:r>
    <w:r w:rsidRPr="0074605C">
      <w:rPr>
        <w:noProof/>
        <w:sz w:val="20"/>
        <w:szCs w:val="20"/>
      </w:rPr>
      <w:fldChar w:fldCharType="separate"/>
    </w:r>
    <w:r w:rsidRPr="0074605C">
      <w:rPr>
        <w:noProof/>
        <w:sz w:val="20"/>
        <w:szCs w:val="20"/>
      </w:rPr>
      <w:t>4</w:t>
    </w:r>
    <w:r w:rsidRPr="0074605C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6C0FD" w14:textId="77777777" w:rsidR="00A244DB" w:rsidRDefault="00A244DB" w:rsidP="00AE4173">
      <w:pPr>
        <w:spacing w:after="0" w:line="240" w:lineRule="auto"/>
      </w:pPr>
      <w:r>
        <w:separator/>
      </w:r>
    </w:p>
  </w:footnote>
  <w:footnote w:type="continuationSeparator" w:id="0">
    <w:p w14:paraId="4B95A6A9" w14:textId="77777777" w:rsidR="00A244DB" w:rsidRDefault="00A244DB" w:rsidP="00AE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5A6B3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7A914B9"/>
    <w:multiLevelType w:val="multilevel"/>
    <w:tmpl w:val="538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C74"/>
    <w:multiLevelType w:val="multilevel"/>
    <w:tmpl w:val="979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7D20"/>
    <w:multiLevelType w:val="multilevel"/>
    <w:tmpl w:val="2ED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90031"/>
    <w:multiLevelType w:val="multilevel"/>
    <w:tmpl w:val="0AA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4DEF"/>
    <w:multiLevelType w:val="multilevel"/>
    <w:tmpl w:val="341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55B4E"/>
    <w:multiLevelType w:val="multilevel"/>
    <w:tmpl w:val="170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B496B"/>
    <w:multiLevelType w:val="multilevel"/>
    <w:tmpl w:val="856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4C01"/>
    <w:multiLevelType w:val="multilevel"/>
    <w:tmpl w:val="EBA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F1C1C"/>
    <w:multiLevelType w:val="multilevel"/>
    <w:tmpl w:val="1A5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21385"/>
    <w:multiLevelType w:val="multilevel"/>
    <w:tmpl w:val="12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C7F88"/>
    <w:multiLevelType w:val="multilevel"/>
    <w:tmpl w:val="AD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D2A76"/>
    <w:multiLevelType w:val="multilevel"/>
    <w:tmpl w:val="6CD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A0CCA"/>
    <w:multiLevelType w:val="multilevel"/>
    <w:tmpl w:val="CAF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5209">
    <w:abstractNumId w:val="14"/>
  </w:num>
  <w:num w:numId="2" w16cid:durableId="178660228">
    <w:abstractNumId w:val="6"/>
  </w:num>
  <w:num w:numId="3" w16cid:durableId="1649869222">
    <w:abstractNumId w:val="7"/>
  </w:num>
  <w:num w:numId="4" w16cid:durableId="980958484">
    <w:abstractNumId w:val="10"/>
  </w:num>
  <w:num w:numId="5" w16cid:durableId="778792289">
    <w:abstractNumId w:val="13"/>
  </w:num>
  <w:num w:numId="6" w16cid:durableId="1845708727">
    <w:abstractNumId w:val="12"/>
  </w:num>
  <w:num w:numId="7" w16cid:durableId="2016180577">
    <w:abstractNumId w:val="3"/>
  </w:num>
  <w:num w:numId="8" w16cid:durableId="866212699">
    <w:abstractNumId w:val="9"/>
  </w:num>
  <w:num w:numId="9" w16cid:durableId="49154053">
    <w:abstractNumId w:val="2"/>
  </w:num>
  <w:num w:numId="10" w16cid:durableId="2048020500">
    <w:abstractNumId w:val="11"/>
  </w:num>
  <w:num w:numId="11" w16cid:durableId="2053267849">
    <w:abstractNumId w:val="8"/>
  </w:num>
  <w:num w:numId="12" w16cid:durableId="977106174">
    <w:abstractNumId w:val="5"/>
  </w:num>
  <w:num w:numId="13" w16cid:durableId="1361199057">
    <w:abstractNumId w:val="1"/>
  </w:num>
  <w:num w:numId="14" w16cid:durableId="873352037">
    <w:abstractNumId w:val="0"/>
  </w:num>
  <w:num w:numId="15" w16cid:durableId="1655328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7A"/>
    <w:rsid w:val="0001291B"/>
    <w:rsid w:val="00023DFE"/>
    <w:rsid w:val="00024286"/>
    <w:rsid w:val="00031F28"/>
    <w:rsid w:val="00064C8C"/>
    <w:rsid w:val="00080654"/>
    <w:rsid w:val="00084A36"/>
    <w:rsid w:val="000A0190"/>
    <w:rsid w:val="000A4C24"/>
    <w:rsid w:val="000C71BD"/>
    <w:rsid w:val="000C7F86"/>
    <w:rsid w:val="00111C7F"/>
    <w:rsid w:val="001437A2"/>
    <w:rsid w:val="00156F4C"/>
    <w:rsid w:val="00162699"/>
    <w:rsid w:val="001664F6"/>
    <w:rsid w:val="00175415"/>
    <w:rsid w:val="001A1696"/>
    <w:rsid w:val="001A7B6B"/>
    <w:rsid w:val="001D0FB8"/>
    <w:rsid w:val="001E23D2"/>
    <w:rsid w:val="001F3D13"/>
    <w:rsid w:val="00206154"/>
    <w:rsid w:val="0021307B"/>
    <w:rsid w:val="002247C0"/>
    <w:rsid w:val="002309B8"/>
    <w:rsid w:val="002326B9"/>
    <w:rsid w:val="00234D43"/>
    <w:rsid w:val="00240CB4"/>
    <w:rsid w:val="00255955"/>
    <w:rsid w:val="00267C0B"/>
    <w:rsid w:val="00273033"/>
    <w:rsid w:val="00284540"/>
    <w:rsid w:val="002A15F2"/>
    <w:rsid w:val="002A387D"/>
    <w:rsid w:val="002F5C47"/>
    <w:rsid w:val="00331893"/>
    <w:rsid w:val="00363E17"/>
    <w:rsid w:val="003B258F"/>
    <w:rsid w:val="003C5716"/>
    <w:rsid w:val="003D0BFF"/>
    <w:rsid w:val="003D5583"/>
    <w:rsid w:val="003D678C"/>
    <w:rsid w:val="003F146B"/>
    <w:rsid w:val="004039C1"/>
    <w:rsid w:val="00431472"/>
    <w:rsid w:val="00435C4D"/>
    <w:rsid w:val="0044609B"/>
    <w:rsid w:val="00452D2B"/>
    <w:rsid w:val="00455F6D"/>
    <w:rsid w:val="00487D67"/>
    <w:rsid w:val="004D3664"/>
    <w:rsid w:val="004D42C6"/>
    <w:rsid w:val="004F7DCD"/>
    <w:rsid w:val="00504A37"/>
    <w:rsid w:val="00521823"/>
    <w:rsid w:val="00560D40"/>
    <w:rsid w:val="00563F5A"/>
    <w:rsid w:val="005653C6"/>
    <w:rsid w:val="00577D81"/>
    <w:rsid w:val="005870BD"/>
    <w:rsid w:val="005873AA"/>
    <w:rsid w:val="00587C9D"/>
    <w:rsid w:val="005901D9"/>
    <w:rsid w:val="005A2317"/>
    <w:rsid w:val="005B543E"/>
    <w:rsid w:val="005B68E2"/>
    <w:rsid w:val="005C26E0"/>
    <w:rsid w:val="005C3E20"/>
    <w:rsid w:val="00601484"/>
    <w:rsid w:val="006063C9"/>
    <w:rsid w:val="006244CF"/>
    <w:rsid w:val="00635DB7"/>
    <w:rsid w:val="00641211"/>
    <w:rsid w:val="00643C52"/>
    <w:rsid w:val="00677615"/>
    <w:rsid w:val="00681F10"/>
    <w:rsid w:val="006874DD"/>
    <w:rsid w:val="006938FD"/>
    <w:rsid w:val="006A3F2B"/>
    <w:rsid w:val="006D3799"/>
    <w:rsid w:val="006D4747"/>
    <w:rsid w:val="006D588B"/>
    <w:rsid w:val="007103BD"/>
    <w:rsid w:val="00714992"/>
    <w:rsid w:val="00720214"/>
    <w:rsid w:val="0073050C"/>
    <w:rsid w:val="0074605C"/>
    <w:rsid w:val="00752EE0"/>
    <w:rsid w:val="007824E1"/>
    <w:rsid w:val="00786D55"/>
    <w:rsid w:val="007C22F9"/>
    <w:rsid w:val="007F206E"/>
    <w:rsid w:val="0081085E"/>
    <w:rsid w:val="0081557A"/>
    <w:rsid w:val="00820254"/>
    <w:rsid w:val="00841130"/>
    <w:rsid w:val="00853B4A"/>
    <w:rsid w:val="00853CAA"/>
    <w:rsid w:val="00856F2F"/>
    <w:rsid w:val="00857EF0"/>
    <w:rsid w:val="00862375"/>
    <w:rsid w:val="008E053E"/>
    <w:rsid w:val="00901B14"/>
    <w:rsid w:val="00902521"/>
    <w:rsid w:val="00935BCB"/>
    <w:rsid w:val="00976202"/>
    <w:rsid w:val="0098373E"/>
    <w:rsid w:val="00997A65"/>
    <w:rsid w:val="00997EE0"/>
    <w:rsid w:val="009A57DE"/>
    <w:rsid w:val="009B7E5A"/>
    <w:rsid w:val="009C045A"/>
    <w:rsid w:val="009D014D"/>
    <w:rsid w:val="009D2F05"/>
    <w:rsid w:val="009D4891"/>
    <w:rsid w:val="009D519B"/>
    <w:rsid w:val="009F0D32"/>
    <w:rsid w:val="009F75BE"/>
    <w:rsid w:val="00A0220C"/>
    <w:rsid w:val="00A244DB"/>
    <w:rsid w:val="00A43BE3"/>
    <w:rsid w:val="00A54967"/>
    <w:rsid w:val="00A77DC2"/>
    <w:rsid w:val="00A82216"/>
    <w:rsid w:val="00A84728"/>
    <w:rsid w:val="00A87DF7"/>
    <w:rsid w:val="00AC6D78"/>
    <w:rsid w:val="00AD281C"/>
    <w:rsid w:val="00AD7D38"/>
    <w:rsid w:val="00AE4173"/>
    <w:rsid w:val="00AF3B7A"/>
    <w:rsid w:val="00B023E6"/>
    <w:rsid w:val="00B07049"/>
    <w:rsid w:val="00B34135"/>
    <w:rsid w:val="00B43239"/>
    <w:rsid w:val="00B52DEA"/>
    <w:rsid w:val="00B66E2C"/>
    <w:rsid w:val="00B87D3D"/>
    <w:rsid w:val="00BA6052"/>
    <w:rsid w:val="00BB3D24"/>
    <w:rsid w:val="00BB7530"/>
    <w:rsid w:val="00BE4583"/>
    <w:rsid w:val="00BF58F5"/>
    <w:rsid w:val="00C003BF"/>
    <w:rsid w:val="00C03CFA"/>
    <w:rsid w:val="00C26FF3"/>
    <w:rsid w:val="00C31D12"/>
    <w:rsid w:val="00C46CE5"/>
    <w:rsid w:val="00C84F79"/>
    <w:rsid w:val="00C90731"/>
    <w:rsid w:val="00C94A5F"/>
    <w:rsid w:val="00CB67C1"/>
    <w:rsid w:val="00CE49ED"/>
    <w:rsid w:val="00D00716"/>
    <w:rsid w:val="00D00C47"/>
    <w:rsid w:val="00D347F6"/>
    <w:rsid w:val="00D81A91"/>
    <w:rsid w:val="00D87DFD"/>
    <w:rsid w:val="00D9326C"/>
    <w:rsid w:val="00DB54C5"/>
    <w:rsid w:val="00DC5FD5"/>
    <w:rsid w:val="00E027FE"/>
    <w:rsid w:val="00E232EF"/>
    <w:rsid w:val="00E253C7"/>
    <w:rsid w:val="00E47EB9"/>
    <w:rsid w:val="00E53DA2"/>
    <w:rsid w:val="00E55A8D"/>
    <w:rsid w:val="00E650CC"/>
    <w:rsid w:val="00E7220D"/>
    <w:rsid w:val="00EA0D57"/>
    <w:rsid w:val="00ED479D"/>
    <w:rsid w:val="00ED5370"/>
    <w:rsid w:val="00EE31F4"/>
    <w:rsid w:val="00EF2437"/>
    <w:rsid w:val="00F004BD"/>
    <w:rsid w:val="00F04E4E"/>
    <w:rsid w:val="00F14A0A"/>
    <w:rsid w:val="00F25E33"/>
    <w:rsid w:val="00F278CC"/>
    <w:rsid w:val="00F312D4"/>
    <w:rsid w:val="00F634A2"/>
    <w:rsid w:val="00F67C31"/>
    <w:rsid w:val="00F91453"/>
    <w:rsid w:val="00FB0E76"/>
    <w:rsid w:val="00FB63B2"/>
    <w:rsid w:val="00FB7CE9"/>
    <w:rsid w:val="00FC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CF0F"/>
  <w15:chartTrackingRefBased/>
  <w15:docId w15:val="{AAF19EBF-9885-433F-8942-CA75341B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91B"/>
    <w:rPr>
      <w:color w:val="467886" w:themeColor="hyperlink"/>
      <w:u w:val="single"/>
    </w:rPr>
  </w:style>
  <w:style w:type="paragraph" w:styleId="ListBullet">
    <w:name w:val="List Bullet"/>
    <w:basedOn w:val="Normal"/>
    <w:uiPriority w:val="1"/>
    <w:unhideWhenUsed/>
    <w:qFormat/>
    <w:rsid w:val="006A3F2B"/>
    <w:pPr>
      <w:numPr>
        <w:numId w:val="14"/>
      </w:numPr>
      <w:tabs>
        <w:tab w:val="clear" w:pos="144"/>
      </w:tabs>
      <w:spacing w:after="80" w:line="240" w:lineRule="auto"/>
      <w:ind w:left="0" w:firstLine="0"/>
    </w:pPr>
    <w:rPr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SectionHeading">
    <w:name w:val="Section Heading"/>
    <w:basedOn w:val="Normal"/>
    <w:next w:val="Normal"/>
    <w:uiPriority w:val="1"/>
    <w:qFormat/>
    <w:rsid w:val="00E232EF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2198CF" w:themeColor="accent1" w:themeTint="BF"/>
      <w:kern w:val="0"/>
      <w:szCs w:val="20"/>
      <w:lang w:eastAsia="ja-JP"/>
      <w14:ligatures w14:val="none"/>
    </w:rPr>
  </w:style>
  <w:style w:type="paragraph" w:customStyle="1" w:styleId="Subsection">
    <w:name w:val="Subsection"/>
    <w:basedOn w:val="Normal"/>
    <w:uiPriority w:val="1"/>
    <w:qFormat/>
    <w:rsid w:val="00E232EF"/>
    <w:pPr>
      <w:spacing w:before="280" w:after="120" w:line="240" w:lineRule="auto"/>
    </w:pPr>
    <w:rPr>
      <w:b/>
      <w:bCs/>
      <w:caps/>
      <w:color w:val="171717" w:themeColor="background2" w:themeShade="1A"/>
      <w:kern w:val="0"/>
      <w:sz w:val="18"/>
      <w:szCs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73"/>
  </w:style>
  <w:style w:type="paragraph" w:styleId="Footer">
    <w:name w:val="footer"/>
    <w:basedOn w:val="Normal"/>
    <w:link w:val="Foot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73"/>
  </w:style>
  <w:style w:type="paragraph" w:styleId="NormalWeb">
    <w:name w:val="Normal (Web)"/>
    <w:basedOn w:val="Normal"/>
    <w:uiPriority w:val="99"/>
    <w:semiHidden/>
    <w:unhideWhenUsed/>
    <w:rsid w:val="00B4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3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-d-275b773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21787</TotalTime>
  <Pages>4</Pages>
  <Words>1223</Words>
  <Characters>8224</Characters>
  <Application>Microsoft Office Word</Application>
  <DocSecurity>0</DocSecurity>
  <Lines>157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1</cp:revision>
  <cp:lastPrinted>2025-09-24T19:54:00Z</cp:lastPrinted>
  <dcterms:created xsi:type="dcterms:W3CDTF">2025-09-03T00:37:00Z</dcterms:created>
  <dcterms:modified xsi:type="dcterms:W3CDTF">2025-10-01T23:17:00Z</dcterms:modified>
</cp:coreProperties>
</file>