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44C75" w14:textId="7F19860B" w:rsidR="005A5066" w:rsidRDefault="0044498C">
      <w:r>
        <w:t xml:space="preserve">Digitized inputs </w:t>
      </w:r>
      <w:r w:rsidR="0085635E">
        <w:t xml:space="preserve">used to </w:t>
      </w:r>
      <w:r w:rsidR="00AC357A">
        <w:t>create</w:t>
      </w:r>
      <w:r w:rsidR="0085635E">
        <w:t xml:space="preserve"> </w:t>
      </w:r>
      <w:r>
        <w:t xml:space="preserve">planning and </w:t>
      </w:r>
      <w:r w:rsidR="00462328">
        <w:t>oversight which</w:t>
      </w:r>
      <w:r w:rsidR="0085635E">
        <w:t xml:space="preserve"> are combined with digitized inputs to produce</w:t>
      </w:r>
      <w:r>
        <w:t xml:space="preserve"> </w:t>
      </w:r>
      <w:r w:rsidR="0085635E">
        <w:t>technical delivery</w:t>
      </w:r>
      <w:r>
        <w:t>.</w:t>
      </w:r>
    </w:p>
    <w:p w14:paraId="03B90D05" w14:textId="77777777" w:rsidR="00CA3B86" w:rsidRDefault="00CA3B86"/>
    <w:p w14:paraId="69935D80" w14:textId="62695B18" w:rsidR="0044498C" w:rsidRDefault="0044498C">
      <w:r>
        <w:t>Digitized Inputs:</w:t>
      </w:r>
    </w:p>
    <w:p w14:paraId="622BB64A" w14:textId="77777777" w:rsidR="0085635E" w:rsidRDefault="00CA3B86" w:rsidP="0085635E">
      <w:pPr>
        <w:pStyle w:val="ListParagraph"/>
        <w:numPr>
          <w:ilvl w:val="0"/>
          <w:numId w:val="4"/>
        </w:numPr>
      </w:pPr>
      <w:r>
        <w:t xml:space="preserve">Regulatory: </w:t>
      </w:r>
    </w:p>
    <w:p w14:paraId="28778F59" w14:textId="77777777" w:rsidR="0085635E" w:rsidRDefault="00CA3B86" w:rsidP="0085635E">
      <w:pPr>
        <w:pStyle w:val="ListParagraph"/>
        <w:numPr>
          <w:ilvl w:val="1"/>
          <w:numId w:val="4"/>
        </w:numPr>
      </w:pPr>
      <w:r>
        <w:t xml:space="preserve">CFR, </w:t>
      </w:r>
    </w:p>
    <w:p w14:paraId="2BD16C58" w14:textId="41FD2B6B" w:rsidR="00CA3B86" w:rsidRDefault="00CA3B86" w:rsidP="0085635E">
      <w:pPr>
        <w:pStyle w:val="ListParagraph"/>
        <w:numPr>
          <w:ilvl w:val="1"/>
          <w:numId w:val="4"/>
        </w:numPr>
      </w:pPr>
      <w:r>
        <w:t>ICH/GCP</w:t>
      </w:r>
    </w:p>
    <w:p w14:paraId="03DD253B" w14:textId="77777777" w:rsidR="0085635E" w:rsidRDefault="00CA3B86" w:rsidP="0085635E">
      <w:pPr>
        <w:pStyle w:val="ListParagraph"/>
        <w:numPr>
          <w:ilvl w:val="0"/>
          <w:numId w:val="4"/>
        </w:numPr>
      </w:pPr>
      <w:r>
        <w:t xml:space="preserve">Organizational: </w:t>
      </w:r>
    </w:p>
    <w:p w14:paraId="09A90B65" w14:textId="77777777" w:rsidR="0085635E" w:rsidRDefault="00CA3B86" w:rsidP="0085635E">
      <w:pPr>
        <w:pStyle w:val="ListParagraph"/>
        <w:numPr>
          <w:ilvl w:val="1"/>
          <w:numId w:val="4"/>
        </w:numPr>
      </w:pPr>
      <w:r>
        <w:t xml:space="preserve">SOPs, </w:t>
      </w:r>
    </w:p>
    <w:p w14:paraId="2BAA7CDE" w14:textId="77777777" w:rsidR="0085635E" w:rsidRDefault="00CA3B86" w:rsidP="0085635E">
      <w:pPr>
        <w:pStyle w:val="ListParagraph"/>
        <w:numPr>
          <w:ilvl w:val="1"/>
          <w:numId w:val="4"/>
        </w:numPr>
      </w:pPr>
      <w:r>
        <w:t xml:space="preserve">WI, </w:t>
      </w:r>
    </w:p>
    <w:p w14:paraId="7A4676E9" w14:textId="77777777" w:rsidR="0085635E" w:rsidRDefault="00CA3B86" w:rsidP="0085635E">
      <w:pPr>
        <w:pStyle w:val="ListParagraph"/>
        <w:numPr>
          <w:ilvl w:val="1"/>
          <w:numId w:val="4"/>
        </w:numPr>
      </w:pPr>
      <w:r>
        <w:t xml:space="preserve">Forms/Templates, </w:t>
      </w:r>
    </w:p>
    <w:p w14:paraId="6C30A6CF" w14:textId="46851369" w:rsidR="00CA3B86" w:rsidRDefault="00CA3B86" w:rsidP="0085635E">
      <w:pPr>
        <w:pStyle w:val="ListParagraph"/>
        <w:numPr>
          <w:ilvl w:val="1"/>
          <w:numId w:val="4"/>
        </w:numPr>
      </w:pPr>
      <w:r>
        <w:t>Runbooks</w:t>
      </w:r>
    </w:p>
    <w:p w14:paraId="292F39AB" w14:textId="77777777" w:rsidR="0085635E" w:rsidRDefault="00CA3B86" w:rsidP="0085635E">
      <w:pPr>
        <w:pStyle w:val="ListParagraph"/>
        <w:numPr>
          <w:ilvl w:val="0"/>
          <w:numId w:val="4"/>
        </w:numPr>
      </w:pPr>
      <w:r>
        <w:t xml:space="preserve">Study: </w:t>
      </w:r>
    </w:p>
    <w:p w14:paraId="630EE14E" w14:textId="77777777" w:rsidR="0085635E" w:rsidRDefault="00CA3B86" w:rsidP="0085635E">
      <w:pPr>
        <w:pStyle w:val="ListParagraph"/>
        <w:numPr>
          <w:ilvl w:val="1"/>
          <w:numId w:val="4"/>
        </w:numPr>
      </w:pPr>
      <w:r>
        <w:t xml:space="preserve">Protocol, </w:t>
      </w:r>
    </w:p>
    <w:p w14:paraId="398A57EB" w14:textId="77777777" w:rsidR="0085635E" w:rsidRDefault="00CA3B86" w:rsidP="0085635E">
      <w:pPr>
        <w:pStyle w:val="ListParagraph"/>
        <w:numPr>
          <w:ilvl w:val="1"/>
          <w:numId w:val="4"/>
        </w:numPr>
      </w:pPr>
      <w:r>
        <w:t xml:space="preserve">Investigator Brochure, </w:t>
      </w:r>
    </w:p>
    <w:p w14:paraId="67569393" w14:textId="0B5B9596" w:rsidR="00CA3B86" w:rsidRDefault="00CA3B86" w:rsidP="0085635E">
      <w:pPr>
        <w:pStyle w:val="ListParagraph"/>
        <w:numPr>
          <w:ilvl w:val="1"/>
          <w:numId w:val="4"/>
        </w:numPr>
      </w:pPr>
      <w:r>
        <w:t>Stat</w:t>
      </w:r>
      <w:r w:rsidR="0085635E">
        <w:t>i</w:t>
      </w:r>
      <w:r>
        <w:t>stical Analysis Plan</w:t>
      </w:r>
    </w:p>
    <w:p w14:paraId="00CFA2FD" w14:textId="77777777" w:rsidR="00CA3B86" w:rsidRDefault="00CA3B86"/>
    <w:p w14:paraId="17DA4AE7" w14:textId="694F77F5" w:rsidR="00CA3B86" w:rsidRDefault="0044498C">
      <w:r>
        <w:t>Planning and Oversigh</w:t>
      </w:r>
      <w:r w:rsidR="0085635E">
        <w:t>t</w:t>
      </w:r>
      <w:r>
        <w:t>:</w:t>
      </w:r>
    </w:p>
    <w:p w14:paraId="7F9A9809" w14:textId="6F9B7F24" w:rsidR="00BB0346" w:rsidRDefault="00BB0346" w:rsidP="0085635E">
      <w:pPr>
        <w:pStyle w:val="ListParagraph"/>
        <w:numPr>
          <w:ilvl w:val="0"/>
          <w:numId w:val="3"/>
        </w:numPr>
      </w:pPr>
      <w:r>
        <w:t>Recruitment Plan</w:t>
      </w:r>
    </w:p>
    <w:p w14:paraId="55DB3ABC" w14:textId="6CDC9E09" w:rsidR="00BB0346" w:rsidRDefault="00BB0346" w:rsidP="0085635E">
      <w:pPr>
        <w:pStyle w:val="ListParagraph"/>
        <w:numPr>
          <w:ilvl w:val="0"/>
          <w:numId w:val="3"/>
        </w:numPr>
      </w:pPr>
      <w:r>
        <w:t>Study Startup Plan</w:t>
      </w:r>
    </w:p>
    <w:p w14:paraId="707A1041" w14:textId="752AA220" w:rsidR="0044498C" w:rsidRDefault="0044498C" w:rsidP="0085635E">
      <w:pPr>
        <w:pStyle w:val="ListParagraph"/>
        <w:numPr>
          <w:ilvl w:val="0"/>
          <w:numId w:val="3"/>
        </w:numPr>
      </w:pPr>
      <w:r>
        <w:t>Monitoring plan</w:t>
      </w:r>
    </w:p>
    <w:p w14:paraId="19AEE2FF" w14:textId="4109F302" w:rsidR="00CA3B86" w:rsidRDefault="00BB0346" w:rsidP="00BB0346">
      <w:pPr>
        <w:pStyle w:val="ListParagraph"/>
        <w:numPr>
          <w:ilvl w:val="0"/>
          <w:numId w:val="3"/>
        </w:numPr>
      </w:pPr>
      <w:r>
        <w:t>Data Management Plan</w:t>
      </w:r>
    </w:p>
    <w:p w14:paraId="254ABD32" w14:textId="6E8BDCEE" w:rsidR="00224274" w:rsidRDefault="00224274" w:rsidP="00BB0346">
      <w:pPr>
        <w:pStyle w:val="ListParagraph"/>
        <w:numPr>
          <w:ilvl w:val="0"/>
          <w:numId w:val="3"/>
        </w:numPr>
      </w:pPr>
      <w:r>
        <w:t>Centralized data planning</w:t>
      </w:r>
    </w:p>
    <w:p w14:paraId="4ADAF556" w14:textId="39673B2B" w:rsidR="00BB0346" w:rsidRDefault="00224274" w:rsidP="00CA3B86">
      <w:pPr>
        <w:pStyle w:val="ListParagraph"/>
        <w:numPr>
          <w:ilvl w:val="0"/>
          <w:numId w:val="3"/>
        </w:numPr>
      </w:pPr>
      <w:r>
        <w:t>Decentralized data planning</w:t>
      </w:r>
    </w:p>
    <w:p w14:paraId="0303F906" w14:textId="16083871" w:rsidR="002642B9" w:rsidRDefault="002642B9" w:rsidP="00CA3B86">
      <w:pPr>
        <w:pStyle w:val="ListParagraph"/>
        <w:numPr>
          <w:ilvl w:val="0"/>
          <w:numId w:val="3"/>
        </w:numPr>
      </w:pPr>
      <w:r>
        <w:t>RBM Plan</w:t>
      </w:r>
    </w:p>
    <w:p w14:paraId="018335CC" w14:textId="01040745" w:rsidR="002642B9" w:rsidRDefault="002642B9" w:rsidP="00CA3B86">
      <w:pPr>
        <w:pStyle w:val="ListParagraph"/>
        <w:numPr>
          <w:ilvl w:val="0"/>
          <w:numId w:val="3"/>
        </w:numPr>
      </w:pPr>
      <w:r>
        <w:t>CSM Plan</w:t>
      </w:r>
    </w:p>
    <w:p w14:paraId="77E5AE74" w14:textId="32292B56" w:rsidR="002642B9" w:rsidRDefault="002642B9" w:rsidP="00462328">
      <w:pPr>
        <w:pStyle w:val="ListParagraph"/>
        <w:numPr>
          <w:ilvl w:val="0"/>
          <w:numId w:val="3"/>
        </w:numPr>
      </w:pPr>
      <w:r>
        <w:t>Vendor X Management Plan</w:t>
      </w:r>
    </w:p>
    <w:p w14:paraId="1066235C" w14:textId="77777777" w:rsidR="0018269D" w:rsidRDefault="0018269D" w:rsidP="00CA3B86"/>
    <w:p w14:paraId="705AF64C" w14:textId="17AE2FA2" w:rsidR="00E55387" w:rsidRDefault="00E55387" w:rsidP="00CA3B86">
      <w:r>
        <w:t>Operational Oversight</w:t>
      </w:r>
    </w:p>
    <w:p w14:paraId="1E992392" w14:textId="202DCA1F" w:rsidR="00E55387" w:rsidRDefault="00E55387" w:rsidP="00462328">
      <w:pPr>
        <w:pStyle w:val="ListParagraph"/>
        <w:numPr>
          <w:ilvl w:val="0"/>
          <w:numId w:val="3"/>
        </w:numPr>
      </w:pPr>
      <w:r>
        <w:t>Site management</w:t>
      </w:r>
    </w:p>
    <w:p w14:paraId="50336170" w14:textId="4002E976" w:rsidR="00E55387" w:rsidRDefault="00E55387" w:rsidP="00462328">
      <w:pPr>
        <w:pStyle w:val="ListParagraph"/>
        <w:numPr>
          <w:ilvl w:val="0"/>
          <w:numId w:val="3"/>
        </w:numPr>
      </w:pPr>
      <w:r>
        <w:t>Regulatory management</w:t>
      </w:r>
    </w:p>
    <w:p w14:paraId="3D7DE1C3" w14:textId="6EADF5C2" w:rsidR="00E55387" w:rsidRDefault="00E55387" w:rsidP="00462328">
      <w:pPr>
        <w:pStyle w:val="ListParagraph"/>
        <w:numPr>
          <w:ilvl w:val="0"/>
          <w:numId w:val="3"/>
        </w:numPr>
      </w:pPr>
      <w:r>
        <w:t>Vendor management</w:t>
      </w:r>
    </w:p>
    <w:p w14:paraId="04FDF567" w14:textId="77777777" w:rsidR="00D47FEC" w:rsidRDefault="00D47FEC" w:rsidP="00CA3B86"/>
    <w:p w14:paraId="117AD69E" w14:textId="40AB24B0" w:rsidR="00462328" w:rsidRDefault="00462328" w:rsidP="00CA3B86">
      <w:r>
        <w:t>Technical Outputs</w:t>
      </w:r>
    </w:p>
    <w:p w14:paraId="3F40EA30" w14:textId="64AC8521" w:rsidR="00462328" w:rsidRDefault="00462328" w:rsidP="00462328">
      <w:pPr>
        <w:pStyle w:val="ListParagraph"/>
        <w:numPr>
          <w:ilvl w:val="0"/>
          <w:numId w:val="3"/>
        </w:numPr>
      </w:pPr>
      <w:r>
        <w:t>Site Management</w:t>
      </w:r>
    </w:p>
    <w:p w14:paraId="0141E18D" w14:textId="77777777" w:rsidR="00462328" w:rsidRDefault="00462328" w:rsidP="00462328">
      <w:pPr>
        <w:pStyle w:val="ListParagraph"/>
        <w:numPr>
          <w:ilvl w:val="1"/>
          <w:numId w:val="3"/>
        </w:numPr>
      </w:pPr>
      <w:r>
        <w:t>Informed consent</w:t>
      </w:r>
    </w:p>
    <w:p w14:paraId="577683D6" w14:textId="77777777" w:rsidR="00462328" w:rsidRDefault="00462328" w:rsidP="00462328">
      <w:pPr>
        <w:pStyle w:val="ListParagraph"/>
        <w:numPr>
          <w:ilvl w:val="1"/>
          <w:numId w:val="3"/>
        </w:numPr>
      </w:pPr>
      <w:r>
        <w:t>Source documents</w:t>
      </w:r>
    </w:p>
    <w:p w14:paraId="5FE303A5" w14:textId="627BA038" w:rsidR="00E93AD3" w:rsidRDefault="00E93AD3" w:rsidP="00462328">
      <w:pPr>
        <w:pStyle w:val="ListParagraph"/>
        <w:numPr>
          <w:ilvl w:val="1"/>
          <w:numId w:val="3"/>
        </w:numPr>
      </w:pPr>
      <w:r>
        <w:t>Monitoring contact plan</w:t>
      </w:r>
    </w:p>
    <w:p w14:paraId="110204D2" w14:textId="763E3998" w:rsidR="00E93AD3" w:rsidRDefault="00E93AD3" w:rsidP="00462328">
      <w:pPr>
        <w:pStyle w:val="ListParagraph"/>
        <w:numPr>
          <w:ilvl w:val="1"/>
          <w:numId w:val="3"/>
        </w:numPr>
      </w:pPr>
      <w:r>
        <w:t>Monitoring contact report</w:t>
      </w:r>
    </w:p>
    <w:p w14:paraId="1D091A47" w14:textId="77777777" w:rsidR="00462328" w:rsidRDefault="00462328" w:rsidP="00CA3B86"/>
    <w:p w14:paraId="7259FCC3" w14:textId="45450C84" w:rsidR="00E55387" w:rsidRDefault="00E55387" w:rsidP="00462328">
      <w:pPr>
        <w:pStyle w:val="ListParagraph"/>
        <w:numPr>
          <w:ilvl w:val="0"/>
          <w:numId w:val="3"/>
        </w:numPr>
      </w:pPr>
      <w:r>
        <w:t>Data Surveillance:</w:t>
      </w:r>
    </w:p>
    <w:p w14:paraId="3087331A" w14:textId="6F347610" w:rsidR="00E55387" w:rsidRDefault="00E55387" w:rsidP="00462328">
      <w:pPr>
        <w:pStyle w:val="ListParagraph"/>
        <w:numPr>
          <w:ilvl w:val="1"/>
          <w:numId w:val="3"/>
        </w:numPr>
      </w:pPr>
      <w:r>
        <w:t>Autogenous quality surveillance</w:t>
      </w:r>
    </w:p>
    <w:p w14:paraId="49E7EF83" w14:textId="4FC68627" w:rsidR="00E55387" w:rsidRDefault="00E55387" w:rsidP="00462328">
      <w:pPr>
        <w:pStyle w:val="ListParagraph"/>
        <w:numPr>
          <w:ilvl w:val="1"/>
          <w:numId w:val="3"/>
        </w:numPr>
      </w:pPr>
      <w:r>
        <w:t>Exogenous quality surveillance</w:t>
      </w:r>
    </w:p>
    <w:p w14:paraId="66DCE9B4" w14:textId="0C599F75" w:rsidR="00E55387" w:rsidRDefault="00E55387" w:rsidP="00462328">
      <w:pPr>
        <w:pStyle w:val="ListParagraph"/>
        <w:numPr>
          <w:ilvl w:val="1"/>
          <w:numId w:val="3"/>
        </w:numPr>
      </w:pPr>
      <w:r>
        <w:t>Clinical surveillance</w:t>
      </w:r>
    </w:p>
    <w:p w14:paraId="6EC7DF54" w14:textId="253212A1" w:rsidR="00E55387" w:rsidRDefault="00E55387" w:rsidP="00462328">
      <w:pPr>
        <w:pStyle w:val="ListParagraph"/>
        <w:numPr>
          <w:ilvl w:val="1"/>
          <w:numId w:val="3"/>
        </w:numPr>
      </w:pPr>
      <w:r>
        <w:t>Risk based monitoring</w:t>
      </w:r>
    </w:p>
    <w:p w14:paraId="08BAFBB1" w14:textId="726343E3" w:rsidR="00E55387" w:rsidRDefault="00E55387" w:rsidP="00462328">
      <w:pPr>
        <w:pStyle w:val="ListParagraph"/>
        <w:numPr>
          <w:ilvl w:val="1"/>
          <w:numId w:val="3"/>
        </w:numPr>
      </w:pPr>
      <w:r>
        <w:t>Centralized statistical monitoring</w:t>
      </w:r>
    </w:p>
    <w:p w14:paraId="09E65022" w14:textId="43F6CBFD" w:rsidR="00E55387" w:rsidRDefault="00E55387" w:rsidP="00462328">
      <w:pPr>
        <w:pStyle w:val="ListParagraph"/>
        <w:numPr>
          <w:ilvl w:val="1"/>
          <w:numId w:val="3"/>
        </w:numPr>
      </w:pPr>
      <w:r>
        <w:t>Study compliance</w:t>
      </w:r>
    </w:p>
    <w:p w14:paraId="09A42346" w14:textId="422EAB47" w:rsidR="00E55387" w:rsidRDefault="00E55387" w:rsidP="00462328">
      <w:pPr>
        <w:pStyle w:val="ListParagraph"/>
        <w:numPr>
          <w:ilvl w:val="1"/>
          <w:numId w:val="3"/>
        </w:numPr>
      </w:pPr>
      <w:r>
        <w:t>Regulatory compliance</w:t>
      </w:r>
    </w:p>
    <w:p w14:paraId="77D63C9A" w14:textId="77777777" w:rsidR="00E55387" w:rsidRDefault="00E55387" w:rsidP="00CA3B86"/>
    <w:p w14:paraId="18CF7EFC" w14:textId="77777777" w:rsidR="00462328" w:rsidRDefault="00462328" w:rsidP="00CA3B86"/>
    <w:p w14:paraId="25E04DA8" w14:textId="77777777" w:rsidR="00462328" w:rsidRDefault="00462328" w:rsidP="00CA3B86"/>
    <w:p w14:paraId="51A887D2" w14:textId="6B47359A" w:rsidR="00CA3B86" w:rsidRDefault="00AC357A" w:rsidP="00CA3B86">
      <w:r>
        <w:t xml:space="preserve">Example for </w:t>
      </w:r>
      <w:r w:rsidR="00CA3B86">
        <w:t>Risk Based Monitoring:</w:t>
      </w:r>
    </w:p>
    <w:p w14:paraId="7A5BA4E1" w14:textId="3D578391" w:rsidR="00FB778C" w:rsidRDefault="00FB778C" w:rsidP="00CA3B86">
      <w:pPr>
        <w:pStyle w:val="ListParagraph"/>
        <w:numPr>
          <w:ilvl w:val="0"/>
          <w:numId w:val="1"/>
        </w:numPr>
      </w:pPr>
      <w:r>
        <w:t>Inputs: ICH, CRF, protocol, IB, SAP, related SOPs, WI, Templates</w:t>
      </w:r>
    </w:p>
    <w:p w14:paraId="5D67D183" w14:textId="77777777" w:rsidR="00E55387" w:rsidRDefault="00FB778C" w:rsidP="00CA3B86">
      <w:pPr>
        <w:pStyle w:val="ListParagraph"/>
        <w:numPr>
          <w:ilvl w:val="0"/>
          <w:numId w:val="1"/>
        </w:numPr>
      </w:pPr>
      <w:r>
        <w:t xml:space="preserve">Output: </w:t>
      </w:r>
    </w:p>
    <w:p w14:paraId="37296586" w14:textId="7DE2EF5C" w:rsidR="00E55387" w:rsidRDefault="00FB778C" w:rsidP="00E55387">
      <w:pPr>
        <w:pStyle w:val="ListParagraph"/>
        <w:numPr>
          <w:ilvl w:val="1"/>
          <w:numId w:val="1"/>
        </w:numPr>
      </w:pPr>
      <w:r>
        <w:t>procedural documents</w:t>
      </w:r>
      <w:r w:rsidR="00E55387">
        <w:t>, ie: operational plans</w:t>
      </w:r>
    </w:p>
    <w:p w14:paraId="6CB604D8" w14:textId="33FB66DC" w:rsidR="00FB778C" w:rsidRDefault="00FB778C" w:rsidP="00E55387">
      <w:pPr>
        <w:pStyle w:val="ListParagraph"/>
        <w:numPr>
          <w:ilvl w:val="1"/>
          <w:numId w:val="1"/>
        </w:numPr>
      </w:pPr>
      <w:r>
        <w:t>operational activities</w:t>
      </w:r>
      <w:r w:rsidR="00E55387">
        <w:t xml:space="preserve">, ie: </w:t>
      </w:r>
      <w:r>
        <w:t xml:space="preserve">critical data lists, </w:t>
      </w:r>
      <w:r w:rsidR="00E55387">
        <w:t xml:space="preserve">quality surveillance programming specs and programming, </w:t>
      </w:r>
      <w:r>
        <w:t xml:space="preserve">Centralized statistical monitoring programming </w:t>
      </w:r>
      <w:r w:rsidR="00E55387">
        <w:t>specs and programming</w:t>
      </w:r>
    </w:p>
    <w:p w14:paraId="11931ACE" w14:textId="062ABFFB" w:rsidR="00E55387" w:rsidRDefault="00462328" w:rsidP="00E55387">
      <w:pPr>
        <w:pStyle w:val="ListParagraph"/>
        <w:numPr>
          <w:ilvl w:val="0"/>
          <w:numId w:val="1"/>
        </w:numPr>
      </w:pPr>
      <w:r>
        <w:t>Context:</w:t>
      </w:r>
    </w:p>
    <w:p w14:paraId="178DC974" w14:textId="48272DB0" w:rsidR="00CA3B86" w:rsidRDefault="00CA3B86" w:rsidP="00E55387">
      <w:pPr>
        <w:pStyle w:val="ListParagraph"/>
        <w:numPr>
          <w:ilvl w:val="1"/>
          <w:numId w:val="1"/>
        </w:numPr>
      </w:pPr>
      <w:r>
        <w:t>SAP, protocol, IB</w:t>
      </w:r>
      <w:r w:rsidR="00E55387">
        <w:t xml:space="preserve"> help </w:t>
      </w:r>
      <w:r>
        <w:t xml:space="preserve">identify not only the ‘domains’ </w:t>
      </w:r>
      <w:r w:rsidR="00FB778C">
        <w:t xml:space="preserve">that are critical but the aspects of those domains that are critical.  For example, adverse events may be deemed critical data but doesn’t mean every data point in an adverse event form is critical.  Further, the SAP should yield information about the analysis itself which provides useful information beyond listing a domain: contemporaneousness, missing data, sensitivity, cross domain adjacency.  </w:t>
      </w:r>
      <w:r w:rsidR="00FB778C">
        <w:lastRenderedPageBreak/>
        <w:t>These things will bring risk based monitoring into the precision it needs to be to see benefit gains that outweigh the setup costs.</w:t>
      </w:r>
    </w:p>
    <w:sectPr w:rsidR="00CA3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178AC"/>
    <w:multiLevelType w:val="hybridMultilevel"/>
    <w:tmpl w:val="557AB6CA"/>
    <w:lvl w:ilvl="0" w:tplc="102E212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E5194E"/>
    <w:multiLevelType w:val="hybridMultilevel"/>
    <w:tmpl w:val="F75AE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8442C0"/>
    <w:multiLevelType w:val="hybridMultilevel"/>
    <w:tmpl w:val="0D5CC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AB03DE"/>
    <w:multiLevelType w:val="hybridMultilevel"/>
    <w:tmpl w:val="F50093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7850B08"/>
    <w:multiLevelType w:val="hybridMultilevel"/>
    <w:tmpl w:val="E2C4F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7F14E4"/>
    <w:multiLevelType w:val="hybridMultilevel"/>
    <w:tmpl w:val="C9566F06"/>
    <w:lvl w:ilvl="0" w:tplc="102E212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771194">
    <w:abstractNumId w:val="5"/>
  </w:num>
  <w:num w:numId="2" w16cid:durableId="338965054">
    <w:abstractNumId w:val="0"/>
  </w:num>
  <w:num w:numId="3" w16cid:durableId="1210339984">
    <w:abstractNumId w:val="1"/>
  </w:num>
  <w:num w:numId="4" w16cid:durableId="483472251">
    <w:abstractNumId w:val="2"/>
  </w:num>
  <w:num w:numId="5" w16cid:durableId="1970625209">
    <w:abstractNumId w:val="4"/>
  </w:num>
  <w:num w:numId="6" w16cid:durableId="442463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B86"/>
    <w:rsid w:val="00023643"/>
    <w:rsid w:val="000C7BDC"/>
    <w:rsid w:val="0018269D"/>
    <w:rsid w:val="00224274"/>
    <w:rsid w:val="002642B9"/>
    <w:rsid w:val="0044498C"/>
    <w:rsid w:val="00462328"/>
    <w:rsid w:val="005A5066"/>
    <w:rsid w:val="007905E1"/>
    <w:rsid w:val="0085635E"/>
    <w:rsid w:val="00AC357A"/>
    <w:rsid w:val="00B06B06"/>
    <w:rsid w:val="00BB0346"/>
    <w:rsid w:val="00CA3B86"/>
    <w:rsid w:val="00D47FEC"/>
    <w:rsid w:val="00E55387"/>
    <w:rsid w:val="00E93AD3"/>
    <w:rsid w:val="00FB7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FFEB"/>
  <w15:chartTrackingRefBased/>
  <w15:docId w15:val="{1640985A-0881-4E89-AFC3-38EF6B887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B86"/>
    <w:rPr>
      <w:rFonts w:eastAsiaTheme="majorEastAsia" w:cstheme="majorBidi"/>
      <w:color w:val="272727" w:themeColor="text1" w:themeTint="D8"/>
    </w:rPr>
  </w:style>
  <w:style w:type="paragraph" w:styleId="Title">
    <w:name w:val="Title"/>
    <w:basedOn w:val="Normal"/>
    <w:next w:val="Normal"/>
    <w:link w:val="TitleChar"/>
    <w:uiPriority w:val="10"/>
    <w:qFormat/>
    <w:rsid w:val="00CA3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B86"/>
    <w:pPr>
      <w:spacing w:before="160"/>
      <w:jc w:val="center"/>
    </w:pPr>
    <w:rPr>
      <w:i/>
      <w:iCs/>
      <w:color w:val="404040" w:themeColor="text1" w:themeTint="BF"/>
    </w:rPr>
  </w:style>
  <w:style w:type="character" w:customStyle="1" w:styleId="QuoteChar">
    <w:name w:val="Quote Char"/>
    <w:basedOn w:val="DefaultParagraphFont"/>
    <w:link w:val="Quote"/>
    <w:uiPriority w:val="29"/>
    <w:rsid w:val="00CA3B86"/>
    <w:rPr>
      <w:i/>
      <w:iCs/>
      <w:color w:val="404040" w:themeColor="text1" w:themeTint="BF"/>
    </w:rPr>
  </w:style>
  <w:style w:type="paragraph" w:styleId="ListParagraph">
    <w:name w:val="List Paragraph"/>
    <w:basedOn w:val="Normal"/>
    <w:uiPriority w:val="34"/>
    <w:qFormat/>
    <w:rsid w:val="00CA3B86"/>
    <w:pPr>
      <w:ind w:left="720"/>
      <w:contextualSpacing/>
    </w:pPr>
  </w:style>
  <w:style w:type="character" w:styleId="IntenseEmphasis">
    <w:name w:val="Intense Emphasis"/>
    <w:basedOn w:val="DefaultParagraphFont"/>
    <w:uiPriority w:val="21"/>
    <w:qFormat/>
    <w:rsid w:val="00CA3B86"/>
    <w:rPr>
      <w:i/>
      <w:iCs/>
      <w:color w:val="0F4761" w:themeColor="accent1" w:themeShade="BF"/>
    </w:rPr>
  </w:style>
  <w:style w:type="paragraph" w:styleId="IntenseQuote">
    <w:name w:val="Intense Quote"/>
    <w:basedOn w:val="Normal"/>
    <w:next w:val="Normal"/>
    <w:link w:val="IntenseQuoteChar"/>
    <w:uiPriority w:val="30"/>
    <w:qFormat/>
    <w:rsid w:val="00CA3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B86"/>
    <w:rPr>
      <w:i/>
      <w:iCs/>
      <w:color w:val="0F4761" w:themeColor="accent1" w:themeShade="BF"/>
    </w:rPr>
  </w:style>
  <w:style w:type="character" w:styleId="IntenseReference">
    <w:name w:val="Intense Reference"/>
    <w:basedOn w:val="DefaultParagraphFont"/>
    <w:uiPriority w:val="32"/>
    <w:qFormat/>
    <w:rsid w:val="00CA3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3</Pages>
  <Words>251</Words>
  <Characters>1567</Characters>
  <Application>Microsoft Office Word</Application>
  <DocSecurity>0</DocSecurity>
  <Lines>48</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Delosh</dc:creator>
  <cp:keywords/>
  <dc:description/>
  <cp:lastModifiedBy>Jason Delosh</cp:lastModifiedBy>
  <cp:revision>3</cp:revision>
  <dcterms:created xsi:type="dcterms:W3CDTF">2026-08-31T12:53:00Z</dcterms:created>
  <dcterms:modified xsi:type="dcterms:W3CDTF">2026-09-01T14:22:00Z</dcterms:modified>
</cp:coreProperties>
</file>