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C35" w:rsidRPr="00503C4C" w:rsidRDefault="00902FA6" w:rsidP="00E20C3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Relief Goods for Flood Affected People </w:t>
      </w:r>
      <w:r w:rsidRPr="00503C4C">
        <w:rPr>
          <w:rFonts w:ascii="Times New Roman" w:hAnsi="Times New Roman" w:cs="Times New Roman"/>
          <w:sz w:val="48"/>
          <w:szCs w:val="48"/>
        </w:rPr>
        <w:t>Management</w:t>
      </w:r>
      <w:r w:rsidR="00E20C35" w:rsidRPr="00503C4C">
        <w:rPr>
          <w:rFonts w:ascii="Times New Roman" w:hAnsi="Times New Roman" w:cs="Times New Roman"/>
          <w:sz w:val="48"/>
          <w:szCs w:val="48"/>
        </w:rPr>
        <w:t xml:space="preserve"> System</w:t>
      </w:r>
    </w:p>
    <w:p w:rsidR="00E20C35" w:rsidRPr="00503C4C" w:rsidRDefault="00E20C35" w:rsidP="00E20C35">
      <w:pPr>
        <w:rPr>
          <w:rFonts w:ascii="Times New Roman" w:hAnsi="Times New Roman" w:cs="Times New Roman"/>
          <w:sz w:val="28"/>
          <w:szCs w:val="28"/>
        </w:rPr>
      </w:pPr>
    </w:p>
    <w:p w:rsidR="00E20C35" w:rsidRDefault="00902FA6" w:rsidP="00902FA6">
      <w:pPr>
        <w:shd w:val="clear" w:color="auto" w:fill="FFFFFF"/>
        <w:spacing w:after="140" w:line="375" w:lineRule="auto"/>
        <w:ind w:left="40" w:right="40"/>
        <w:rPr>
          <w:rFonts w:ascii="Times New Roman" w:eastAsia="Verdana" w:hAnsi="Times New Roman" w:cs="Times New Roman"/>
          <w:color w:val="333333"/>
          <w:sz w:val="28"/>
          <w:szCs w:val="28"/>
        </w:rPr>
      </w:pPr>
      <w:r>
        <w:rPr>
          <w:rFonts w:ascii="Times New Roman" w:eastAsia="Verdana" w:hAnsi="Times New Roman" w:cs="Times New Roman"/>
          <w:color w:val="333333"/>
          <w:sz w:val="28"/>
          <w:szCs w:val="28"/>
        </w:rPr>
        <w:t>Relief Goods Management</w:t>
      </w:r>
      <w:r w:rsidR="00E20C35" w:rsidRPr="00503C4C">
        <w:rPr>
          <w:rFonts w:ascii="Times New Roman" w:eastAsia="Verdana" w:hAnsi="Times New Roman" w:cs="Times New Roman"/>
          <w:color w:val="333333"/>
          <w:sz w:val="28"/>
          <w:szCs w:val="28"/>
        </w:rPr>
        <w:t xml:space="preserve"> System is a </w:t>
      </w:r>
      <w:r w:rsidR="00E20C35">
        <w:rPr>
          <w:rFonts w:ascii="Times New Roman" w:eastAsia="Verdana" w:hAnsi="Times New Roman" w:cs="Times New Roman"/>
          <w:color w:val="333333"/>
          <w:sz w:val="28"/>
          <w:szCs w:val="28"/>
        </w:rPr>
        <w:t>database system management project</w:t>
      </w:r>
      <w:r w:rsidR="00E20C35" w:rsidRPr="00503C4C">
        <w:rPr>
          <w:rFonts w:ascii="Times New Roman" w:eastAsia="Verdana" w:hAnsi="Times New Roman" w:cs="Times New Roman"/>
          <w:color w:val="333333"/>
          <w:sz w:val="28"/>
          <w:szCs w:val="28"/>
        </w:rPr>
        <w:t xml:space="preserve"> that is designed to store, process, </w:t>
      </w:r>
      <w:r>
        <w:rPr>
          <w:rFonts w:ascii="Times New Roman" w:eastAsia="Verdana" w:hAnsi="Times New Roman" w:cs="Times New Roman"/>
          <w:color w:val="333333"/>
          <w:sz w:val="28"/>
          <w:szCs w:val="28"/>
        </w:rPr>
        <w:t xml:space="preserve">relief </w:t>
      </w:r>
      <w:r w:rsidR="00E20C35" w:rsidRPr="00503C4C">
        <w:rPr>
          <w:rFonts w:ascii="Times New Roman" w:eastAsia="Verdana" w:hAnsi="Times New Roman" w:cs="Times New Roman"/>
          <w:color w:val="333333"/>
          <w:sz w:val="28"/>
          <w:szCs w:val="28"/>
        </w:rPr>
        <w:t xml:space="preserve">and analyze information concerned with the donor, the administrator, and inventory management within a </w:t>
      </w:r>
      <w:r>
        <w:rPr>
          <w:rFonts w:ascii="Times New Roman" w:eastAsia="Verdana" w:hAnsi="Times New Roman" w:cs="Times New Roman"/>
          <w:color w:val="333333"/>
          <w:sz w:val="28"/>
          <w:szCs w:val="28"/>
        </w:rPr>
        <w:t xml:space="preserve">Relief Goods </w:t>
      </w:r>
      <w:r w:rsidRPr="00503C4C">
        <w:rPr>
          <w:rFonts w:ascii="Times New Roman" w:eastAsia="Verdana" w:hAnsi="Times New Roman" w:cs="Times New Roman"/>
          <w:color w:val="333333"/>
          <w:sz w:val="28"/>
          <w:szCs w:val="28"/>
        </w:rPr>
        <w:t>donation</w:t>
      </w:r>
      <w:r w:rsidR="00E20C35" w:rsidRPr="00503C4C">
        <w:rPr>
          <w:rFonts w:ascii="Times New Roman" w:eastAsia="Verdana" w:hAnsi="Times New Roman" w:cs="Times New Roman"/>
          <w:color w:val="333333"/>
          <w:sz w:val="28"/>
          <w:szCs w:val="28"/>
        </w:rPr>
        <w:t xml:space="preserve"> system. This project aims at maintaining all the information related to </w:t>
      </w:r>
      <w:r>
        <w:rPr>
          <w:rFonts w:ascii="Times New Roman" w:eastAsia="Verdana" w:hAnsi="Times New Roman" w:cs="Times New Roman"/>
          <w:color w:val="333333"/>
          <w:sz w:val="28"/>
          <w:szCs w:val="28"/>
        </w:rPr>
        <w:t xml:space="preserve">Relief Goods </w:t>
      </w:r>
      <w:r w:rsidRPr="00503C4C">
        <w:rPr>
          <w:rFonts w:ascii="Times New Roman" w:eastAsia="Verdana" w:hAnsi="Times New Roman" w:cs="Times New Roman"/>
          <w:color w:val="333333"/>
          <w:sz w:val="28"/>
          <w:szCs w:val="28"/>
        </w:rPr>
        <w:t>donors</w:t>
      </w:r>
      <w:r w:rsidR="00E20C35" w:rsidRPr="00503C4C">
        <w:rPr>
          <w:rFonts w:ascii="Times New Roman" w:eastAsia="Verdana" w:hAnsi="Times New Roman" w:cs="Times New Roman"/>
          <w:color w:val="333333"/>
          <w:sz w:val="28"/>
          <w:szCs w:val="28"/>
        </w:rPr>
        <w:t xml:space="preserve">, different </w:t>
      </w:r>
      <w:r>
        <w:rPr>
          <w:rFonts w:ascii="Times New Roman" w:eastAsia="Verdana" w:hAnsi="Times New Roman" w:cs="Times New Roman"/>
          <w:color w:val="333333"/>
          <w:sz w:val="28"/>
          <w:szCs w:val="28"/>
        </w:rPr>
        <w:t xml:space="preserve">Relief Goods </w:t>
      </w:r>
      <w:r w:rsidRPr="00503C4C">
        <w:rPr>
          <w:rFonts w:ascii="Times New Roman" w:eastAsia="Verdana" w:hAnsi="Times New Roman" w:cs="Times New Roman"/>
          <w:color w:val="333333"/>
          <w:sz w:val="28"/>
          <w:szCs w:val="28"/>
        </w:rPr>
        <w:t>groups</w:t>
      </w:r>
      <w:r w:rsidR="00E20C35" w:rsidRPr="00503C4C">
        <w:rPr>
          <w:rFonts w:ascii="Times New Roman" w:eastAsia="Verdana" w:hAnsi="Times New Roman" w:cs="Times New Roman"/>
          <w:color w:val="333333"/>
          <w:sz w:val="28"/>
          <w:szCs w:val="28"/>
        </w:rPr>
        <w:t xml:space="preserve"> available in each </w:t>
      </w:r>
      <w:r>
        <w:rPr>
          <w:rFonts w:ascii="Times New Roman" w:eastAsia="Verdana" w:hAnsi="Times New Roman" w:cs="Times New Roman"/>
          <w:color w:val="333333"/>
          <w:sz w:val="28"/>
          <w:szCs w:val="28"/>
        </w:rPr>
        <w:t xml:space="preserve">Relief Goods </w:t>
      </w:r>
      <w:r w:rsidRPr="00503C4C">
        <w:rPr>
          <w:rFonts w:ascii="Times New Roman" w:eastAsia="Verdana" w:hAnsi="Times New Roman" w:cs="Times New Roman"/>
          <w:color w:val="333333"/>
          <w:sz w:val="28"/>
          <w:szCs w:val="28"/>
        </w:rPr>
        <w:t>and</w:t>
      </w:r>
      <w:r w:rsidR="00E20C35" w:rsidRPr="00503C4C">
        <w:rPr>
          <w:rFonts w:ascii="Times New Roman" w:eastAsia="Verdana" w:hAnsi="Times New Roman" w:cs="Times New Roman"/>
          <w:color w:val="333333"/>
          <w:sz w:val="28"/>
          <w:szCs w:val="28"/>
        </w:rPr>
        <w:t xml:space="preserve"> help them manage in a better way.</w:t>
      </w:r>
    </w:p>
    <w:p w:rsidR="00E20C35" w:rsidRPr="00503C4C" w:rsidRDefault="00E20C35" w:rsidP="00E20C35">
      <w:pPr>
        <w:shd w:val="clear" w:color="auto" w:fill="FFFFFF"/>
        <w:spacing w:after="140" w:line="375" w:lineRule="auto"/>
        <w:ind w:left="40" w:right="40"/>
        <w:jc w:val="both"/>
        <w:rPr>
          <w:rFonts w:ascii="Times New Roman" w:eastAsia="Verdana" w:hAnsi="Times New Roman" w:cs="Times New Roman"/>
          <w:color w:val="333333"/>
          <w:sz w:val="28"/>
          <w:szCs w:val="28"/>
        </w:rPr>
      </w:pPr>
    </w:p>
    <w:p w:rsidR="00E20C35" w:rsidRPr="00503C4C" w:rsidRDefault="00E20C35" w:rsidP="00E20C35">
      <w:pPr>
        <w:shd w:val="clear" w:color="auto" w:fill="FFFFFF"/>
        <w:spacing w:after="140" w:line="375" w:lineRule="auto"/>
        <w:ind w:left="40" w:right="40"/>
        <w:jc w:val="both"/>
        <w:rPr>
          <w:rFonts w:ascii="Times New Roman" w:eastAsia="Verdana" w:hAnsi="Times New Roman" w:cs="Times New Roman"/>
          <w:color w:val="333333"/>
          <w:sz w:val="28"/>
          <w:szCs w:val="28"/>
        </w:rPr>
      </w:pPr>
      <w:r>
        <w:rPr>
          <w:rFonts w:ascii="Times New Roman" w:eastAsia="Verdana" w:hAnsi="Times New Roman" w:cs="Times New Roman"/>
          <w:color w:val="333333"/>
          <w:sz w:val="28"/>
          <w:szCs w:val="28"/>
        </w:rPr>
        <w:t>Content</w:t>
      </w:r>
      <w:r w:rsidRPr="00503C4C">
        <w:rPr>
          <w:rFonts w:ascii="Times New Roman" w:eastAsia="Verdana" w:hAnsi="Times New Roman" w:cs="Times New Roman"/>
          <w:color w:val="333333"/>
          <w:sz w:val="28"/>
          <w:szCs w:val="28"/>
        </w:rPr>
        <w:t xml:space="preserve"> of </w:t>
      </w:r>
      <w:r w:rsidR="00902FA6">
        <w:rPr>
          <w:rFonts w:ascii="Times New Roman" w:eastAsia="Verdana" w:hAnsi="Times New Roman" w:cs="Times New Roman"/>
          <w:color w:val="333333"/>
          <w:sz w:val="28"/>
          <w:szCs w:val="28"/>
        </w:rPr>
        <w:t xml:space="preserve">Relief Goods </w:t>
      </w:r>
      <w:r w:rsidRPr="00503C4C">
        <w:rPr>
          <w:rFonts w:ascii="Times New Roman" w:eastAsia="Verdana" w:hAnsi="Times New Roman" w:cs="Times New Roman"/>
          <w:color w:val="333333"/>
          <w:sz w:val="28"/>
          <w:szCs w:val="28"/>
        </w:rPr>
        <w:t>Management System:</w:t>
      </w:r>
    </w:p>
    <w:p w:rsidR="00E20C35" w:rsidRPr="00503C4C" w:rsidRDefault="00E20C35" w:rsidP="00E20C35">
      <w:pPr>
        <w:numPr>
          <w:ilvl w:val="0"/>
          <w:numId w:val="1"/>
        </w:numPr>
        <w:shd w:val="clear" w:color="auto" w:fill="FFFFFF"/>
        <w:spacing w:line="375" w:lineRule="auto"/>
        <w:ind w:right="40"/>
        <w:jc w:val="both"/>
        <w:rPr>
          <w:rFonts w:ascii="Times New Roman" w:eastAsia="Verdana" w:hAnsi="Times New Roman" w:cs="Times New Roman"/>
          <w:color w:val="333333"/>
          <w:sz w:val="28"/>
          <w:szCs w:val="28"/>
        </w:rPr>
      </w:pPr>
      <w:r w:rsidRPr="00503C4C">
        <w:rPr>
          <w:rFonts w:ascii="Times New Roman" w:eastAsia="Verdana" w:hAnsi="Times New Roman" w:cs="Times New Roman"/>
          <w:color w:val="333333"/>
          <w:sz w:val="28"/>
          <w:szCs w:val="28"/>
        </w:rPr>
        <w:t>All facilities for the administrators of the organization.</w:t>
      </w:r>
    </w:p>
    <w:p w:rsidR="00E20C35" w:rsidRDefault="00902FA6" w:rsidP="00E20C35">
      <w:pPr>
        <w:numPr>
          <w:ilvl w:val="0"/>
          <w:numId w:val="1"/>
        </w:numPr>
        <w:shd w:val="clear" w:color="auto" w:fill="FFFFFF"/>
        <w:spacing w:line="375" w:lineRule="auto"/>
        <w:ind w:right="40"/>
        <w:jc w:val="both"/>
        <w:rPr>
          <w:rFonts w:ascii="Times New Roman" w:eastAsia="Verdana" w:hAnsi="Times New Roman" w:cs="Times New Roman"/>
          <w:color w:val="333333"/>
          <w:sz w:val="28"/>
          <w:szCs w:val="28"/>
        </w:rPr>
      </w:pPr>
      <w:r>
        <w:rPr>
          <w:rFonts w:ascii="Times New Roman" w:eastAsia="Verdana" w:hAnsi="Times New Roman" w:cs="Times New Roman"/>
          <w:color w:val="333333"/>
          <w:sz w:val="28"/>
          <w:szCs w:val="28"/>
        </w:rPr>
        <w:t xml:space="preserve">Relief Goods </w:t>
      </w:r>
      <w:r w:rsidRPr="00503C4C">
        <w:rPr>
          <w:rFonts w:ascii="Times New Roman" w:eastAsia="Verdana" w:hAnsi="Times New Roman" w:cs="Times New Roman"/>
          <w:color w:val="333333"/>
          <w:sz w:val="28"/>
          <w:szCs w:val="28"/>
        </w:rPr>
        <w:t>donor’s</w:t>
      </w:r>
      <w:r w:rsidR="00E20C35" w:rsidRPr="00503C4C">
        <w:rPr>
          <w:rFonts w:ascii="Times New Roman" w:eastAsia="Verdana" w:hAnsi="Times New Roman" w:cs="Times New Roman"/>
          <w:color w:val="333333"/>
          <w:sz w:val="28"/>
          <w:szCs w:val="28"/>
        </w:rPr>
        <w:t xml:space="preserve"> </w:t>
      </w:r>
      <w:r w:rsidR="00E20C35">
        <w:rPr>
          <w:rFonts w:ascii="Times New Roman" w:eastAsia="Verdana" w:hAnsi="Times New Roman" w:cs="Times New Roman"/>
          <w:color w:val="333333"/>
          <w:sz w:val="28"/>
          <w:szCs w:val="28"/>
        </w:rPr>
        <w:t xml:space="preserve">&amp; </w:t>
      </w:r>
      <w:r w:rsidRPr="00902FA6">
        <w:rPr>
          <w:rFonts w:ascii="Times New Roman" w:hAnsi="Times New Roman" w:cs="Times New Roman"/>
          <w:sz w:val="28"/>
          <w:szCs w:val="28"/>
        </w:rPr>
        <w:t>Affected People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E20C35" w:rsidRPr="00503C4C">
        <w:rPr>
          <w:rFonts w:ascii="Times New Roman" w:eastAsia="Verdana" w:hAnsi="Times New Roman" w:cs="Times New Roman"/>
          <w:color w:val="333333"/>
          <w:sz w:val="28"/>
          <w:szCs w:val="28"/>
        </w:rPr>
        <w:t xml:space="preserve">account with sufficient information’s. </w:t>
      </w:r>
    </w:p>
    <w:p w:rsidR="00902FA6" w:rsidRPr="00503C4C" w:rsidRDefault="00902FA6" w:rsidP="00E20C35">
      <w:pPr>
        <w:numPr>
          <w:ilvl w:val="0"/>
          <w:numId w:val="1"/>
        </w:numPr>
        <w:shd w:val="clear" w:color="auto" w:fill="FFFFFF"/>
        <w:spacing w:line="375" w:lineRule="auto"/>
        <w:ind w:right="40"/>
        <w:jc w:val="both"/>
        <w:rPr>
          <w:rFonts w:ascii="Times New Roman" w:eastAsia="Verdana" w:hAnsi="Times New Roman" w:cs="Times New Roman"/>
          <w:color w:val="333333"/>
          <w:sz w:val="28"/>
          <w:szCs w:val="28"/>
        </w:rPr>
      </w:pPr>
      <w:r>
        <w:rPr>
          <w:rFonts w:ascii="Times New Roman" w:eastAsia="Verdana" w:hAnsi="Times New Roman" w:cs="Times New Roman"/>
          <w:color w:val="333333"/>
          <w:sz w:val="28"/>
          <w:szCs w:val="28"/>
        </w:rPr>
        <w:t xml:space="preserve">Contain information of Which </w:t>
      </w:r>
      <w:r w:rsidR="008216EB">
        <w:rPr>
          <w:rFonts w:ascii="Times New Roman" w:eastAsia="Verdana" w:hAnsi="Times New Roman" w:cs="Times New Roman"/>
          <w:color w:val="333333"/>
          <w:sz w:val="28"/>
          <w:szCs w:val="28"/>
        </w:rPr>
        <w:t>worker are</w:t>
      </w:r>
      <w:r>
        <w:rPr>
          <w:rFonts w:ascii="Times New Roman" w:eastAsia="Verdana" w:hAnsi="Times New Roman" w:cs="Times New Roman"/>
          <w:color w:val="333333"/>
          <w:sz w:val="28"/>
          <w:szCs w:val="28"/>
        </w:rPr>
        <w:t xml:space="preserve"> related to </w:t>
      </w:r>
      <w:r w:rsidR="008216EB">
        <w:rPr>
          <w:rFonts w:ascii="Times New Roman" w:eastAsia="Verdana" w:hAnsi="Times New Roman" w:cs="Times New Roman"/>
          <w:color w:val="333333"/>
          <w:sz w:val="28"/>
          <w:szCs w:val="28"/>
        </w:rPr>
        <w:t>Deliver goods</w:t>
      </w:r>
      <w:r>
        <w:rPr>
          <w:rFonts w:ascii="Times New Roman" w:eastAsia="Verdana" w:hAnsi="Times New Roman" w:cs="Times New Roman"/>
          <w:color w:val="333333"/>
          <w:sz w:val="28"/>
          <w:szCs w:val="28"/>
        </w:rPr>
        <w:t>.</w:t>
      </w:r>
    </w:p>
    <w:p w:rsidR="00E20C35" w:rsidRPr="00503C4C" w:rsidRDefault="00E20C35" w:rsidP="00E20C35">
      <w:pPr>
        <w:numPr>
          <w:ilvl w:val="0"/>
          <w:numId w:val="1"/>
        </w:numPr>
        <w:shd w:val="clear" w:color="auto" w:fill="FFFFFF"/>
        <w:spacing w:line="375" w:lineRule="auto"/>
        <w:ind w:right="40"/>
        <w:jc w:val="both"/>
        <w:rPr>
          <w:rFonts w:ascii="Times New Roman" w:eastAsia="Verdana" w:hAnsi="Times New Roman" w:cs="Times New Roman"/>
          <w:color w:val="333333"/>
          <w:sz w:val="28"/>
          <w:szCs w:val="28"/>
        </w:rPr>
      </w:pPr>
      <w:r w:rsidRPr="00503C4C">
        <w:rPr>
          <w:rFonts w:ascii="Times New Roman" w:eastAsia="Verdana" w:hAnsi="Times New Roman" w:cs="Times New Roman"/>
          <w:color w:val="333333"/>
          <w:sz w:val="28"/>
          <w:szCs w:val="28"/>
        </w:rPr>
        <w:t xml:space="preserve">Stock details for </w:t>
      </w:r>
      <w:r w:rsidR="00902FA6">
        <w:rPr>
          <w:rFonts w:ascii="Times New Roman" w:eastAsia="Verdana" w:hAnsi="Times New Roman" w:cs="Times New Roman"/>
          <w:color w:val="333333"/>
          <w:sz w:val="28"/>
          <w:szCs w:val="28"/>
        </w:rPr>
        <w:t>Relief Goods.</w:t>
      </w:r>
    </w:p>
    <w:p w:rsidR="00E20C35" w:rsidRDefault="00E20C35" w:rsidP="00E20C35">
      <w:pPr>
        <w:numPr>
          <w:ilvl w:val="0"/>
          <w:numId w:val="1"/>
        </w:numPr>
        <w:shd w:val="clear" w:color="auto" w:fill="FFFFFF"/>
        <w:spacing w:line="375" w:lineRule="auto"/>
        <w:ind w:right="40"/>
        <w:jc w:val="both"/>
        <w:rPr>
          <w:rFonts w:ascii="Times New Roman" w:eastAsia="Verdana" w:hAnsi="Times New Roman" w:cs="Times New Roman"/>
          <w:color w:val="333333"/>
          <w:sz w:val="28"/>
          <w:szCs w:val="28"/>
        </w:rPr>
      </w:pPr>
      <w:r w:rsidRPr="00503C4C">
        <w:rPr>
          <w:rFonts w:ascii="Times New Roman" w:eastAsia="Verdana" w:hAnsi="Times New Roman" w:cs="Times New Roman"/>
          <w:color w:val="333333"/>
          <w:sz w:val="28"/>
          <w:szCs w:val="28"/>
        </w:rPr>
        <w:t>Stock information of equipment’s and supplies.</w:t>
      </w:r>
    </w:p>
    <w:p w:rsidR="00E20C35" w:rsidRPr="00503C4C" w:rsidRDefault="00E20C35" w:rsidP="00E20C35">
      <w:pPr>
        <w:shd w:val="clear" w:color="auto" w:fill="FFFFFF"/>
        <w:spacing w:line="375" w:lineRule="auto"/>
        <w:ind w:left="720" w:right="40"/>
        <w:jc w:val="both"/>
        <w:rPr>
          <w:rFonts w:ascii="Times New Roman" w:eastAsia="Verdana" w:hAnsi="Times New Roman" w:cs="Times New Roman"/>
          <w:color w:val="333333"/>
          <w:sz w:val="28"/>
          <w:szCs w:val="28"/>
        </w:rPr>
      </w:pPr>
    </w:p>
    <w:p w:rsidR="00E20C35" w:rsidRPr="00503C4C" w:rsidRDefault="00E20C35" w:rsidP="00E20C35">
      <w:pPr>
        <w:rPr>
          <w:rFonts w:ascii="Times New Roman" w:hAnsi="Times New Roman" w:cs="Times New Roman"/>
          <w:sz w:val="28"/>
          <w:szCs w:val="28"/>
        </w:rPr>
      </w:pPr>
    </w:p>
    <w:p w:rsidR="003B48DF" w:rsidRDefault="003B48DF"/>
    <w:p w:rsidR="00E20C35" w:rsidRDefault="00E20C35"/>
    <w:p w:rsidR="00E20C35" w:rsidRDefault="00E20C35">
      <w:r>
        <w:t>Delowar Sikder</w:t>
      </w:r>
    </w:p>
    <w:p w:rsidR="00E20C35" w:rsidRDefault="00E20C35">
      <w:r>
        <w:t>1607094</w:t>
      </w:r>
    </w:p>
    <w:p w:rsidR="00E20C35" w:rsidRDefault="00B47EAE">
      <w:bookmarkStart w:id="0" w:name="_GoBack"/>
      <w:bookmarkEnd w:id="0"/>
      <w:r>
        <w:t>CSE, KUET</w:t>
      </w:r>
    </w:p>
    <w:sectPr w:rsidR="00E20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1781"/>
    <w:multiLevelType w:val="multilevel"/>
    <w:tmpl w:val="EF54F5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35"/>
    <w:rsid w:val="003B48DF"/>
    <w:rsid w:val="008216EB"/>
    <w:rsid w:val="00902FA6"/>
    <w:rsid w:val="00B47EAE"/>
    <w:rsid w:val="00E2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34E85-BDA7-4CAD-B6B4-3A451F09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20C35"/>
    <w:pPr>
      <w:spacing w:after="0" w:line="276" w:lineRule="auto"/>
    </w:pPr>
    <w:rPr>
      <w:rFonts w:ascii="Arial" w:eastAsia="Arial" w:hAnsi="Arial" w:cs="Arial"/>
      <w:szCs w:val="22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Delowar Sikder</dc:creator>
  <cp:keywords/>
  <dc:description/>
  <cp:lastModifiedBy>Delowar Sikder</cp:lastModifiedBy>
  <cp:revision>5</cp:revision>
  <dcterms:created xsi:type="dcterms:W3CDTF">2019-03-10T09:15:00Z</dcterms:created>
  <dcterms:modified xsi:type="dcterms:W3CDTF">2019-03-10T09:25:00Z</dcterms:modified>
</cp:coreProperties>
</file>