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Sales Analysis - Document #6</w:t>
      </w:r>
    </w:p>
    <w:p>
      <w:pPr>
        <w:jc w:val="center"/>
      </w:pPr>
      <w:r>
        <w:t>Author: Eva Martinez | Department: Engineering | Date: March 2025</w:t>
      </w:r>
    </w:p>
    <w:p>
      <w:pPr>
        <w:pStyle w:val="Heading1"/>
      </w:pPr>
      <w:r>
        <w:t>Conclusion</w:t>
      </w:r>
    </w:p>
    <w:p>
      <w:r>
        <w:t>Vivamus molestie gravida turpis. Fusce lobortis. Nunc hendrerit tortor vitae est. Nulla facilisi. Morbi convallis. Pellentesque libero tortor, tincidunt et, tincidunt eget, semper nec, quam.</w:t>
      </w:r>
    </w:p>
    <w:p>
      <w:r>
        <w:t>Lorem ipsum dolor sit amet, consectetur adipiscing elit. Sed do eiusmod tempor incididunt ut labore et dolore magna aliqua. Ut enim ad minim veniam, quis nostrud exercitation ullamco laboris nisi ut aliquip ex ea commodo consequat.</w:t>
      </w:r>
    </w:p>
    <w:p>
      <w:r>
        <w:t>Vivamus molestie gravida turpis. Fusce lobortis. Nunc hendrerit tortor vitae est. Nulla facilisi. Morbi convallis. Pellentesque libero tortor, tincidunt et, tincidunt eget, semper nec, quam.</w:t>
      </w:r>
    </w:p>
    <w:p>
      <w:pPr>
        <w:pStyle w:val="Heading1"/>
      </w:pPr>
      <w:r>
        <w:t>Overview</w:t>
      </w:r>
    </w:p>
    <w:p>
      <w:r>
        <w:t>Pellentesque fermentum dolor. Aliquam quam lectus, facilisis auctor, ultrices ut, elementum vulputate, nunc. Sed adipiscing ornare risus. Morbi est est, blandit sit amet, sagittis vel, euismod vel, velit.</w:t>
      </w:r>
    </w:p>
    <w:p>
      <w:pPr>
        <w:pStyle w:val="Heading1"/>
      </w:pPr>
      <w:r>
        <w:t>Recommendations</w:t>
      </w:r>
    </w:p>
    <w:p>
      <w:r>
        <w:t>Integer vitae libero ac risus egestas placerat. Vestibulum commodo felis quis tortor. Ut aliquam sollicitudin leo. Cras iaculis ultricies nulla. Donec quis dui at dolor tempor interdum.</w:t>
      </w:r>
    </w:p>
    <w:p>
      <w:r>
        <w:t>Praesent dapibus, neque id cursus faucibus, tortor neque egestas augue, eu vulputate magna eros eu erat. Aliquam erat volutpat. Nam dui mi, tincidunt quis, accumsan porttitor, facilisis luctus, metus.</w:t>
      </w:r>
    </w:p>
    <w:p>
      <w:pPr>
        <w:pStyle w:val="Heading1"/>
      </w:pPr>
      <w:r>
        <w:t>Next Steps</w:t>
      </w:r>
    </w:p>
    <w:p>
      <w:r>
        <w:t>Vivamus molestie gravida turpis. Fusce lobortis. Nunc hendrerit tortor vitae est. Nulla facilisi. Morbi convallis. Pellentesque libero tortor, tincidunt et, tincidunt eget, semper nec, quam.</w:t>
      </w:r>
    </w:p>
    <w:p>
      <w:r>
        <w:t>Pellentesque fermentum dolor. Aliquam quam lectus, facilisis auctor, ultrices ut, elementum vulputate, nunc. Sed adipiscing ornare risus. Morbi est est, blandit sit amet, sagittis vel, euismod vel, velit.</w:t>
      </w:r>
    </w:p>
    <w:p>
      <w:pPr>
        <w:pStyle w:val="Heading2"/>
      </w:pPr>
      <w:r>
        <w:t>Data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Value</w:t>
            </w:r>
          </w:p>
        </w:tc>
        <w:tc>
          <w:tcPr>
            <w:tcW w:type="dxa" w:w="2160"/>
          </w:tcPr>
          <w:p>
            <w:r>
              <w:t>Category</w:t>
            </w:r>
          </w:p>
        </w:tc>
        <w:tc>
          <w:tcPr>
            <w:tcW w:type="dxa" w:w="2160"/>
          </w:tcPr>
          <w:p>
            <w:r>
              <w:t>Status</w:t>
            </w:r>
          </w:p>
        </w:tc>
        <w:tc>
          <w:tcPr>
            <w:tcW w:type="dxa" w:w="2160"/>
          </w:tcPr>
          <w:p>
            <w:r>
              <w:t>Date</w:t>
            </w:r>
          </w:p>
        </w:tc>
      </w:tr>
      <w:tr>
        <w:tc>
          <w:tcPr>
            <w:tcW w:type="dxa" w:w="2160"/>
          </w:tcPr>
          <w:p>
            <w:r>
              <w:t>3678.61</w:t>
            </w:r>
          </w:p>
        </w:tc>
        <w:tc>
          <w:tcPr>
            <w:tcW w:type="dxa" w:w="2160"/>
          </w:tcPr>
          <w:p>
            <w:r>
              <w:t>Support</w:t>
            </w:r>
          </w:p>
        </w:tc>
        <w:tc>
          <w:tcPr>
            <w:tcW w:type="dxa" w:w="2160"/>
          </w:tcPr>
          <w:p>
            <w:r>
              <w:t>Closed</w:t>
            </w:r>
          </w:p>
        </w:tc>
        <w:tc>
          <w:tcPr>
            <w:tcW w:type="dxa" w:w="2160"/>
          </w:tcPr>
          <w:p>
            <w:r>
              <w:t>2025-12-06</w:t>
            </w:r>
          </w:p>
        </w:tc>
      </w:tr>
      <w:tr>
        <w:tc>
          <w:tcPr>
            <w:tcW w:type="dxa" w:w="2160"/>
          </w:tcPr>
          <w:p>
            <w:r>
              <w:t>7768.51</w:t>
            </w:r>
          </w:p>
        </w:tc>
        <w:tc>
          <w:tcPr>
            <w:tcW w:type="dxa" w:w="2160"/>
          </w:tcPr>
          <w:p>
            <w:r>
              <w:t>Legal</w:t>
            </w:r>
          </w:p>
        </w:tc>
        <w:tc>
          <w:tcPr>
            <w:tcW w:type="dxa" w:w="2160"/>
          </w:tcPr>
          <w:p>
            <w:r>
              <w:t>Closed</w:t>
            </w:r>
          </w:p>
        </w:tc>
        <w:tc>
          <w:tcPr>
            <w:tcW w:type="dxa" w:w="2160"/>
          </w:tcPr>
          <w:p>
            <w:r>
              <w:t>2025-05-17</w:t>
            </w:r>
          </w:p>
        </w:tc>
      </w:tr>
      <w:tr>
        <w:tc>
          <w:tcPr>
            <w:tcW w:type="dxa" w:w="2160"/>
          </w:tcPr>
          <w:p>
            <w:r>
              <w:t>4002.24</w:t>
            </w:r>
          </w:p>
        </w:tc>
        <w:tc>
          <w:tcPr>
            <w:tcW w:type="dxa" w:w="2160"/>
          </w:tcPr>
          <w:p>
            <w:r>
              <w:t>Engineering</w:t>
            </w:r>
          </w:p>
        </w:tc>
        <w:tc>
          <w:tcPr>
            <w:tcW w:type="dxa" w:w="2160"/>
          </w:tcPr>
          <w:p>
            <w:r>
              <w:t>Pending</w:t>
            </w:r>
          </w:p>
        </w:tc>
        <w:tc>
          <w:tcPr>
            <w:tcW w:type="dxa" w:w="2160"/>
          </w:tcPr>
          <w:p>
            <w:r>
              <w:t>2025-01-19</w:t>
            </w:r>
          </w:p>
        </w:tc>
      </w:tr>
      <w:tr>
        <w:tc>
          <w:tcPr>
            <w:tcW w:type="dxa" w:w="2160"/>
          </w:tcPr>
          <w:p>
            <w:r>
              <w:t>7899.34</w:t>
            </w:r>
          </w:p>
        </w:tc>
        <w:tc>
          <w:tcPr>
            <w:tcW w:type="dxa" w:w="2160"/>
          </w:tcPr>
          <w:p>
            <w:r>
              <w:t>Finance</w:t>
            </w:r>
          </w:p>
        </w:tc>
        <w:tc>
          <w:tcPr>
            <w:tcW w:type="dxa" w:w="2160"/>
          </w:tcPr>
          <w:p>
            <w:r>
              <w:t>Review</w:t>
            </w:r>
          </w:p>
        </w:tc>
        <w:tc>
          <w:tcPr>
            <w:tcW w:type="dxa" w:w="2160"/>
          </w:tcPr>
          <w:p>
            <w:r>
              <w:t>2025-08-06</w:t>
            </w:r>
          </w:p>
        </w:tc>
      </w:tr>
      <w:tr>
        <w:tc>
          <w:tcPr>
            <w:tcW w:type="dxa" w:w="2160"/>
          </w:tcPr>
          <w:p>
            <w:r>
              <w:t>6681.02</w:t>
            </w:r>
          </w:p>
        </w:tc>
        <w:tc>
          <w:tcPr>
            <w:tcW w:type="dxa" w:w="2160"/>
          </w:tcPr>
          <w:p>
            <w:r>
              <w:t>Sales</w:t>
            </w:r>
          </w:p>
        </w:tc>
        <w:tc>
          <w:tcPr>
            <w:tcW w:type="dxa" w:w="2160"/>
          </w:tcPr>
          <w:p>
            <w:r>
              <w:t>Active</w:t>
            </w:r>
          </w:p>
        </w:tc>
        <w:tc>
          <w:tcPr>
            <w:tcW w:type="dxa" w:w="2160"/>
          </w:tcPr>
          <w:p>
            <w:r>
              <w:t>2025-10-25</w:t>
            </w:r>
          </w:p>
        </w:tc>
      </w:tr>
      <w:tr>
        <w:tc>
          <w:tcPr>
            <w:tcW w:type="dxa" w:w="2160"/>
          </w:tcPr>
          <w:p>
            <w:r>
              <w:t>7116.35</w:t>
            </w:r>
          </w:p>
        </w:tc>
        <w:tc>
          <w:tcPr>
            <w:tcW w:type="dxa" w:w="2160"/>
          </w:tcPr>
          <w:p>
            <w:r>
              <w:t>Operations</w:t>
            </w:r>
          </w:p>
        </w:tc>
        <w:tc>
          <w:tcPr>
            <w:tcW w:type="dxa" w:w="2160"/>
          </w:tcPr>
          <w:p>
            <w:r>
              <w:t>Closed</w:t>
            </w:r>
          </w:p>
        </w:tc>
        <w:tc>
          <w:tcPr>
            <w:tcW w:type="dxa" w:w="2160"/>
          </w:tcPr>
          <w:p>
            <w:r>
              <w:t>2025-02-21</w:t>
            </w:r>
          </w:p>
        </w:tc>
      </w:tr>
      <w:tr>
        <w:tc>
          <w:tcPr>
            <w:tcW w:type="dxa" w:w="2160"/>
          </w:tcPr>
          <w:p>
            <w:r>
              <w:t>4142.25</w:t>
            </w:r>
          </w:p>
        </w:tc>
        <w:tc>
          <w:tcPr>
            <w:tcW w:type="dxa" w:w="2160"/>
          </w:tcPr>
          <w:p>
            <w:r>
              <w:t>Support</w:t>
            </w:r>
          </w:p>
        </w:tc>
        <w:tc>
          <w:tcPr>
            <w:tcW w:type="dxa" w:w="2160"/>
          </w:tcPr>
          <w:p>
            <w:r>
              <w:t>Closed</w:t>
            </w:r>
          </w:p>
        </w:tc>
        <w:tc>
          <w:tcPr>
            <w:tcW w:type="dxa" w:w="2160"/>
          </w:tcPr>
          <w:p>
            <w:r>
              <w:t>2025-12-20</w:t>
            </w:r>
          </w:p>
        </w:tc>
      </w:tr>
      <w:tr>
        <w:tc>
          <w:tcPr>
            <w:tcW w:type="dxa" w:w="2160"/>
          </w:tcPr>
          <w:p>
            <w:r>
              <w:t>4550.61</w:t>
            </w:r>
          </w:p>
        </w:tc>
        <w:tc>
          <w:tcPr>
            <w:tcW w:type="dxa" w:w="2160"/>
          </w:tcPr>
          <w:p>
            <w:r>
              <w:t>Operations</w:t>
            </w:r>
          </w:p>
        </w:tc>
        <w:tc>
          <w:tcPr>
            <w:tcW w:type="dxa" w:w="2160"/>
          </w:tcPr>
          <w:p>
            <w:r>
              <w:t>Closed</w:t>
            </w:r>
          </w:p>
        </w:tc>
        <w:tc>
          <w:tcPr>
            <w:tcW w:type="dxa" w:w="2160"/>
          </w:tcPr>
          <w:p>
            <w:r>
              <w:t>2025-01-16</w:t>
            </w:r>
          </w:p>
        </w:tc>
      </w:tr>
      <w:tr>
        <w:tc>
          <w:tcPr>
            <w:tcW w:type="dxa" w:w="2160"/>
          </w:tcPr>
          <w:p>
            <w:r>
              <w:t>1590.34</w:t>
            </w:r>
          </w:p>
        </w:tc>
        <w:tc>
          <w:tcPr>
            <w:tcW w:type="dxa" w:w="2160"/>
          </w:tcPr>
          <w:p>
            <w:r>
              <w:t>HR</w:t>
            </w:r>
          </w:p>
        </w:tc>
        <w:tc>
          <w:tcPr>
            <w:tcW w:type="dxa" w:w="2160"/>
          </w:tcPr>
          <w:p>
            <w:r>
              <w:t>Pending</w:t>
            </w:r>
          </w:p>
        </w:tc>
        <w:tc>
          <w:tcPr>
            <w:tcW w:type="dxa" w:w="2160"/>
          </w:tcPr>
          <w:p>
            <w:r>
              <w:t>2025-09-13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