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Purchase Order - Document #51</w:t>
      </w:r>
    </w:p>
    <w:p>
      <w:pPr>
        <w:jc w:val="center"/>
      </w:pPr>
      <w:r>
        <w:t>Author: Bob Smith | Department: Engineering | Date: December 2025</w:t>
      </w:r>
    </w:p>
    <w:p>
      <w:pPr>
        <w:pStyle w:val="Heading1"/>
      </w:pPr>
      <w:r>
        <w:t>Introduction</w:t>
      </w:r>
    </w:p>
    <w:p>
      <w:r>
        <w:t>Curabitur pretium tincidunt lacus. Nulla gravida orci a odio. Nullam varius, turpis et commodo pharetra, est eros bibendum elit, nec luctus magna felis sollicitudin mauris.</w:t>
      </w:r>
    </w:p>
    <w:p>
      <w:r>
        <w:t>Lorem ipsum dolor sit amet, consectetur adipiscing elit. Sed do eiusmod tempor incididunt ut labore et dolore magna aliqua. Ut enim ad minim veniam, quis nostrud exercitation ullamco laboris nisi ut aliquip ex ea commodo consequat.</w:t>
      </w:r>
    </w:p>
    <w:p>
      <w:r>
        <w:t>Duis aute irure dolor in reprehenderit in voluptate velit esse cillum dolore eu fugiat nulla pariatur. Excepteur sint occaecat cupidatat non proident, sunt in culpa qui officia deserunt mollit anim id est laborum.</w:t>
      </w:r>
    </w:p>
    <w:p>
      <w:pPr>
        <w:pStyle w:val="Heading1"/>
      </w:pPr>
      <w:r>
        <w:t>Results</w:t>
      </w:r>
    </w:p>
    <w:p>
      <w:r>
        <w:t>Duis aute irure dolor in reprehenderit in voluptate velit esse cillum dolore eu fugiat nulla pariatur. Excepteur sint occaecat cupidatat non proident, sunt in culpa qui officia deserunt mollit anim id est laborum.</w:t>
      </w:r>
    </w:p>
    <w:p>
      <w:pPr>
        <w:pStyle w:val="Heading1"/>
      </w:pPr>
      <w:r>
        <w:t>Overview</w:t>
      </w:r>
    </w:p>
    <w:p>
      <w:r>
        <w:t>Lorem ipsum dolor sit amet, consectetur adipiscing elit. Sed do eiusmod tempor incididunt ut labore et dolore magna aliqua. Ut enim ad minim veniam, quis nostrud exercitation ullamco laboris nisi ut aliquip ex ea commodo consequat.</w:t>
      </w:r>
    </w:p>
    <w:p>
      <w:r>
        <w:t>Curabitur pretium tincidunt lacus. Nulla gravida orci a odio. Nullam varius, turpis et commodo pharetra, est eros bibendum elit, nec luctus magna felis sollicitudin mauris.</w:t>
      </w:r>
    </w:p>
    <w:p>
      <w:r>
        <w:t>Phasellus ultrices nulla quis nibh. Quisque a lectus. Donec consectetuer ligula vulputate sem tristique cursus. Nam nulla quam, gravida non, commodo a, sodales sit amet, nisi.</w:t>
      </w:r>
    </w:p>
    <w:p>
      <w:pPr>
        <w:pStyle w:val="Heading1"/>
      </w:pPr>
      <w:r>
        <w:t>Next Steps</w:t>
      </w:r>
    </w:p>
    <w:p>
      <w:r>
        <w:t>Duis aute irure dolor in reprehenderit in voluptate velit esse cillum dolore eu fugiat nulla pariatur. Excepteur sint occaecat cupidatat non proident, sunt in culpa qui officia deserunt mollit anim id est laborum.</w:t>
      </w:r>
    </w:p>
    <w:p>
      <w:r>
        <w:t>Pellentesque fermentum dolor. Aliquam quam lectus, facilisis auctor, ultrices ut, elementum vulputate, nunc. Sed adipiscing ornare risus. Morbi est est, blandit sit amet, sagittis vel, euismod vel, velit.</w:t>
      </w:r>
    </w:p>
    <w:p>
      <w:r>
        <w:t>Phasellus ultrices nulla quis nibh. Quisque a lectus. Donec consectetuer ligula vulputate sem tristique cursus. Nam nulla quam, gravida non, commodo a, sodales sit amet, nisi.</w:t>
      </w:r>
    </w:p>
    <w:p>
      <w:pPr>
        <w:pStyle w:val="Heading2"/>
      </w:pPr>
      <w:r>
        <w:t>Data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Score</w:t>
            </w:r>
          </w:p>
        </w:tc>
        <w:tc>
          <w:tcPr>
            <w:tcW w:type="dxa" w:w="2160"/>
          </w:tcPr>
          <w:p>
            <w:r>
              <w:t>Region</w:t>
            </w:r>
          </w:p>
        </w:tc>
        <w:tc>
          <w:tcPr>
            <w:tcW w:type="dxa" w:w="2160"/>
          </w:tcPr>
          <w:p>
            <w:r>
              <w:t>Category</w:t>
            </w:r>
          </w:p>
        </w:tc>
      </w:tr>
      <w:tr>
        <w:tc>
          <w:tcPr>
            <w:tcW w:type="dxa" w:w="2160"/>
          </w:tcPr>
          <w:p>
            <w:r>
              <w:t>Bob Smith</w:t>
            </w:r>
          </w:p>
        </w:tc>
        <w:tc>
          <w:tcPr>
            <w:tcW w:type="dxa" w:w="2160"/>
          </w:tcPr>
          <w:p>
            <w:r>
              <w:t>7600.14</w:t>
            </w:r>
          </w:p>
        </w:tc>
        <w:tc>
          <w:tcPr>
            <w:tcW w:type="dxa" w:w="2160"/>
          </w:tcPr>
          <w:p>
            <w:r>
              <w:t>South</w:t>
            </w:r>
          </w:p>
        </w:tc>
        <w:tc>
          <w:tcPr>
            <w:tcW w:type="dxa" w:w="2160"/>
          </w:tcPr>
          <w:p>
            <w:r>
              <w:t>Operations</w:t>
            </w:r>
          </w:p>
        </w:tc>
      </w:tr>
      <w:tr>
        <w:tc>
          <w:tcPr>
            <w:tcW w:type="dxa" w:w="2160"/>
          </w:tcPr>
          <w:p>
            <w:r>
              <w:t>Henry Wilson</w:t>
            </w:r>
          </w:p>
        </w:tc>
        <w:tc>
          <w:tcPr>
            <w:tcW w:type="dxa" w:w="2160"/>
          </w:tcPr>
          <w:p>
            <w:r>
              <w:t>7679.02</w:t>
            </w:r>
          </w:p>
        </w:tc>
        <w:tc>
          <w:tcPr>
            <w:tcW w:type="dxa" w:w="2160"/>
          </w:tcPr>
          <w:p>
            <w:r>
              <w:t>North</w:t>
            </w:r>
          </w:p>
        </w:tc>
        <w:tc>
          <w:tcPr>
            <w:tcW w:type="dxa" w:w="2160"/>
          </w:tcPr>
          <w:p>
            <w:r>
              <w:t>HR</w:t>
            </w:r>
          </w:p>
        </w:tc>
      </w:tr>
      <w:tr>
        <w:tc>
          <w:tcPr>
            <w:tcW w:type="dxa" w:w="2160"/>
          </w:tcPr>
          <w:p>
            <w:r>
              <w:t>Bob Smith</w:t>
            </w:r>
          </w:p>
        </w:tc>
        <w:tc>
          <w:tcPr>
            <w:tcW w:type="dxa" w:w="2160"/>
          </w:tcPr>
          <w:p>
            <w:r>
              <w:t>9542.61</w:t>
            </w:r>
          </w:p>
        </w:tc>
        <w:tc>
          <w:tcPr>
            <w:tcW w:type="dxa" w:w="2160"/>
          </w:tcPr>
          <w:p>
            <w:r>
              <w:t>Central</w:t>
            </w:r>
          </w:p>
        </w:tc>
        <w:tc>
          <w:tcPr>
            <w:tcW w:type="dxa" w:w="2160"/>
          </w:tcPr>
          <w:p>
            <w:r>
              <w:t>Operations</w:t>
            </w:r>
          </w:p>
        </w:tc>
      </w:tr>
      <w:tr>
        <w:tc>
          <w:tcPr>
            <w:tcW w:type="dxa" w:w="2160"/>
          </w:tcPr>
          <w:p>
            <w:r>
              <w:t>Eva Martinez</w:t>
            </w:r>
          </w:p>
        </w:tc>
        <w:tc>
          <w:tcPr>
            <w:tcW w:type="dxa" w:w="2160"/>
          </w:tcPr>
          <w:p>
            <w:r>
              <w:t>9210.11</w:t>
            </w:r>
          </w:p>
        </w:tc>
        <w:tc>
          <w:tcPr>
            <w:tcW w:type="dxa" w:w="2160"/>
          </w:tcPr>
          <w:p>
            <w:r>
              <w:t>Central</w:t>
            </w:r>
          </w:p>
        </w:tc>
        <w:tc>
          <w:tcPr>
            <w:tcW w:type="dxa" w:w="2160"/>
          </w:tcPr>
          <w:p>
            <w:r>
              <w:t>HR</w:t>
            </w:r>
          </w:p>
        </w:tc>
      </w:tr>
      <w:tr>
        <w:tc>
          <w:tcPr>
            <w:tcW w:type="dxa" w:w="2160"/>
          </w:tcPr>
          <w:p>
            <w:r>
              <w:t>Alice Johnson</w:t>
            </w:r>
          </w:p>
        </w:tc>
        <w:tc>
          <w:tcPr>
            <w:tcW w:type="dxa" w:w="2160"/>
          </w:tcPr>
          <w:p>
            <w:r>
              <w:t>9090.83</w:t>
            </w:r>
          </w:p>
        </w:tc>
        <w:tc>
          <w:tcPr>
            <w:tcW w:type="dxa" w:w="2160"/>
          </w:tcPr>
          <w:p>
            <w:r>
              <w:t>West</w:t>
            </w:r>
          </w:p>
        </w:tc>
        <w:tc>
          <w:tcPr>
            <w:tcW w:type="dxa" w:w="2160"/>
          </w:tcPr>
          <w:p>
            <w:r>
              <w:t>Legal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