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localization review, second-pass update,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Wizard Pass One - Create the Translation</w:t>
      </w:r>
      <w:r>
        <w:rPr>
          <w:rFonts w:ascii="Calibri" w:hAnsi="Calibri"/>
          <w:b w:val="0"/>
          <w:i w:val="0"/>
          <w:color w:val="5D7693"/>
          <w:sz w:val="18"/>
        </w:rPr>
        <w:t xml:space="preserve"> .............................. 4</w:t>
      </w:r>
      <w:r>
        <w:br/>
      </w:r>
      <w:r>
        <w:rPr>
          <w:rFonts w:ascii="Calibri" w:hAnsi="Calibri"/>
          <w:b w:val="0"/>
          <w:i w:val="0"/>
          <w:color w:val="163A63"/>
          <w:sz w:val="18"/>
        </w:rPr>
        <w:t>6. Review the First-Pass Translation</w:t>
      </w:r>
      <w:r>
        <w:rPr>
          <w:rFonts w:ascii="Calibri" w:hAnsi="Calibri"/>
          <w:b w:val="0"/>
          <w:i w:val="0"/>
          <w:color w:val="5D7693"/>
          <w:sz w:val="18"/>
        </w:rPr>
        <w:t xml:space="preserve"> ..................................... 7</w:t>
      </w:r>
      <w:r>
        <w:br/>
      </w:r>
      <w:r>
        <w:rPr>
          <w:rFonts w:ascii="Calibri" w:hAnsi="Calibri"/>
          <w:b w:val="0"/>
          <w:i w:val="0"/>
          <w:color w:val="163A63"/>
          <w:sz w:val="18"/>
        </w:rPr>
        <w:t>7. Wizard Pass Two - Apply Saved Review Decisions</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16</w:t>
      </w:r>
      <w:r>
        <w:br/>
      </w:r>
      <w:r>
        <w:rPr>
          <w:rFonts w:ascii="Calibri" w:hAnsi="Calibri"/>
          <w:b w:val="0"/>
          <w:i w:val="0"/>
          <w:color w:val="163A63"/>
          <w:sz w:val="18"/>
        </w:rPr>
        <w:t>19. What to Send Back After Testing</w:t>
      </w:r>
      <w:r>
        <w:rPr>
          <w:rFonts w:ascii="Calibri" w:hAnsi="Calibri"/>
          <w:b w:val="0"/>
          <w:i w:val="0"/>
          <w:color w:val="5D7693"/>
          <w:sz w:val="18"/>
        </w:rPr>
        <w:t xml:space="preserve"> ...................................... 17</w:t>
      </w:r>
      <w:r>
        <w:br/>
      </w:r>
      <w:r>
        <w:rPr>
          <w:rFonts w:ascii="Calibri" w:hAnsi="Calibri"/>
          <w:b w:val="0"/>
          <w:i w:val="0"/>
          <w:color w:val="163A63"/>
          <w:sz w:val="18"/>
        </w:rPr>
        <w:t>20. Important Stop Conditions</w:t>
      </w:r>
      <w:r>
        <w:rPr>
          <w:rFonts w:ascii="Calibri" w:hAnsi="Calibri"/>
          <w:b w:val="0"/>
          <w:i w:val="0"/>
          <w:color w:val="5D7693"/>
          <w:sz w:val="18"/>
        </w:rPr>
        <w:t xml:space="preserve"> ............................................ 17</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requires two Wizard passes when layout or project-glossary decisions are made after the first translation. The first pass creates the translated catalog and its review proposals. The developer reviews those proposals. The second pass, Update Existing Translation, applies the saved glossary, embeds accepted layout rules in the runtime JSON, and refreshes the generated component kit.</w:t>
      </w:r>
    </w:p>
    <w:p>
      <w:r>
        <w:t>After the two Wizard passes, the main Studio may be used to inspect the exact development catalog, make any necessary text correction, perform final validation, export the final runtime pack, and refresh the component kit.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first pass produces a development catalog, runtime pack, review package, and component kit.</w:t>
      </w:r>
    </w:p>
    <w:p>
      <w:pPr>
        <w:ind w:left="216" w:hanging="216"/>
      </w:pPr>
      <w:r>
        <w:rPr>
          <w:b/>
        </w:rPr>
        <w:t xml:space="preserve">[  ] </w:t>
      </w:r>
      <w:r>
        <w:t>The second pass preserves completed work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Wizard Pass One - Create the Translation</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Languages</w:t>
      </w:r>
    </w:p>
    <w:p>
      <w:pPr>
        <w:pStyle w:val="ListNumber"/>
        <w:numPr>
          <w:ilvl w:val="0"/>
          <w:numId w:val="15"/>
        </w:numPr>
      </w:pPr>
      <w:r>
        <w:t>Set Source language to the language in which the Delphi application was authored, normally English (United States) [en-US].</w:t>
      </w:r>
    </w:p>
    <w:p>
      <w:pPr>
        <w:pStyle w:val="ListNumber"/>
        <w:numPr>
          <w:ilvl w:val="0"/>
          <w:numId w:val="15"/>
        </w:numPr>
      </w:pPr>
      <w:r>
        <w:t>Select exactly one Target language for this pass, for example Spanish (Spain) [es-ES].</w:t>
      </w:r>
    </w:p>
    <w:p>
      <w:pPr>
        <w:pStyle w:val="ListNumber"/>
        <w:numPr>
          <w:ilvl w:val="0"/>
          <w:numId w:val="15"/>
        </w:numPr>
      </w:pPr>
      <w:r>
        <w:t>Confirm Native language name is correct and uses proper characters, for example Español.</w:t>
      </w:r>
    </w:p>
    <w:p>
      <w:pPr>
        <w:pStyle w:val="ListNumber"/>
        <w:numPr>
          <w:ilvl w:val="0"/>
          <w:numId w:val="15"/>
        </w:numPr>
      </w:pPr>
      <w:r>
        <w:t>Confirm Direction is Left-to-right unless the language requires right-to-left text.</w:t>
      </w:r>
    </w:p>
    <w:p>
      <w:pPr>
        <w:pStyle w:val="ListNumber"/>
        <w:numPr>
          <w:ilvl w:val="0"/>
          <w:numId w:val="15"/>
        </w:numPr>
      </w:pPr>
      <w:r>
        <w:t>Review the date, time, decimal, thousands, and currency values. These locale settings are stored in the JSON pack; correct only values you deliberately want the target application to use.</w:t>
      </w:r>
    </w:p>
    <w:p>
      <w:pPr>
        <w:pStyle w:val="ListNumber"/>
        <w:numPr>
          <w:ilvl w:val="0"/>
          <w:numId w:val="15"/>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5.4 Step 4 - Translation Service</w:t>
      </w:r>
    </w:p>
    <w:p>
      <w:pPr>
        <w:pStyle w:val="ListNumber"/>
        <w:numPr>
          <w:ilvl w:val="0"/>
          <w:numId w:val="16"/>
        </w:numPr>
      </w:pPr>
      <w:r>
        <w:t>Choose Google Cloud Translation or DeepL.</w:t>
      </w:r>
    </w:p>
    <w:p>
      <w:pPr>
        <w:pStyle w:val="ListNumber"/>
        <w:numPr>
          <w:ilvl w:val="0"/>
          <w:numId w:val="16"/>
        </w:numPr>
      </w:pPr>
      <w:r>
        <w:t>For DeepL, choose API Free or API Pro to match the account. Google does not use the DeepL plan field.</w:t>
      </w:r>
    </w:p>
    <w:p>
      <w:pPr>
        <w:pStyle w:val="ListNumber"/>
        <w:numPr>
          <w:ilvl w:val="0"/>
          <w:numId w:val="16"/>
        </w:numPr>
      </w:pPr>
      <w:r>
        <w:t>If the provider key is already stored in Windows Credential Manager, leave the API key field blank and verify that the status reports a stored key.</w:t>
      </w:r>
    </w:p>
    <w:p>
      <w:pPr>
        <w:pStyle w:val="ListNumber"/>
        <w:numPr>
          <w:ilvl w:val="0"/>
          <w:numId w:val="16"/>
        </w:numPr>
      </w:pPr>
      <w:r>
        <w:t>If no key is stored, paste the API key into the masked field.</w:t>
      </w:r>
    </w:p>
    <w:p>
      <w:pPr>
        <w:pStyle w:val="ListNumber"/>
        <w:numPr>
          <w:ilvl w:val="0"/>
          <w:numId w:val="16"/>
        </w:numPr>
      </w:pPr>
      <w:r>
        <w:t>Leave Remember securely on this computer checked to store the key in Windows Credential Manager. Uncheck it only for a session-only key.</w:t>
      </w:r>
    </w:p>
    <w:p>
      <w:pPr>
        <w:pStyle w:val="ListNumber"/>
        <w:numPr>
          <w:ilvl w:val="0"/>
          <w:numId w:val="16"/>
        </w:numPr>
      </w:pPr>
      <w:r>
        <w:t>Click Save / Replace Key when a new key was entered.</w:t>
      </w:r>
    </w:p>
    <w:p>
      <w:pPr>
        <w:pStyle w:val="ListNumber"/>
        <w:numPr>
          <w:ilvl w:val="0"/>
          <w:numId w:val="16"/>
        </w:numPr>
      </w:pPr>
      <w:r>
        <w:t>Click Test Connection.</w:t>
      </w:r>
    </w:p>
    <w:p>
      <w:pPr>
        <w:pStyle w:val="ListNumber"/>
        <w:numPr>
          <w:ilvl w:val="0"/>
          <w:numId w:val="16"/>
        </w:numPr>
      </w:pPr>
      <w:r>
        <w:t>Do not continue until the status explicitly reports that the connection test passed.</w:t>
      </w:r>
    </w:p>
    <w:p>
      <w:pPr>
        <w:pStyle w:val="ListNumber"/>
        <w:numPr>
          <w:ilvl w:val="0"/>
          <w:numId w:val="16"/>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5.5 Step 5 - Scan Project</w:t>
      </w:r>
    </w:p>
    <w:p>
      <w:pPr>
        <w:pStyle w:val="ListNumber"/>
        <w:numPr>
          <w:ilvl w:val="0"/>
          <w:numId w:val="17"/>
        </w:numPr>
      </w:pPr>
      <w:r>
        <w:t>Click Scan Project.</w:t>
      </w:r>
    </w:p>
    <w:p>
      <w:pPr>
        <w:pStyle w:val="ListNumber"/>
        <w:numPr>
          <w:ilvl w:val="0"/>
          <w:numId w:val="17"/>
        </w:numPr>
      </w:pPr>
      <w:r>
        <w:t>Wait for Scan complete. Do not click Next while the scan is running.</w:t>
      </w:r>
    </w:p>
    <w:p>
      <w:pPr>
        <w:pStyle w:val="ListNumber"/>
        <w:numPr>
          <w:ilvl w:val="0"/>
          <w:numId w:val="17"/>
        </w:numPr>
      </w:pPr>
      <w:r>
        <w:t>Record the total translatable entries and the new/changed/unchanged/obsolete counts.</w:t>
      </w:r>
    </w:p>
    <w:p>
      <w:pPr>
        <w:pStyle w:val="ListNumber"/>
        <w:numPr>
          <w:ilvl w:val="0"/>
          <w:numId w:val="17"/>
        </w:numPr>
      </w:pPr>
      <w:r>
        <w:t>Scroll through representative items. Confirm form text and resourcestring entries belong to the selected project.</w:t>
      </w:r>
    </w:p>
    <w:p>
      <w:pPr>
        <w:pStyle w:val="ListNumber"/>
        <w:numPr>
          <w:ilvl w:val="0"/>
          <w:numId w:val="17"/>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8"/>
        </w:numPr>
      </w:pPr>
      <w:r>
        <w:t>The Localization Review button is available, but the richest terminology suggestions and layout proposals do not exist until translations have been created. For the ordinary first test, continue with Next.</w:t>
      </w:r>
    </w:p>
    <w:p>
      <w:pPr>
        <w:pStyle w:val="Heading2"/>
      </w:pPr>
      <w:r>
        <w:t>5.6 Step 6 - Delphi Component</w:t>
      </w:r>
    </w:p>
    <w:p>
      <w:pPr>
        <w:pStyle w:val="ListNumber"/>
        <w:numPr>
          <w:ilvl w:val="0"/>
          <w:numId w:val="19"/>
        </w:numPr>
      </w:pPr>
      <w:r>
        <w:t>Read the project-specific instructions from top to bottom.</w:t>
      </w:r>
    </w:p>
    <w:p>
      <w:pPr>
        <w:pStyle w:val="ListNumber"/>
        <w:numPr>
          <w:ilvl w:val="0"/>
          <w:numId w:val="19"/>
        </w:numPr>
      </w:pPr>
      <w:r>
        <w:t>Confirm the instructions show the correct target project path and exact Application ID.</w:t>
      </w:r>
    </w:p>
    <w:p>
      <w:pPr>
        <w:pStyle w:val="ListNumber"/>
        <w:numPr>
          <w:ilvl w:val="0"/>
          <w:numId w:val="19"/>
        </w:numPr>
      </w:pPr>
      <w:r>
        <w:t>Click Show Design BPL. File Explorer should select DATLanguageManagerFMXDesign.bpl for an FMX target or DATLanguageManagerVCLDesign.bpl for a VCL target under bin\packages\Win32\Release.</w:t>
      </w:r>
    </w:p>
    <w:p>
      <w:pPr>
        <w:pStyle w:val="ListNumber"/>
        <w:numPr>
          <w:ilvl w:val="0"/>
          <w:numId w:val="19"/>
        </w:numPr>
      </w:pPr>
      <w:r>
        <w:t>Do not use Delphi's Install Component wizard. Do not select a .dpk. The later approved procedure is Component &gt; Install Packages &gt; Add and selection of the compiled design BPL.</w:t>
      </w:r>
    </w:p>
    <w:p>
      <w:pPr>
        <w:pStyle w:val="ListNumber"/>
        <w:numPr>
          <w:ilvl w:val="0"/>
          <w:numId w:val="19"/>
        </w:numPr>
      </w:pPr>
      <w:r>
        <w:t>Close File Explorer and return to the Setup Wizard.</w:t>
      </w:r>
    </w:p>
    <w:p>
      <w:pPr>
        <w:pStyle w:val="ListNumber"/>
        <w:numPr>
          <w:ilvl w:val="0"/>
          <w:numId w:val="19"/>
        </w:numPr>
      </w:pPr>
      <w:r>
        <w:t>Check Required: I understand the remaining manual RAD Studio phase.</w:t>
      </w:r>
    </w:p>
    <w:p>
      <w:pPr>
        <w:pStyle w:val="ListNumber"/>
        <w:numPr>
          <w:ilvl w:val="0"/>
          <w:numId w:val="19"/>
        </w:numPr>
      </w:pPr>
      <w:r>
        <w:t>Confirm the orange reminder changes to a confirmation message.</w:t>
      </w:r>
    </w:p>
    <w:p>
      <w:pPr>
        <w:pStyle w:val="ListNumber"/>
        <w:numPr>
          <w:ilvl w:val="0"/>
          <w:numId w:val="19"/>
        </w:numPr>
      </w:pPr>
      <w:r>
        <w:t>Click Next.</w:t>
      </w:r>
    </w:p>
    <w:p>
      <w:pPr>
        <w:pStyle w:val="Heading2"/>
      </w:pPr>
      <w:r>
        <w:t>5.7 Step 7 - Review and Authorize</w:t>
      </w:r>
    </w:p>
    <w:p>
      <w:pPr>
        <w:pStyle w:val="ListNumber"/>
        <w:numPr>
          <w:ilvl w:val="0"/>
          <w:numId w:val="20"/>
        </w:numPr>
      </w:pPr>
      <w:r>
        <w:t>Read the project, Application ID, framework, target language, workflow, provider, scan count, unresolved count, integration method, deployment statement, and backup statement.</w:t>
      </w:r>
    </w:p>
    <w:p>
      <w:pPr>
        <w:pStyle w:val="ListNumber"/>
        <w:numPr>
          <w:ilvl w:val="0"/>
          <w:numId w:val="20"/>
        </w:numPr>
      </w:pPr>
      <w:r>
        <w:t>Confirm the required backup box is checked. It is intentionally mandatory.</w:t>
      </w:r>
    </w:p>
    <w:p>
      <w:pPr>
        <w:pStyle w:val="ListNumber"/>
        <w:numPr>
          <w:ilvl w:val="0"/>
          <w:numId w:val="20"/>
        </w:numPr>
      </w:pPr>
      <w:r>
        <w:t>Confirm RAD Studio has no target project open. If it does, close the project now and return to the Wizard.</w:t>
      </w:r>
    </w:p>
    <w:p>
      <w:pPr>
        <w:pStyle w:val="ListNumber"/>
        <w:numPr>
          <w:ilvl w:val="0"/>
          <w:numId w:val="20"/>
        </w:numPr>
      </w:pPr>
      <w:r>
        <w:t>Check Required: the target project is closed in RAD Studio.</w:t>
      </w:r>
    </w:p>
    <w:p>
      <w:pPr>
        <w:pStyle w:val="ListNumber"/>
        <w:numPr>
          <w:ilvl w:val="0"/>
          <w:numId w:val="20"/>
        </w:numPr>
      </w:pPr>
      <w:r>
        <w:t>Check I reviewed these choices and authorize final processing.</w:t>
      </w:r>
    </w:p>
    <w:p>
      <w:pPr>
        <w:pStyle w:val="ListNumber"/>
        <w:numPr>
          <w:ilvl w:val="0"/>
          <w:numId w:val="20"/>
        </w:numPr>
      </w:pPr>
      <w:r>
        <w:t>Click Begin Final Processing only after both confirmations are checked.</w:t>
      </w:r>
    </w:p>
    <w:p>
      <w:pPr>
        <w:pStyle w:val="ListNumber"/>
        <w:numPr>
          <w:ilvl w:val="0"/>
          <w:numId w:val="20"/>
        </w:numPr>
      </w:pPr>
      <w:r>
        <w:t>After processing begins, do not try to close the Wizard or Studio. Back, Cancel, and the step rail remain disabled until processing succeeds or stops safely.</w:t>
      </w:r>
    </w:p>
    <w:p>
      <w:pPr>
        <w:pStyle w:val="Heading2"/>
      </w:pPr>
      <w:r>
        <w:t>5.8 Step 8 - Processing and Completion</w:t>
      </w:r>
    </w:p>
    <w:p>
      <w:pPr>
        <w:pStyle w:val="ListNumber"/>
        <w:numPr>
          <w:ilvl w:val="0"/>
          <w:numId w:val="21"/>
        </w:numPr>
      </w:pPr>
      <w:r>
        <w:t>Watch the progress log until it stops changing.</w:t>
      </w:r>
    </w:p>
    <w:p>
      <w:pPr>
        <w:pStyle w:val="ListNumber"/>
        <w:numPr>
          <w:ilvl w:val="0"/>
          <w:numId w:val="21"/>
        </w:numPr>
      </w:pPr>
      <w:r>
        <w:t>Confirm a timestamped ZIP backup was created.</w:t>
      </w:r>
    </w:p>
    <w:p>
      <w:pPr>
        <w:pStyle w:val="ListNumber"/>
        <w:numPr>
          <w:ilvl w:val="0"/>
          <w:numId w:val="21"/>
        </w:numPr>
      </w:pPr>
      <w:r>
        <w:t>Confirm unresolved entries were translated by the selected provider or resolved by terminology/translation memory.</w:t>
      </w:r>
    </w:p>
    <w:p>
      <w:pPr>
        <w:pStyle w:val="ListNumber"/>
        <w:numPr>
          <w:ilvl w:val="0"/>
          <w:numId w:val="21"/>
        </w:numPr>
      </w:pPr>
      <w:r>
        <w:t>Confirm Development catalog saved appears.</w:t>
      </w:r>
    </w:p>
    <w:p>
      <w:pPr>
        <w:pStyle w:val="ListNumber"/>
        <w:numPr>
          <w:ilvl w:val="0"/>
          <w:numId w:val="21"/>
        </w:numPr>
      </w:pPr>
      <w:r>
        <w:t>Confirm the progress log lists the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1"/>
        </w:numPr>
      </w:pPr>
      <w:r>
        <w:t>Confirm validation passed. Warnings may remain; blocking errors must not remain.</w:t>
      </w:r>
    </w:p>
    <w:p>
      <w:pPr>
        <w:pStyle w:val="ListNumber"/>
        <w:numPr>
          <w:ilvl w:val="0"/>
          <w:numId w:val="21"/>
        </w:numPr>
      </w:pPr>
      <w:r>
        <w:t>Confirm Runtime JSON pack exported appears with a path under the disposable test project's Localization\Languages folder.</w:t>
      </w:r>
    </w:p>
    <w:p>
      <w:pPr>
        <w:pStyle w:val="ListNumber"/>
        <w:numPr>
          <w:ilvl w:val="0"/>
          <w:numId w:val="21"/>
        </w:numPr>
      </w:pPr>
      <w:r>
        <w:t>Confirm Component integration kit generated appears.</w:t>
      </w:r>
    </w:p>
    <w:p>
      <w:pPr>
        <w:pStyle w:val="ListNumber"/>
        <w:numPr>
          <w:ilvl w:val="0"/>
          <w:numId w:val="21"/>
        </w:numPr>
      </w:pPr>
      <w:r>
        <w:t>Confirm Project Search Path and automatic post-build deployment configured appears.</w:t>
      </w:r>
    </w:p>
    <w:p>
      <w:pPr>
        <w:pStyle w:val="ListNumber"/>
        <w:numPr>
          <w:ilvl w:val="0"/>
          <w:numId w:val="21"/>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1"/>
        </w:numPr>
      </w:pPr>
      <w:r>
        <w:t>Click the blue component-kit path or Open Kit Folder. Confirm ComponentSource, Localization, component-integration.json, Deploy-LanguagePacks.ps1, README.txt, and Wizard-Completion-Report.txt exist.</w:t>
      </w:r>
    </w:p>
    <w:p>
      <w:pPr>
        <w:pStyle w:val="ListNumber"/>
        <w:numPr>
          <w:ilvl w:val="0"/>
          <w:numId w:val="21"/>
        </w:numPr>
      </w:pPr>
      <w:r>
        <w:t>Leave the Wizard open for the next review step. Do not click Finish yet.</w:t>
      </w:r>
    </w:p>
    <w:p>
      <w:pPr>
        <w:pStyle w:val="Heading1"/>
      </w:pPr>
      <w:r>
        <w:t>6. Review the First-Pass Translation</w:t>
      </w:r>
    </w:p>
    <w:p>
      <w:pPr>
        <w:pStyle w:val="ListNumber"/>
        <w:numPr>
          <w:ilvl w:val="0"/>
          <w:numId w:val="22"/>
        </w:numPr>
      </w:pPr>
      <w:r>
        <w:t>On the Wizard completion page, click Review Localization.</w:t>
      </w:r>
    </w:p>
    <w:p>
      <w:pPr>
        <w:pStyle w:val="ListNumber"/>
        <w:numPr>
          <w:ilvl w:val="0"/>
          <w:numId w:val="22"/>
        </w:numPr>
      </w:pPr>
      <w:r>
        <w:t>On Audit &amp; Confidence, read the summary and inspect all High risk findings and representative Warning findings.</w:t>
      </w:r>
    </w:p>
    <w:p>
      <w:pPr>
        <w:pStyle w:val="ListNumber"/>
        <w:numPr>
          <w:ilvl w:val="0"/>
          <w:numId w:val="22"/>
        </w:numPr>
      </w:pPr>
      <w:r>
        <w:t>Click Generate Review Package, then Open Visual Review. Review the estimated translated forms in the browser. This preview is advisory; it does not alter a Delphi form.</w:t>
      </w:r>
    </w:p>
    <w:p>
      <w:pPr>
        <w:pStyle w:val="ListNumber"/>
        <w:numPr>
          <w:ilvl w:val="0"/>
          <w:numId w:val="22"/>
        </w:numPr>
      </w:pPr>
      <w:r>
        <w:t>Return to the Localization Review Center.</w:t>
      </w:r>
    </w:p>
    <w:p>
      <w:pPr>
        <w:pStyle w:val="ListNumber"/>
        <w:numPr>
          <w:ilvl w:val="0"/>
          <w:numId w:val="22"/>
        </w:numPr>
      </w:pPr>
      <w:r>
        <w:t>Open Terminology Suggestions. Select suggestions and read Source term, Suggested target, Context, Semantic concept, Provenance, Confidence, and Why suggested.</w:t>
      </w:r>
    </w:p>
    <w:p>
      <w:pPr>
        <w:pStyle w:val="ListNumber"/>
        <w:numPr>
          <w:ilvl w:val="0"/>
          <w:numId w:val="22"/>
        </w:numPr>
      </w:pPr>
      <w:r>
        <w:t>Use Approve Selected only for a term you understand and want enforced for this project and language.</w:t>
      </w:r>
    </w:p>
    <w:p>
      <w:pPr>
        <w:pStyle w:val="ListNumber"/>
        <w:numPr>
          <w:ilvl w:val="0"/>
          <w:numId w:val="22"/>
        </w:numPr>
      </w:pPr>
      <w:r>
        <w:t>Use Approve High-confidence All only after inspecting the proposed group. Provider output is not promoted automatically merely because it exists.</w:t>
      </w:r>
    </w:p>
    <w:p>
      <w:pPr>
        <w:pStyle w:val="ListNumber"/>
        <w:numPr>
          <w:ilvl w:val="0"/>
          <w:numId w:val="22"/>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2"/>
        </w:numPr>
      </w:pPr>
      <w:r>
        <w:t>Open Layout Proposals. Select a proposal and read its form, control, property, current value, proposed value, reason, decision, and What happens explanation.</w:t>
      </w:r>
    </w:p>
    <w:p>
      <w:pPr>
        <w:pStyle w:val="ListNumber"/>
        <w:numPr>
          <w:ilvl w:val="0"/>
          <w:numId w:val="22"/>
        </w:numPr>
      </w:pPr>
      <w:r>
        <w:t>For the ordinary test, click Accept All Safe Proposals only after understanding that Width, Height, WordWrap, and AutoSize rules will be applied at runtime for this language.</w:t>
      </w:r>
    </w:p>
    <w:p>
      <w:pPr>
        <w:pStyle w:val="ListNumber"/>
        <w:numPr>
          <w:ilvl w:val="0"/>
          <w:numId w:val="22"/>
        </w:numPr>
      </w:pPr>
      <w:r>
        <w:t>For any proposal that would collide with another control or exceed its parent, choose Manual or Rejected and click Save.</w:t>
      </w:r>
    </w:p>
    <w:p>
      <w:pPr>
        <w:pStyle w:val="ListNumber"/>
        <w:numPr>
          <w:ilvl w:val="0"/>
          <w:numId w:val="22"/>
        </w:numPr>
      </w:pPr>
      <w:r>
        <w:t>Click Close to return to the Wizard.</w:t>
      </w:r>
    </w:p>
    <w:p>
      <w:pPr>
        <w:pStyle w:val="ListNumber"/>
        <w:numPr>
          <w:ilvl w:val="0"/>
          <w:numId w:val="22"/>
        </w:numPr>
      </w:pPr>
      <w:r>
        <w:t>Click Finish to close Wizard pass one and return to the Studio main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Why pass two is required. </w:t>
            </w:r>
            <w:r>
              <w:rPr>
                <w:rFonts w:ascii="Calibri" w:hAnsi="Calibri"/>
                <w:b w:val="0"/>
                <w:i w:val="0"/>
                <w:color w:val="163A63"/>
                <w:sz w:val="20"/>
              </w:rPr>
              <w:t>The first runtime pack was exported before these review decisions were made. The next Wizard update applies the saved project glossary and embeds accepted safe layout rules into a newly exported runtime pack.</w:t>
            </w:r>
          </w:p>
        </w:tc>
      </w:tr>
    </w:tbl>
    <w:p/>
    <w:p>
      <w:pPr>
        <w:pStyle w:val="Heading1"/>
      </w:pPr>
      <w:r>
        <w:t>7. Wizard Pass Two - Apply Saved Review Decisions</w:t>
      </w:r>
    </w:p>
    <w:p>
      <w:pPr>
        <w:pStyle w:val="ListNumber"/>
        <w:numPr>
          <w:ilvl w:val="0"/>
          <w:numId w:val="23"/>
        </w:numPr>
      </w:pPr>
      <w:r>
        <w:t>Click Start Setup Wizard again.</w:t>
      </w:r>
    </w:p>
    <w:p>
      <w:pPr>
        <w:pStyle w:val="ListNumber"/>
        <w:numPr>
          <w:ilvl w:val="0"/>
          <w:numId w:val="23"/>
        </w:numPr>
      </w:pPr>
      <w:r>
        <w:t>Click Next on Welcome.</w:t>
      </w:r>
    </w:p>
    <w:p>
      <w:pPr>
        <w:pStyle w:val="ListNumber"/>
        <w:numPr>
          <w:ilvl w:val="0"/>
          <w:numId w:val="23"/>
        </w:numPr>
      </w:pPr>
      <w:r>
        <w:t>Browse to the same disposable test project's .dproj.</w:t>
      </w:r>
    </w:p>
    <w:p>
      <w:pPr>
        <w:pStyle w:val="ListNumber"/>
        <w:numPr>
          <w:ilvl w:val="0"/>
          <w:numId w:val="23"/>
        </w:numPr>
      </w:pPr>
      <w:r>
        <w:t>Confirm the same Application ID and framework.</w:t>
      </w:r>
    </w:p>
    <w:p>
      <w:pPr>
        <w:pStyle w:val="ListNumber"/>
        <w:numPr>
          <w:ilvl w:val="0"/>
          <w:numId w:val="23"/>
        </w:numPr>
      </w:pPr>
      <w:r>
        <w:t>On Languages, select the same source and target language used in pass one.</w:t>
      </w:r>
    </w:p>
    <w:p>
      <w:pPr>
        <w:pStyle w:val="ListNumber"/>
        <w:numPr>
          <w:ilvl w:val="0"/>
          <w:numId w:val="23"/>
        </w:numPr>
      </w:pPr>
      <w:r>
        <w:t>Leave Workflow on Automatic. Confirm Existing catalog detected and Update the existing translation is reported.</w:t>
      </w:r>
    </w:p>
    <w:p>
      <w:pPr>
        <w:pStyle w:val="ListNumber"/>
        <w:numPr>
          <w:ilvl w:val="0"/>
          <w:numId w:val="23"/>
        </w:numPr>
      </w:pPr>
      <w:r>
        <w:t>Confirm the translation provider and stored key, then click Test Connection again.</w:t>
      </w:r>
    </w:p>
    <w:p>
      <w:pPr>
        <w:pStyle w:val="ListNumber"/>
        <w:numPr>
          <w:ilvl w:val="0"/>
          <w:numId w:val="23"/>
        </w:numPr>
      </w:pPr>
      <w:r>
        <w:t>Run Scan Project again. Confirm completed translations are preserved and only actual new or changed source entries are unresolved.</w:t>
      </w:r>
    </w:p>
    <w:p>
      <w:pPr>
        <w:pStyle w:val="ListNumber"/>
        <w:numPr>
          <w:ilvl w:val="0"/>
          <w:numId w:val="23"/>
        </w:numPr>
      </w:pPr>
      <w:r>
        <w:t>Read the component step, click Show Design BPL if desired, check the required understanding box, and click Next.</w:t>
      </w:r>
    </w:p>
    <w:p>
      <w:pPr>
        <w:pStyle w:val="ListNumber"/>
        <w:numPr>
          <w:ilvl w:val="0"/>
          <w:numId w:val="23"/>
        </w:numPr>
      </w:pPr>
      <w:r>
        <w:t>Close the target project in RAD Studio if it was opened accidentally.</w:t>
      </w:r>
    </w:p>
    <w:p>
      <w:pPr>
        <w:pStyle w:val="ListNumber"/>
        <w:numPr>
          <w:ilvl w:val="0"/>
          <w:numId w:val="23"/>
        </w:numPr>
      </w:pPr>
      <w:r>
        <w:t>Check the target-project-closed and authorization boxes, then click Begin Final Processing.</w:t>
      </w:r>
    </w:p>
    <w:p>
      <w:pPr>
        <w:pStyle w:val="ListNumber"/>
        <w:numPr>
          <w:ilvl w:val="0"/>
          <w:numId w:val="23"/>
        </w:numPr>
      </w:pPr>
      <w:r>
        <w:t>Confirm the progress reports glossary translations applied when applicable, validation passed, runtime pack exported, component kit generated, deployment configured, and successful completion.</w:t>
      </w:r>
    </w:p>
    <w:p>
      <w:pPr>
        <w:pStyle w:val="ListNumber"/>
        <w:numPr>
          <w:ilvl w:val="0"/>
          <w:numId w:val="23"/>
        </w:numPr>
      </w:pPr>
      <w:r>
        <w:t>Click Review Localization only to confirm the saved glossary and layout decisions persisted. Do not create new decisions during this confirmation pass; a new decision would require another export/update.</w:t>
      </w:r>
    </w:p>
    <w:p>
      <w:pPr>
        <w:pStyle w:val="ListNumber"/>
        <w:numPr>
          <w:ilvl w:val="0"/>
          <w:numId w:val="23"/>
        </w:numPr>
      </w:pPr>
      <w:r>
        <w:t>Close Localization Review and click Finish.</w:t>
      </w:r>
    </w:p>
    <w:p>
      <w:pPr>
        <w:pStyle w:val="Heading1"/>
      </w:pPr>
      <w:r>
        <w:t>8. Optional: Return to the Main Translation Studio</w:t>
      </w:r>
    </w:p>
    <w:p>
      <w:r>
        <w:t>The two Wizard passes have already translated, validated, exported, and refreshed the project. If pass two completed successfully, validation reported no errors, and no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4"/>
        </w:numPr>
      </w:pPr>
      <w:r>
        <w:t>On the Studio left rail, click 1 Project.</w:t>
      </w:r>
    </w:p>
    <w:p>
      <w:pPr>
        <w:pStyle w:val="ListNumber"/>
        <w:numPr>
          <w:ilvl w:val="0"/>
          <w:numId w:val="24"/>
        </w:numPr>
      </w:pPr>
      <w:r>
        <w:t>Click Open Project and select the same disposable test .dproj.</w:t>
      </w:r>
    </w:p>
    <w:p>
      <w:pPr>
        <w:pStyle w:val="ListNumber"/>
        <w:numPr>
          <w:ilvl w:val="0"/>
          <w:numId w:val="24"/>
        </w:numPr>
      </w:pPr>
      <w:r>
        <w:t>Click 3 Translate.</w:t>
      </w:r>
    </w:p>
    <w:p>
      <w:pPr>
        <w:pStyle w:val="ListNumber"/>
        <w:numPr>
          <w:ilvl w:val="0"/>
          <w:numId w:val="24"/>
        </w:numPr>
      </w:pPr>
      <w:r>
        <w:t>Click Open.</w:t>
      </w:r>
    </w:p>
    <w:p>
      <w:pPr>
        <w:pStyle w:val="ListNumber"/>
        <w:numPr>
          <w:ilvl w:val="0"/>
          <w:numId w:val="24"/>
        </w:numPr>
      </w:pPr>
      <w:r>
        <w:t>Open the development catalog from &lt;Test Project&gt;\Localization\Development. Its name is &lt;ApplicationId&gt;.&lt;language&gt;.translation-project.json.</w:t>
      </w:r>
    </w:p>
    <w:p>
      <w:pPr>
        <w:pStyle w:val="ListNumber"/>
        <w:numPr>
          <w:ilvl w:val="0"/>
          <w:numId w:val="24"/>
        </w:numPr>
      </w:pPr>
      <w:r>
        <w:t>Confirm the target language, native language name, locale formats, entry count, translated count, status, and origin fields are populated.</w:t>
      </w:r>
    </w:p>
    <w:p>
      <w:pPr>
        <w:pStyle w:val="ListNumber"/>
        <w:numPr>
          <w:ilvl w:val="0"/>
          <w:numId w:val="24"/>
        </w:numPr>
      </w:pPr>
      <w:r>
        <w:t>Click 2 Scan, then click Scan Project. This proves that the catalog still matches the saved Delphi sources.</w:t>
      </w:r>
    </w:p>
    <w:p>
      <w:pPr>
        <w:pStyle w:val="ListNumber"/>
        <w:numPr>
          <w:ilvl w:val="0"/>
          <w:numId w:val="24"/>
        </w:numPr>
      </w:pPr>
      <w:r>
        <w:t>Return to 3 Translate. Confirm reviewed/approved translations and existing provider results were preserved.</w:t>
      </w:r>
    </w:p>
    <w:p>
      <w:pPr>
        <w:pStyle w:val="Heading2"/>
      </w:pPr>
      <w:r>
        <w:t>8.2 Inspect and correct translations</w:t>
      </w:r>
    </w:p>
    <w:p>
      <w:pPr>
        <w:pStyle w:val="ListNumber"/>
        <w:numPr>
          <w:ilvl w:val="0"/>
          <w:numId w:val="25"/>
        </w:numPr>
      </w:pPr>
      <w:r>
        <w:t>Select entries with short or ambiguous interface text, unknown context, provider-basic confidence, or suspicious ownership.</w:t>
      </w:r>
    </w:p>
    <w:p>
      <w:pPr>
        <w:pStyle w:val="ListNumber"/>
        <w:numPr>
          <w:ilvl w:val="0"/>
          <w:numId w:val="25"/>
        </w:numPr>
      </w:pPr>
      <w:r>
        <w:t>Read Source text, the context hint, runtime role, origin, and Translated text.</w:t>
      </w:r>
    </w:p>
    <w:p>
      <w:pPr>
        <w:pStyle w:val="ListNumber"/>
        <w:numPr>
          <w:ilvl w:val="0"/>
          <w:numId w:val="25"/>
        </w:numPr>
      </w:pPr>
      <w:r>
        <w:t>Correct an inaccurate translation in Translated text and click Apply Translation. This changes the development JSON catalog, not Delphi source.</w:t>
      </w:r>
    </w:p>
    <w:p>
      <w:pPr>
        <w:pStyle w:val="ListNumber"/>
        <w:numPr>
          <w:ilvl w:val="0"/>
          <w:numId w:val="25"/>
        </w:numPr>
      </w:pPr>
      <w:r>
        <w:t>Use Mark Reviewed only after a human has actually reviewed that entry. Use Approve only after it is already Reviewed.</w:t>
      </w:r>
    </w:p>
    <w:p>
      <w:pPr>
        <w:pStyle w:val="ListNumber"/>
        <w:numPr>
          <w:ilvl w:val="0"/>
          <w:numId w:val="25"/>
        </w:numPr>
      </w:pPr>
      <w:r>
        <w:t>Review All and Approve All are catalog-wide decisions. Do not use them merely to remove warnings; use them only when one qualified review decision truly applies to the entire displayed group.</w:t>
      </w:r>
    </w:p>
    <w:p>
      <w:pPr>
        <w:pStyle w:val="ListNumber"/>
        <w:numPr>
          <w:ilvl w:val="0"/>
          <w:numId w:val="25"/>
        </w:numPr>
      </w:pPr>
      <w:r>
        <w:t>Click Save after completing edits. Confirm Development catalog saved.</w:t>
      </w:r>
    </w:p>
    <w:p>
      <w:pPr>
        <w:pStyle w:val="ListNumber"/>
        <w:numPr>
          <w:ilvl w:val="0"/>
          <w:numId w:val="25"/>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6"/>
        </w:numPr>
      </w:pPr>
      <w:r>
        <w:t>Click 4 Validation.</w:t>
      </w:r>
    </w:p>
    <w:p>
      <w:pPr>
        <w:pStyle w:val="ListNumber"/>
        <w:numPr>
          <w:ilvl w:val="0"/>
          <w:numId w:val="26"/>
        </w:numPr>
      </w:pPr>
      <w:r>
        <w:t>Click Run Validation.</w:t>
      </w:r>
    </w:p>
    <w:p>
      <w:pPr>
        <w:pStyle w:val="ListNumber"/>
        <w:numPr>
          <w:ilvl w:val="0"/>
          <w:numId w:val="26"/>
        </w:numPr>
      </w:pPr>
      <w:r>
        <w:t>If errors are reported, double-click each error, correct the referenced translation or setting, save, and run validation again. Do not export with errors.</w:t>
      </w:r>
    </w:p>
    <w:p>
      <w:pPr>
        <w:pStyle w:val="ListNumber"/>
        <w:numPr>
          <w:ilvl w:val="0"/>
          <w:numId w:val="26"/>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6"/>
        </w:numPr>
      </w:pPr>
      <w:r>
        <w:t>When the summary reports 0 errors, click 5 Export.</w:t>
      </w:r>
    </w:p>
    <w:p>
      <w:pPr>
        <w:pStyle w:val="ListNumber"/>
        <w:numPr>
          <w:ilvl w:val="0"/>
          <w:numId w:val="26"/>
        </w:numPr>
      </w:pPr>
      <w:r>
        <w:t>Click Export Runtime Pack.</w:t>
      </w:r>
    </w:p>
    <w:p>
      <w:pPr>
        <w:pStyle w:val="ListNumber"/>
        <w:numPr>
          <w:ilvl w:val="0"/>
          <w:numId w:val="26"/>
        </w:numPr>
      </w:pPr>
      <w:r>
        <w:t>Confirm the runtime entry count and click the blue output path.</w:t>
      </w:r>
    </w:p>
    <w:p>
      <w:pPr>
        <w:pStyle w:val="ListNumber"/>
        <w:numPr>
          <w:ilvl w:val="0"/>
          <w:numId w:val="26"/>
        </w:numPr>
      </w:pPr>
      <w:r>
        <w:t>In File Explorer, confirm the final &lt;language&gt;.json exists under the disposable test project's Localization\Languages folder.</w:t>
      </w:r>
    </w:p>
    <w:p>
      <w:pPr>
        <w:pStyle w:val="ListNumber"/>
        <w:numPr>
          <w:ilvl w:val="0"/>
          <w:numId w:val="26"/>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7"/>
        </w:numPr>
      </w:pPr>
      <w:r>
        <w:t>Click 6 Integration.</w:t>
      </w:r>
    </w:p>
    <w:p>
      <w:pPr>
        <w:pStyle w:val="ListNumber"/>
        <w:numPr>
          <w:ilvl w:val="0"/>
          <w:numId w:val="27"/>
        </w:numPr>
      </w:pPr>
      <w:r>
        <w:t>Confirm Integration method is Component Integration (Recommended).</w:t>
      </w:r>
    </w:p>
    <w:p>
      <w:pPr>
        <w:pStyle w:val="ListNumber"/>
        <w:numPr>
          <w:ilvl w:val="0"/>
          <w:numId w:val="27"/>
        </w:numPr>
      </w:pPr>
      <w:r>
        <w:t>Click Build Integration Plan.</w:t>
      </w:r>
    </w:p>
    <w:p>
      <w:pPr>
        <w:pStyle w:val="ListNumber"/>
        <w:numPr>
          <w:ilvl w:val="0"/>
          <w:numId w:val="27"/>
        </w:numPr>
      </w:pPr>
      <w:r>
        <w:t>Confirm the target framework, translated pack count, generated English pack statement, manager class, and selector class are correct.</w:t>
      </w:r>
    </w:p>
    <w:p>
      <w:pPr>
        <w:pStyle w:val="ListNumber"/>
        <w:numPr>
          <w:ilvl w:val="0"/>
          <w:numId w:val="27"/>
        </w:numPr>
      </w:pPr>
      <w:r>
        <w:t>Click Generate Component Kit.</w:t>
      </w:r>
    </w:p>
    <w:p>
      <w:pPr>
        <w:pStyle w:val="ListNumber"/>
        <w:numPr>
          <w:ilvl w:val="0"/>
          <w:numId w:val="27"/>
        </w:numPr>
      </w:pPr>
      <w:r>
        <w:t>Click Open Kit Folder and confirm the kit was refreshed. This step is important because the kit must contain the same final runtime JSON pack that you just exported.</w:t>
      </w:r>
    </w:p>
    <w:p>
      <w:pPr>
        <w:pStyle w:val="ListNumber"/>
        <w:numPr>
          <w:ilvl w:val="0"/>
          <w:numId w:val="27"/>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8"/>
        </w:numPr>
      </w:pPr>
      <w:r>
        <w:t>Start RAD Studio without opening the target project or target form.</w:t>
      </w:r>
    </w:p>
    <w:p>
      <w:pPr>
        <w:pStyle w:val="ListNumber"/>
        <w:numPr>
          <w:ilvl w:val="0"/>
          <w:numId w:val="28"/>
        </w:numPr>
      </w:pPr>
      <w:r>
        <w:t>Choose Component &gt; Install Packages.</w:t>
      </w:r>
    </w:p>
    <w:p>
      <w:pPr>
        <w:pStyle w:val="ListNumber"/>
        <w:numPr>
          <w:ilvl w:val="0"/>
          <w:numId w:val="28"/>
        </w:numPr>
      </w:pPr>
      <w:r>
        <w:t>If DAT Language Manager FireMonkey design-time package or the VCL equivalent is already listed and checked, do not add a duplicate. Click OK and continue to the next section.</w:t>
      </w:r>
    </w:p>
    <w:p>
      <w:pPr>
        <w:pStyle w:val="ListNumber"/>
        <w:numPr>
          <w:ilvl w:val="0"/>
          <w:numId w:val="28"/>
        </w:numPr>
      </w:pPr>
      <w:r>
        <w:t>Otherwise click Add.</w:t>
      </w:r>
    </w:p>
    <w:p>
      <w:pPr>
        <w:pStyle w:val="ListNumber"/>
        <w:numPr>
          <w:ilvl w:val="0"/>
          <w:numId w:val="28"/>
        </w:numPr>
      </w:pPr>
      <w:r>
        <w:t>Browse to the exact BPL selected by Show Design BPL: DATLanguageManagerFMXDesign.bpl for FMX or DATLanguageManagerVCLDesign.bpl for VCL.</w:t>
      </w:r>
    </w:p>
    <w:p>
      <w:pPr>
        <w:pStyle w:val="ListNumber"/>
        <w:numPr>
          <w:ilvl w:val="0"/>
          <w:numId w:val="28"/>
        </w:numPr>
      </w:pPr>
      <w:r>
        <w:t>Select the .bpl and click Open. Do not choose a .dpk and do not use Component &gt; Install Component.</w:t>
      </w:r>
    </w:p>
    <w:p>
      <w:pPr>
        <w:pStyle w:val="ListNumber"/>
        <w:numPr>
          <w:ilvl w:val="0"/>
          <w:numId w:val="28"/>
        </w:numPr>
      </w:pPr>
      <w:r>
        <w:t>Confirm the DAT design-time package appears in the Design packages list and is checked.</w:t>
      </w:r>
    </w:p>
    <w:p>
      <w:pPr>
        <w:pStyle w:val="ListNumber"/>
        <w:numPr>
          <w:ilvl w:val="0"/>
          <w:numId w:val="28"/>
        </w:numPr>
      </w:pPr>
      <w:r>
        <w:t>Click OK.</w:t>
      </w:r>
    </w:p>
    <w:p>
      <w:pPr>
        <w:pStyle w:val="ListNumber"/>
        <w:numPr>
          <w:ilvl w:val="0"/>
          <w:numId w:val="28"/>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29"/>
        </w:numPr>
      </w:pPr>
      <w:r>
        <w:t>Open the disposable target project's .dproj in RAD Studio.</w:t>
      </w:r>
    </w:p>
    <w:p>
      <w:pPr>
        <w:pStyle w:val="ListNumber"/>
        <w:numPr>
          <w:ilvl w:val="0"/>
          <w:numId w:val="29"/>
        </w:numPr>
      </w:pPr>
      <w:r>
        <w:t>Open the primary form in the Form Designer. If Delphi opened it automatically, simply confirm that the primary form is the active designer.</w:t>
      </w:r>
    </w:p>
    <w:p>
      <w:pPr>
        <w:pStyle w:val="ListNumber"/>
        <w:numPr>
          <w:ilvl w:val="0"/>
          <w:numId w:val="29"/>
        </w:numPr>
      </w:pPr>
      <w:r>
        <w:t>From DAT Localization, place one TDATFMXLanguageManager for FMX or TDATVCLLanguageManager for VCL on the primary form.</w:t>
      </w:r>
    </w:p>
    <w:p>
      <w:pPr>
        <w:pStyle w:val="ListNumber"/>
        <w:numPr>
          <w:ilvl w:val="0"/>
          <w:numId w:val="29"/>
        </w:numPr>
      </w:pPr>
      <w:r>
        <w:t>Select the manager in the Object Inspector.</w:t>
      </w:r>
    </w:p>
    <w:p>
      <w:pPr>
        <w:pStyle w:val="ListNumber"/>
        <w:numPr>
          <w:ilvl w:val="0"/>
          <w:numId w:val="29"/>
        </w:numPr>
      </w:pPr>
      <w:r>
        <w:t>Set ApplicationId to the exact value displayed by the Wizard.</w:t>
      </w:r>
    </w:p>
    <w:p>
      <w:pPr>
        <w:pStyle w:val="ListNumber"/>
        <w:numPr>
          <w:ilvl w:val="0"/>
          <w:numId w:val="29"/>
        </w:numPr>
      </w:pPr>
      <w:r>
        <w:t>Leave LanguagesFolder as Localization\Languages.</w:t>
      </w:r>
    </w:p>
    <w:p>
      <w:pPr>
        <w:pStyle w:val="ListNumber"/>
        <w:numPr>
          <w:ilvl w:val="0"/>
          <w:numId w:val="29"/>
        </w:numPr>
      </w:pPr>
      <w:r>
        <w:t>Set SourceLanguage to the source language code used by the Wizard, normally en-US.</w:t>
      </w:r>
    </w:p>
    <w:p>
      <w:pPr>
        <w:pStyle w:val="ListNumber"/>
        <w:numPr>
          <w:ilvl w:val="0"/>
          <w:numId w:val="29"/>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29"/>
        </w:numPr>
      </w:pPr>
      <w:r>
        <w:t>Leave AutoTranslateOwner, AutoTranslateNewForms, ReapplyOpenForms, and PreserveControlState enabled unless this test intentionally exercises another setting.</w:t>
      </w:r>
    </w:p>
    <w:p>
      <w:pPr>
        <w:pStyle w:val="ListNumber"/>
        <w:numPr>
          <w:ilvl w:val="0"/>
          <w:numId w:val="29"/>
        </w:numPr>
      </w:pPr>
      <w:r>
        <w:t>Place one TDATFMXLanguageComboBox or TDATVCLLanguageComboBox on the visible primary form. The selector is required unless the application supplies a connected Language menu.</w:t>
      </w:r>
    </w:p>
    <w:p>
      <w:pPr>
        <w:pStyle w:val="ListNumber"/>
        <w:numPr>
          <w:ilvl w:val="0"/>
          <w:numId w:val="29"/>
        </w:numPr>
      </w:pPr>
      <w:r>
        <w:t>Select the combo box. In the Object Inspector, set LanguageManager to the manager component you just placed. Do not leave it blank.</w:t>
      </w:r>
    </w:p>
    <w:p>
      <w:pPr>
        <w:pStyle w:val="ListNumber"/>
        <w:numPr>
          <w:ilvl w:val="0"/>
          <w:numId w:val="29"/>
        </w:numPr>
      </w:pPr>
      <w:r>
        <w:t>Position and size the combo box where it is visible and does not cover existing controls. Add a normal designer-authored label such as Language: if the application needs one.</w:t>
      </w:r>
    </w:p>
    <w:p>
      <w:pPr>
        <w:pStyle w:val="ListNumber"/>
        <w:numPr>
          <w:ilvl w:val="0"/>
          <w:numId w:val="29"/>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0"/>
        </w:numPr>
      </w:pPr>
      <w:r>
        <w:t>Choose Project &gt; Options.</w:t>
      </w:r>
    </w:p>
    <w:p>
      <w:pPr>
        <w:pStyle w:val="ListNumber"/>
        <w:numPr>
          <w:ilvl w:val="0"/>
          <w:numId w:val="30"/>
        </w:numPr>
      </w:pPr>
      <w:r>
        <w:t>Select Building &gt; Delphi Compiler &gt; Search path.</w:t>
      </w:r>
    </w:p>
    <w:p>
      <w:pPr>
        <w:pStyle w:val="ListNumber"/>
        <w:numPr>
          <w:ilvl w:val="0"/>
          <w:numId w:val="30"/>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0"/>
        </w:numPr>
      </w:pPr>
      <w:r>
        <w:t>Use the Target selector to inspect Debug/Release and Windows 32-bit/64-bit as applicable. The Wizard-created DPROJ block is intended to cover all configurations and platforms.</w:t>
      </w:r>
    </w:p>
    <w:p>
      <w:pPr>
        <w:pStyle w:val="ListNumber"/>
        <w:numPr>
          <w:ilvl w:val="0"/>
          <w:numId w:val="30"/>
        </w:numPr>
      </w:pPr>
      <w:r>
        <w:t>If the path is absent, stop. Do not manually invent a different path during this acceptance test; record the missing configuration because the Wizard was supposed to add it.</w:t>
      </w:r>
    </w:p>
    <w:p>
      <w:pPr>
        <w:pStyle w:val="ListNumber"/>
        <w:numPr>
          <w:ilvl w:val="0"/>
          <w:numId w:val="30"/>
        </w:numPr>
      </w:pPr>
      <w:r>
        <w:t>Click Cancel in Project Options when no manual change is necessary.</w:t>
      </w:r>
    </w:p>
    <w:p>
      <w:pPr>
        <w:pStyle w:val="Heading1"/>
      </w:pPr>
      <w:r>
        <w:t>12. Build Win32 and Win64</w:t>
      </w:r>
    </w:p>
    <w:p>
      <w:pPr>
        <w:pStyle w:val="ListNumber"/>
        <w:numPr>
          <w:ilvl w:val="0"/>
          <w:numId w:val="31"/>
        </w:numPr>
      </w:pPr>
      <w:r>
        <w:t>Select Win32 and Debug in Project Manager, then choose Project &gt; Build &lt;ApplicationId&gt;.</w:t>
      </w:r>
    </w:p>
    <w:p>
      <w:pPr>
        <w:pStyle w:val="ListNumber"/>
        <w:numPr>
          <w:ilvl w:val="0"/>
          <w:numId w:val="31"/>
        </w:numPr>
      </w:pPr>
      <w:r>
        <w:t>Confirm the build completes with zero fatal errors.</w:t>
      </w:r>
    </w:p>
    <w:p>
      <w:pPr>
        <w:pStyle w:val="ListNumber"/>
        <w:numPr>
          <w:ilvl w:val="0"/>
          <w:numId w:val="31"/>
        </w:numPr>
      </w:pPr>
      <w:r>
        <w:t>Locate the Win32 Debug executable using Project &gt; Options &gt; Building &gt; Delphi Compiler &gt; Output directory if the project uses a nonstandard path.</w:t>
      </w:r>
    </w:p>
    <w:p>
      <w:pPr>
        <w:pStyle w:val="ListNumber"/>
        <w:numPr>
          <w:ilvl w:val="0"/>
          <w:numId w:val="31"/>
        </w:numPr>
      </w:pPr>
      <w:r>
        <w:t>Beside the executable, confirm Localization\Languages exists and contains en-US.json plus the target-language JSON file.</w:t>
      </w:r>
    </w:p>
    <w:p>
      <w:pPr>
        <w:pStyle w:val="ListNumber"/>
        <w:numPr>
          <w:ilvl w:val="0"/>
          <w:numId w:val="31"/>
        </w:numPr>
      </w:pPr>
      <w:r>
        <w:t>Repeat for Win64 Debug.</w:t>
      </w:r>
    </w:p>
    <w:p>
      <w:pPr>
        <w:pStyle w:val="ListNumber"/>
        <w:numPr>
          <w:ilvl w:val="0"/>
          <w:numId w:val="31"/>
        </w:numPr>
      </w:pPr>
      <w:r>
        <w:t>If release testing is required, repeat for Win32 Release and Win64 Release.</w:t>
      </w:r>
    </w:p>
    <w:p>
      <w:pPr>
        <w:pStyle w:val="ListNumber"/>
        <w:numPr>
          <w:ilvl w:val="0"/>
          <w:numId w:val="31"/>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2"/>
        </w:numPr>
      </w:pPr>
      <w:r>
        <w:t>Copy or build the final executable into the desired portable folder or USB drive.</w:t>
      </w:r>
    </w:p>
    <w:p>
      <w:pPr>
        <w:pStyle w:val="ListNumber"/>
        <w:numPr>
          <w:ilvl w:val="0"/>
          <w:numId w:val="32"/>
        </w:numPr>
      </w:pPr>
      <w:r>
        <w:t>Run the fallback deployment command above with -ApplicationDirectory set to the full folder containing the executable, including the drive letter such as F:\PortableApp.</w:t>
      </w:r>
    </w:p>
    <w:p>
      <w:pPr>
        <w:pStyle w:val="ListNumber"/>
        <w:numPr>
          <w:ilvl w:val="0"/>
          <w:numId w:val="32"/>
        </w:numPr>
      </w:pPr>
      <w:r>
        <w:t>Confirm &lt;Portable Folder&gt;\Localization\Languages contains en-US.json and every target-language JSON file.</w:t>
      </w:r>
    </w:p>
    <w:p>
      <w:pPr>
        <w:pStyle w:val="ListNumber"/>
        <w:numPr>
          <w:ilvl w:val="0"/>
          <w:numId w:val="32"/>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3"/>
        </w:numPr>
      </w:pPr>
      <w:r>
        <w:t>Confirm the target application is closed.</w:t>
      </w:r>
    </w:p>
    <w:p>
      <w:pPr>
        <w:pStyle w:val="ListNumber"/>
        <w:numPr>
          <w:ilvl w:val="0"/>
          <w:numId w:val="33"/>
        </w:numPr>
      </w:pPr>
      <w:r>
        <w:t>Confirm AutoLoadPreferred is False for this first-launch test, or confirm the prior language.ini was renamed as described in Section 3.1.</w:t>
      </w:r>
    </w:p>
    <w:p>
      <w:pPr>
        <w:pStyle w:val="ListNumber"/>
        <w:numPr>
          <w:ilvl w:val="0"/>
          <w:numId w:val="33"/>
        </w:numPr>
      </w:pPr>
      <w:r>
        <w:t>Run the Win32 Debug executable directly from its output folder.</w:t>
      </w:r>
    </w:p>
    <w:p>
      <w:pPr>
        <w:pStyle w:val="ListNumber"/>
        <w:numPr>
          <w:ilvl w:val="0"/>
          <w:numId w:val="33"/>
        </w:numPr>
      </w:pPr>
      <w:r>
        <w:t>Confirm the application initially displays its source language and the selector shows the source language.</w:t>
      </w:r>
    </w:p>
    <w:p>
      <w:pPr>
        <w:pStyle w:val="ListNumber"/>
        <w:numPr>
          <w:ilvl w:val="0"/>
          <w:numId w:val="33"/>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3"/>
        </w:numPr>
      </w:pPr>
      <w:r>
        <w:t>Select the target language.</w:t>
      </w:r>
    </w:p>
    <w:p>
      <w:pPr>
        <w:pStyle w:val="ListNumber"/>
        <w:numPr>
          <w:ilvl w:val="0"/>
          <w:numId w:val="33"/>
        </w:numPr>
      </w:pPr>
      <w:r>
        <w:t>Confirm visible designer text changes immediately without restarting the application.</w:t>
      </w:r>
    </w:p>
    <w:p>
      <w:pPr>
        <w:pStyle w:val="ListNumber"/>
        <w:numPr>
          <w:ilvl w:val="0"/>
          <w:numId w:val="33"/>
        </w:numPr>
      </w:pPr>
      <w:r>
        <w:t>Open each secondary form and visit each page or tab. Confirm forms created after the selection also appear in the active language.</w:t>
      </w:r>
    </w:p>
    <w:p>
      <w:pPr>
        <w:pStyle w:val="ListNumber"/>
        <w:numPr>
          <w:ilvl w:val="0"/>
          <w:numId w:val="33"/>
        </w:numPr>
      </w:pPr>
      <w:r>
        <w:t>Return to the primary form and select the source language.</w:t>
      </w:r>
    </w:p>
    <w:p>
      <w:pPr>
        <w:pStyle w:val="ListNumber"/>
        <w:numPr>
          <w:ilvl w:val="0"/>
          <w:numId w:val="33"/>
        </w:numPr>
      </w:pPr>
      <w:r>
        <w:t>Confirm source text and original layout values are restored.</w:t>
      </w:r>
    </w:p>
    <w:p>
      <w:pPr>
        <w:pStyle w:val="ListNumber"/>
        <w:numPr>
          <w:ilvl w:val="0"/>
          <w:numId w:val="33"/>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3"/>
        </w:numPr>
      </w:pPr>
      <w:r>
        <w:t>Close the executable.</w:t>
      </w:r>
    </w:p>
    <w:p>
      <w:pPr>
        <w:pStyle w:val="ListNumber"/>
        <w:numPr>
          <w:ilvl w:val="0"/>
          <w:numId w:val="33"/>
        </w:numPr>
      </w:pPr>
      <w:r>
        <w:t>Set AutoLoadPreferred back to True in the Object Inspector, Save All, and rebuild the configuration.</w:t>
      </w:r>
    </w:p>
    <w:p>
      <w:pPr>
        <w:pStyle w:val="ListNumber"/>
        <w:numPr>
          <w:ilvl w:val="0"/>
          <w:numId w:val="33"/>
        </w:numPr>
      </w:pPr>
      <w:r>
        <w:t>Run the rebuilt executable, select the target language, close it, and run it again.</w:t>
      </w:r>
    </w:p>
    <w:p>
      <w:pPr>
        <w:pStyle w:val="ListNumber"/>
        <w:numPr>
          <w:ilvl w:val="0"/>
          <w:numId w:val="33"/>
        </w:numPr>
      </w:pPr>
      <w:r>
        <w:t>Confirm it restores the user's last selected language. This is expected saved-preference behavior, not corruption of the source application.</w:t>
      </w:r>
    </w:p>
    <w:p>
      <w:pPr>
        <w:pStyle w:val="ListNumber"/>
        <w:numPr>
          <w:ilvl w:val="0"/>
          <w:numId w:val="33"/>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4"/>
        </w:numPr>
      </w:pPr>
      <w:r>
        <w:t>Record the form, page, control, active language, exact displayed text, and a screenshot.</w:t>
      </w:r>
    </w:p>
    <w:p>
      <w:pPr>
        <w:pStyle w:val="ListNumber"/>
        <w:numPr>
          <w:ilvl w:val="0"/>
          <w:numId w:val="34"/>
        </w:numPr>
      </w:pPr>
      <w:r>
        <w:t>Switch to the source language. Determine whether the same bad text exists in the pristine baseline application.</w:t>
      </w:r>
    </w:p>
    <w:p>
      <w:pPr>
        <w:pStyle w:val="ListNumber"/>
        <w:numPr>
          <w:ilvl w:val="0"/>
          <w:numId w:val="34"/>
        </w:numPr>
      </w:pPr>
      <w:r>
        <w:t>If the problem exists in the pristine baseline, classify it as a target-application defect rather than a translation defect.</w:t>
      </w:r>
    </w:p>
    <w:p>
      <w:pPr>
        <w:pStyle w:val="ListNumber"/>
        <w:numPr>
          <w:ilvl w:val="0"/>
          <w:numId w:val="34"/>
        </w:numPr>
      </w:pPr>
      <w:r>
        <w:t>If the source language is correct but the target language is wrong, search the development catalog for the control key or source text.</w:t>
      </w:r>
    </w:p>
    <w:p>
      <w:pPr>
        <w:pStyle w:val="ListNumber"/>
        <w:numPr>
          <w:ilvl w:val="0"/>
          <w:numId w:val="34"/>
        </w:numPr>
      </w:pPr>
      <w:r>
        <w:t>If the entry exists, inspect its source ownership, runtime role, context, translation, and status. Correct the translation or runtime classification as appropriate.</w:t>
      </w:r>
    </w:p>
    <w:p>
      <w:pPr>
        <w:pStyle w:val="ListNumber"/>
        <w:numPr>
          <w:ilvl w:val="0"/>
          <w:numId w:val="34"/>
        </w:numPr>
      </w:pPr>
      <w:r>
        <w:t>If the entry does not exist, save all target files, close the target project, reopen it in the Studio, scan again, and record whether the scan count increases.</w:t>
      </w:r>
    </w:p>
    <w:p>
      <w:pPr>
        <w:pStyle w:val="ListNumber"/>
        <w:numPr>
          <w:ilvl w:val="0"/>
          <w:numId w:val="34"/>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4"/>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4"/>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5"/>
        </w:numPr>
      </w:pPr>
      <w:r>
        <w:t>In RAD Studio, make the designer or source changes in the target application.</w:t>
      </w:r>
    </w:p>
    <w:p>
      <w:pPr>
        <w:pStyle w:val="ListNumber"/>
        <w:numPr>
          <w:ilvl w:val="0"/>
          <w:numId w:val="35"/>
        </w:numPr>
      </w:pPr>
      <w:r>
        <w:t>Choose File &gt; Save All.</w:t>
      </w:r>
    </w:p>
    <w:p>
      <w:pPr>
        <w:pStyle w:val="ListNumber"/>
        <w:numPr>
          <w:ilvl w:val="0"/>
          <w:numId w:val="35"/>
        </w:numPr>
      </w:pPr>
      <w:r>
        <w:t>Close the running target executable.</w:t>
      </w:r>
    </w:p>
    <w:p>
      <w:pPr>
        <w:pStyle w:val="ListNumber"/>
        <w:numPr>
          <w:ilvl w:val="0"/>
          <w:numId w:val="35"/>
        </w:numPr>
      </w:pPr>
      <w:r>
        <w:t>Close the target project in RAD Studio before any Wizard final-processing pass.</w:t>
      </w:r>
    </w:p>
    <w:p>
      <w:pPr>
        <w:pStyle w:val="ListNumber"/>
        <w:numPr>
          <w:ilvl w:val="0"/>
          <w:numId w:val="35"/>
        </w:numPr>
      </w:pPr>
      <w:r>
        <w:t>Open the project in the Translation Studio.</w:t>
      </w:r>
    </w:p>
    <w:p>
      <w:pPr>
        <w:pStyle w:val="ListNumber"/>
        <w:numPr>
          <w:ilvl w:val="0"/>
          <w:numId w:val="35"/>
        </w:numPr>
      </w:pPr>
      <w:r>
        <w:t>Open the existing development catalog before scanning.</w:t>
      </w:r>
    </w:p>
    <w:p>
      <w:pPr>
        <w:pStyle w:val="ListNumber"/>
        <w:numPr>
          <w:ilvl w:val="0"/>
          <w:numId w:val="35"/>
        </w:numPr>
      </w:pPr>
      <w:r>
        <w:t>Run Scan Project.</w:t>
      </w:r>
    </w:p>
    <w:p>
      <w:pPr>
        <w:pStyle w:val="ListNumber"/>
        <w:numPr>
          <w:ilvl w:val="0"/>
          <w:numId w:val="35"/>
        </w:numPr>
      </w:pPr>
      <w:r>
        <w:t>Confirm new entries are New, revised source text is Source Changed, unchanged completed translations remain preserved, and removed items become Obsolete.</w:t>
      </w:r>
    </w:p>
    <w:p>
      <w:pPr>
        <w:pStyle w:val="ListNumber"/>
        <w:numPr>
          <w:ilvl w:val="0"/>
          <w:numId w:val="35"/>
        </w:numPr>
      </w:pPr>
      <w:r>
        <w:t>Run Translate Automatically. Confirm only eligible unresolved/new/changed entries are offered to the provider.</w:t>
      </w:r>
    </w:p>
    <w:p>
      <w:pPr>
        <w:pStyle w:val="ListNumber"/>
        <w:numPr>
          <w:ilvl w:val="0"/>
          <w:numId w:val="35"/>
        </w:numPr>
      </w:pPr>
      <w:r>
        <w:t>Review the new translation and any new terminology/layout proposal.</w:t>
      </w:r>
    </w:p>
    <w:p>
      <w:pPr>
        <w:pStyle w:val="ListNumber"/>
        <w:numPr>
          <w:ilvl w:val="0"/>
          <w:numId w:val="35"/>
        </w:numPr>
      </w:pPr>
      <w:r>
        <w:t>Save the catalog, run validation, and resolve all errors.</w:t>
      </w:r>
    </w:p>
    <w:p>
      <w:pPr>
        <w:pStyle w:val="ListNumber"/>
        <w:numPr>
          <w:ilvl w:val="0"/>
          <w:numId w:val="35"/>
        </w:numPr>
      </w:pPr>
      <w:r>
        <w:t>Export Runtime Pack.</w:t>
      </w:r>
    </w:p>
    <w:p>
      <w:pPr>
        <w:pStyle w:val="ListNumber"/>
        <w:numPr>
          <w:ilvl w:val="0"/>
          <w:numId w:val="35"/>
        </w:numPr>
      </w:pPr>
      <w:r>
        <w:t>Regenerate the Component Kit so its Localization folder contains the final pack.</w:t>
      </w:r>
    </w:p>
    <w:p>
      <w:pPr>
        <w:pStyle w:val="ListNumber"/>
        <w:numPr>
          <w:ilvl w:val="0"/>
          <w:numId w:val="35"/>
        </w:numPr>
      </w:pPr>
      <w:r>
        <w:t>Build the target; confirm post-build deployment refreshes Localization\Languages beside the executable.</w:t>
      </w:r>
    </w:p>
    <w:p>
      <w:pPr>
        <w:pStyle w:val="ListNumber"/>
        <w:numPr>
          <w:ilvl w:val="0"/>
          <w:numId w:val="35"/>
        </w:numPr>
      </w:pPr>
      <w:r>
        <w:t>Run the target and retest the changed form in the source and target language.</w:t>
      </w:r>
    </w:p>
    <w:p>
      <w:pPr>
        <w:pStyle w:val="Heading1"/>
      </w:pPr>
      <w:r>
        <w:t>17. Adding More Languages</w:t>
      </w:r>
    </w:p>
    <w:p>
      <w:pPr>
        <w:pStyle w:val="ListNumber"/>
        <w:numPr>
          <w:ilvl w:val="0"/>
          <w:numId w:val="36"/>
        </w:numPr>
      </w:pPr>
      <w:r>
        <w:t>Keep the same disposable or approved working project and its existing manager/selector components.</w:t>
      </w:r>
    </w:p>
    <w:p>
      <w:pPr>
        <w:pStyle w:val="ListNumber"/>
        <w:numPr>
          <w:ilvl w:val="0"/>
          <w:numId w:val="36"/>
        </w:numPr>
      </w:pPr>
      <w:r>
        <w:t>Start the Setup Wizard.</w:t>
      </w:r>
    </w:p>
    <w:p>
      <w:pPr>
        <w:pStyle w:val="ListNumber"/>
        <w:numPr>
          <w:ilvl w:val="0"/>
          <w:numId w:val="36"/>
        </w:numPr>
      </w:pPr>
      <w:r>
        <w:t>Select the same project and source language but choose a different target language.</w:t>
      </w:r>
    </w:p>
    <w:p>
      <w:pPr>
        <w:pStyle w:val="ListNumber"/>
        <w:numPr>
          <w:ilvl w:val="0"/>
          <w:numId w:val="36"/>
        </w:numPr>
      </w:pPr>
      <w:r>
        <w:t>Use Automatic. It should create a new development catalog for that language while preserving catalogs for other languages.</w:t>
      </w:r>
    </w:p>
    <w:p>
      <w:pPr>
        <w:pStyle w:val="ListNumber"/>
        <w:numPr>
          <w:ilvl w:val="0"/>
          <w:numId w:val="36"/>
        </w:numPr>
      </w:pPr>
      <w:r>
        <w:t>Complete Wizard pass one, review terminology and layout for that language, and complete Wizard pass two when decisions were saved.</w:t>
      </w:r>
    </w:p>
    <w:p>
      <w:pPr>
        <w:pStyle w:val="ListNumber"/>
        <w:numPr>
          <w:ilvl w:val="0"/>
          <w:numId w:val="36"/>
        </w:numPr>
      </w:pPr>
      <w:r>
        <w:t>Perform final Studio validation/export and regenerate the component kit.</w:t>
      </w:r>
    </w:p>
    <w:p>
      <w:pPr>
        <w:pStyle w:val="ListNumber"/>
        <w:numPr>
          <w:ilvl w:val="0"/>
          <w:numId w:val="36"/>
        </w:numPr>
      </w:pPr>
      <w:r>
        <w:t>Build or deploy the packs to every executable folder.</w:t>
      </w:r>
    </w:p>
    <w:p>
      <w:pPr>
        <w:pStyle w:val="ListNumber"/>
        <w:numPr>
          <w:ilvl w:val="0"/>
          <w:numId w:val="36"/>
        </w:numPr>
      </w:pPr>
      <w:r>
        <w:t>Run the application. The existing connected selector should discover the new JSON pack automatically; do not add another manager or combo box.</w:t>
      </w:r>
    </w:p>
    <w:p>
      <w:pPr>
        <w:pStyle w:val="ListNumber"/>
        <w:numPr>
          <w:ilvl w:val="0"/>
          <w:numId w:val="36"/>
        </w:numPr>
      </w:pPr>
      <w:r>
        <w:t>Test translation, layout, source restoration, and preference behavior separately for the new language.</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Wizard pass one completed successfully and translated unresolved entries.</w:t>
      </w:r>
    </w:p>
    <w:p>
      <w:pPr>
        <w:ind w:left="216" w:hanging="216"/>
      </w:pPr>
      <w:r>
        <w:rPr>
          <w:b/>
        </w:rPr>
        <w:t xml:space="preserve">[  ] </w:t>
      </w:r>
      <w:r>
        <w:t>Localization audit, terminology suggestions, glossary, and layout proposals were reviewed.</w:t>
      </w:r>
    </w:p>
    <w:p>
      <w:pPr>
        <w:ind w:left="216" w:hanging="216"/>
      </w:pPr>
      <w:r>
        <w:rPr>
          <w:b/>
        </w:rPr>
        <w:t xml:space="preserve">[  ] </w:t>
      </w:r>
      <w:r>
        <w:t>Wizard pass two applied saved review decisions.</w:t>
      </w:r>
    </w:p>
    <w:p>
      <w:pPr>
        <w:ind w:left="216" w:hanging="216"/>
      </w:pPr>
      <w:r>
        <w:rPr>
          <w:b/>
        </w:rPr>
        <w:t xml:space="preserve">[  ] </w:t>
      </w:r>
      <w:r>
        <w:t>Main Studio opened the matching catalog, rescanned, validated with zero errors, and exported the final runtime pack.</w:t>
      </w:r>
    </w:p>
    <w:p>
      <w:pPr>
        <w:ind w:left="216" w:hanging="216"/>
      </w:pPr>
      <w:r>
        <w:rPr>
          <w:b/>
        </w:rPr>
        <w:t xml:space="preserve">[  ] </w:t>
      </w:r>
      <w:r>
        <w:t>Component kit was regenerated after the final export.</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Pass-one and pass-two scan totals and unresolved counts.</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6"/>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