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69551" w14:textId="77777777" w:rsidR="00CE1F97" w:rsidRDefault="00CE1F97"/>
    <w:p w14:paraId="114B368B" w14:textId="77777777" w:rsidR="00CE1F97" w:rsidRDefault="00CE1F97"/>
    <w:p w14:paraId="0D783E7A" w14:textId="77777777" w:rsidR="00CE1F97" w:rsidRDefault="00EE2FC6">
      <w:pPr>
        <w:jc w:val="center"/>
      </w:pPr>
      <w:r>
        <w:rPr>
          <w:noProof/>
        </w:rPr>
        <w:drawing>
          <wp:inline distT="0" distB="0" distL="0" distR="0" wp14:anchorId="29996B63" wp14:editId="7DB98403">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590188D7" w14:textId="77777777" w:rsidR="00CE1F97" w:rsidRDefault="00EE2FC6">
      <w:pPr>
        <w:pStyle w:val="Title"/>
        <w:jc w:val="center"/>
      </w:pPr>
      <w:r>
        <w:t>User Guide</w:t>
      </w:r>
    </w:p>
    <w:p w14:paraId="2AEB74A0" w14:textId="77777777" w:rsidR="00CE1F97" w:rsidRDefault="00EE2FC6">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CE1F97" w14:paraId="14576EEF" w14:textId="77777777">
        <w:trPr>
          <w:jc w:val="center"/>
        </w:trPr>
        <w:tc>
          <w:tcPr>
            <w:tcW w:w="4680" w:type="dxa"/>
            <w:shd w:val="clear" w:color="auto" w:fill="234C80"/>
          </w:tcPr>
          <w:p w14:paraId="25E5F3C5" w14:textId="77777777" w:rsidR="00CE1F97" w:rsidRDefault="00CE1F97"/>
        </w:tc>
        <w:tc>
          <w:tcPr>
            <w:tcW w:w="4680" w:type="dxa"/>
            <w:shd w:val="clear" w:color="auto" w:fill="F28A1B"/>
          </w:tcPr>
          <w:p w14:paraId="01C597A6" w14:textId="77777777" w:rsidR="00CE1F97" w:rsidRDefault="00CE1F97"/>
        </w:tc>
      </w:tr>
    </w:tbl>
    <w:p w14:paraId="79478012" w14:textId="77777777" w:rsidR="00CE1F97" w:rsidRDefault="00CE1F97"/>
    <w:p w14:paraId="47091AB0" w14:textId="77777777" w:rsidR="00CE1F97" w:rsidRDefault="00EE2FC6">
      <w:pPr>
        <w:jc w:val="center"/>
      </w:pPr>
      <w:r>
        <w:rPr>
          <w:rFonts w:ascii="Aptos" w:hAnsi="Aptos"/>
          <w:color w:val="5D7693"/>
        </w:rPr>
        <w:t>Version 1.0</w:t>
      </w:r>
      <w:r>
        <w:rPr>
          <w:rFonts w:ascii="Aptos" w:hAnsi="Aptos"/>
          <w:color w:val="5D7693"/>
        </w:rPr>
        <w:br/>
        <w:t>Last changed: August 10, 2026</w:t>
      </w:r>
      <w:r>
        <w:rPr>
          <w:rFonts w:ascii="Aptos" w:hAnsi="Aptos"/>
          <w:color w:val="5D7693"/>
        </w:rPr>
        <w:br/>
        <w:t>Windows • Delphi VCL and FireMonkey • Win32 and Win64</w:t>
      </w:r>
    </w:p>
    <w:p w14:paraId="4351BE5C" w14:textId="77777777" w:rsidR="00CE1F97" w:rsidRDefault="00CE1F97">
      <w:pPr>
        <w:sectPr w:rsidR="00CE1F97">
          <w:headerReference w:type="default" r:id="rId9"/>
          <w:footerReference w:type="default" r:id="rId10"/>
          <w:pgSz w:w="12240" w:h="15840"/>
          <w:pgMar w:top="1440" w:right="1440" w:bottom="1440" w:left="1440" w:header="708" w:footer="708" w:gutter="0"/>
          <w:cols w:space="720"/>
          <w:docGrid w:linePitch="360"/>
        </w:sectPr>
      </w:pPr>
    </w:p>
    <w:p w14:paraId="3200A2E5" w14:textId="77777777" w:rsidR="00CE1F97" w:rsidRDefault="00EE2FC6">
      <w:pPr>
        <w:pStyle w:val="TOCHeading"/>
      </w:pPr>
      <w:r>
        <w:lastRenderedPageBreak/>
        <w:t>Table of Contents</w:t>
      </w:r>
    </w:p>
    <w:p w14:paraId="00F57E48" w14:textId="6FB868AB" w:rsidR="001D4C32" w:rsidRDefault="00EE2FC6">
      <w:pPr>
        <w:pStyle w:val="TOC1"/>
        <w:tabs>
          <w:tab w:val="right" w:leader="dot" w:pos="9350"/>
        </w:tabs>
        <w:rPr>
          <w:noProof/>
        </w:rPr>
      </w:pPr>
      <w:r>
        <w:fldChar w:fldCharType="begin"/>
      </w:r>
      <w:r>
        <w:instrText>TOC \o "1-3" \h \z \u</w:instrText>
      </w:r>
      <w:r>
        <w:fldChar w:fldCharType="separate"/>
      </w:r>
      <w:hyperlink w:anchor="_Toc237272014" w:history="1">
        <w:r w:rsidR="001D4C32" w:rsidRPr="00327114">
          <w:rPr>
            <w:rStyle w:val="Hyperlink"/>
            <w:noProof/>
          </w:rPr>
          <w:t>1. About This Guide</w:t>
        </w:r>
        <w:r w:rsidR="001D4C32">
          <w:rPr>
            <w:noProof/>
            <w:webHidden/>
          </w:rPr>
          <w:tab/>
        </w:r>
        <w:r w:rsidR="001D4C32">
          <w:rPr>
            <w:noProof/>
            <w:webHidden/>
          </w:rPr>
          <w:fldChar w:fldCharType="begin"/>
        </w:r>
        <w:r w:rsidR="001D4C32">
          <w:rPr>
            <w:noProof/>
            <w:webHidden/>
          </w:rPr>
          <w:instrText xml:space="preserve"> PAGEREF _Toc237272014 \h </w:instrText>
        </w:r>
        <w:r w:rsidR="001D4C32">
          <w:rPr>
            <w:noProof/>
            <w:webHidden/>
          </w:rPr>
        </w:r>
        <w:r w:rsidR="001D4C32">
          <w:rPr>
            <w:noProof/>
            <w:webHidden/>
          </w:rPr>
          <w:fldChar w:fldCharType="separate"/>
        </w:r>
        <w:r w:rsidR="001D4C32">
          <w:rPr>
            <w:noProof/>
            <w:webHidden/>
          </w:rPr>
          <w:t>1</w:t>
        </w:r>
        <w:r w:rsidR="001D4C32">
          <w:rPr>
            <w:noProof/>
            <w:webHidden/>
          </w:rPr>
          <w:fldChar w:fldCharType="end"/>
        </w:r>
      </w:hyperlink>
    </w:p>
    <w:p w14:paraId="64FA4115" w14:textId="2428FB4E" w:rsidR="001D4C32" w:rsidRDefault="001D4C32">
      <w:pPr>
        <w:pStyle w:val="TOC2"/>
        <w:tabs>
          <w:tab w:val="right" w:leader="dot" w:pos="9350"/>
        </w:tabs>
        <w:rPr>
          <w:noProof/>
        </w:rPr>
      </w:pPr>
      <w:hyperlink w:anchor="_Toc237272015" w:history="1">
        <w:r w:rsidRPr="00327114">
          <w:rPr>
            <w:rStyle w:val="Hyperlink"/>
            <w:noProof/>
          </w:rPr>
          <w:t>1.1 The Parts of the Localization System</w:t>
        </w:r>
        <w:r>
          <w:rPr>
            <w:noProof/>
            <w:webHidden/>
          </w:rPr>
          <w:tab/>
        </w:r>
        <w:r>
          <w:rPr>
            <w:noProof/>
            <w:webHidden/>
          </w:rPr>
          <w:fldChar w:fldCharType="begin"/>
        </w:r>
        <w:r>
          <w:rPr>
            <w:noProof/>
            <w:webHidden/>
          </w:rPr>
          <w:instrText xml:space="preserve"> PAGEREF _Toc237272015 \h </w:instrText>
        </w:r>
        <w:r>
          <w:rPr>
            <w:noProof/>
            <w:webHidden/>
          </w:rPr>
        </w:r>
        <w:r>
          <w:rPr>
            <w:noProof/>
            <w:webHidden/>
          </w:rPr>
          <w:fldChar w:fldCharType="separate"/>
        </w:r>
        <w:r>
          <w:rPr>
            <w:noProof/>
            <w:webHidden/>
          </w:rPr>
          <w:t>1</w:t>
        </w:r>
        <w:r>
          <w:rPr>
            <w:noProof/>
            <w:webHidden/>
          </w:rPr>
          <w:fldChar w:fldCharType="end"/>
        </w:r>
      </w:hyperlink>
    </w:p>
    <w:p w14:paraId="6F9FBF6B" w14:textId="7D63D9A7" w:rsidR="001D4C32" w:rsidRDefault="001D4C32">
      <w:pPr>
        <w:pStyle w:val="TOC2"/>
        <w:tabs>
          <w:tab w:val="right" w:leader="dot" w:pos="9350"/>
        </w:tabs>
        <w:rPr>
          <w:noProof/>
        </w:rPr>
      </w:pPr>
      <w:hyperlink w:anchor="_Toc237272016" w:history="1">
        <w:r w:rsidRPr="00327114">
          <w:rPr>
            <w:rStyle w:val="Hyperlink"/>
            <w:noProof/>
          </w:rPr>
          <w:t>1.2 What the Studio Changes - and Does Not Change</w:t>
        </w:r>
        <w:r>
          <w:rPr>
            <w:noProof/>
            <w:webHidden/>
          </w:rPr>
          <w:tab/>
        </w:r>
        <w:r>
          <w:rPr>
            <w:noProof/>
            <w:webHidden/>
          </w:rPr>
          <w:fldChar w:fldCharType="begin"/>
        </w:r>
        <w:r>
          <w:rPr>
            <w:noProof/>
            <w:webHidden/>
          </w:rPr>
          <w:instrText xml:space="preserve"> PAGEREF _Toc237272016 \h </w:instrText>
        </w:r>
        <w:r>
          <w:rPr>
            <w:noProof/>
            <w:webHidden/>
          </w:rPr>
        </w:r>
        <w:r>
          <w:rPr>
            <w:noProof/>
            <w:webHidden/>
          </w:rPr>
          <w:fldChar w:fldCharType="separate"/>
        </w:r>
        <w:r>
          <w:rPr>
            <w:noProof/>
            <w:webHidden/>
          </w:rPr>
          <w:t>2</w:t>
        </w:r>
        <w:r>
          <w:rPr>
            <w:noProof/>
            <w:webHidden/>
          </w:rPr>
          <w:fldChar w:fldCharType="end"/>
        </w:r>
      </w:hyperlink>
    </w:p>
    <w:p w14:paraId="5E7F55F8" w14:textId="2CD07F1B" w:rsidR="001D4C32" w:rsidRDefault="001D4C32">
      <w:pPr>
        <w:pStyle w:val="TOC1"/>
        <w:tabs>
          <w:tab w:val="right" w:leader="dot" w:pos="9350"/>
        </w:tabs>
        <w:rPr>
          <w:noProof/>
        </w:rPr>
      </w:pPr>
      <w:hyperlink w:anchor="_Toc237272017" w:history="1">
        <w:r w:rsidRPr="00327114">
          <w:rPr>
            <w:rStyle w:val="Hyperlink"/>
            <w:noProof/>
          </w:rPr>
          <w:t>2. Before You Begin</w:t>
        </w:r>
        <w:r>
          <w:rPr>
            <w:noProof/>
            <w:webHidden/>
          </w:rPr>
          <w:tab/>
        </w:r>
        <w:r>
          <w:rPr>
            <w:noProof/>
            <w:webHidden/>
          </w:rPr>
          <w:fldChar w:fldCharType="begin"/>
        </w:r>
        <w:r>
          <w:rPr>
            <w:noProof/>
            <w:webHidden/>
          </w:rPr>
          <w:instrText xml:space="preserve"> PAGEREF _Toc237272017 \h </w:instrText>
        </w:r>
        <w:r>
          <w:rPr>
            <w:noProof/>
            <w:webHidden/>
          </w:rPr>
        </w:r>
        <w:r>
          <w:rPr>
            <w:noProof/>
            <w:webHidden/>
          </w:rPr>
          <w:fldChar w:fldCharType="separate"/>
        </w:r>
        <w:r>
          <w:rPr>
            <w:noProof/>
            <w:webHidden/>
          </w:rPr>
          <w:t>3</w:t>
        </w:r>
        <w:r>
          <w:rPr>
            <w:noProof/>
            <w:webHidden/>
          </w:rPr>
          <w:fldChar w:fldCharType="end"/>
        </w:r>
      </w:hyperlink>
    </w:p>
    <w:p w14:paraId="5611ECB9" w14:textId="4D0EC465" w:rsidR="001D4C32" w:rsidRDefault="001D4C32">
      <w:pPr>
        <w:pStyle w:val="TOC2"/>
        <w:tabs>
          <w:tab w:val="right" w:leader="dot" w:pos="9350"/>
        </w:tabs>
        <w:rPr>
          <w:noProof/>
        </w:rPr>
      </w:pPr>
      <w:hyperlink w:anchor="_Toc237272018" w:history="1">
        <w:r w:rsidRPr="00327114">
          <w:rPr>
            <w:rStyle w:val="Hyperlink"/>
            <w:noProof/>
          </w:rPr>
          <w:t>2.1 Choose the Setup Path</w:t>
        </w:r>
        <w:r>
          <w:rPr>
            <w:noProof/>
            <w:webHidden/>
          </w:rPr>
          <w:tab/>
        </w:r>
        <w:r>
          <w:rPr>
            <w:noProof/>
            <w:webHidden/>
          </w:rPr>
          <w:fldChar w:fldCharType="begin"/>
        </w:r>
        <w:r>
          <w:rPr>
            <w:noProof/>
            <w:webHidden/>
          </w:rPr>
          <w:instrText xml:space="preserve"> PAGEREF _Toc237272018 \h </w:instrText>
        </w:r>
        <w:r>
          <w:rPr>
            <w:noProof/>
            <w:webHidden/>
          </w:rPr>
        </w:r>
        <w:r>
          <w:rPr>
            <w:noProof/>
            <w:webHidden/>
          </w:rPr>
          <w:fldChar w:fldCharType="separate"/>
        </w:r>
        <w:r>
          <w:rPr>
            <w:noProof/>
            <w:webHidden/>
          </w:rPr>
          <w:t>3</w:t>
        </w:r>
        <w:r>
          <w:rPr>
            <w:noProof/>
            <w:webHidden/>
          </w:rPr>
          <w:fldChar w:fldCharType="end"/>
        </w:r>
      </w:hyperlink>
    </w:p>
    <w:p w14:paraId="08B3690D" w14:textId="40475456" w:rsidR="001D4C32" w:rsidRDefault="001D4C32">
      <w:pPr>
        <w:pStyle w:val="TOC2"/>
        <w:tabs>
          <w:tab w:val="right" w:leader="dot" w:pos="9350"/>
        </w:tabs>
        <w:rPr>
          <w:noProof/>
        </w:rPr>
      </w:pPr>
      <w:hyperlink w:anchor="_Toc237272019" w:history="1">
        <w:r w:rsidRPr="00327114">
          <w:rPr>
            <w:rStyle w:val="Hyperlink"/>
            <w:noProof/>
          </w:rPr>
          <w:t>2.2 Build or Start the Studio</w:t>
        </w:r>
        <w:r>
          <w:rPr>
            <w:noProof/>
            <w:webHidden/>
          </w:rPr>
          <w:tab/>
        </w:r>
        <w:r>
          <w:rPr>
            <w:noProof/>
            <w:webHidden/>
          </w:rPr>
          <w:fldChar w:fldCharType="begin"/>
        </w:r>
        <w:r>
          <w:rPr>
            <w:noProof/>
            <w:webHidden/>
          </w:rPr>
          <w:instrText xml:space="preserve"> PAGEREF _Toc237272019 \h </w:instrText>
        </w:r>
        <w:r>
          <w:rPr>
            <w:noProof/>
            <w:webHidden/>
          </w:rPr>
        </w:r>
        <w:r>
          <w:rPr>
            <w:noProof/>
            <w:webHidden/>
          </w:rPr>
          <w:fldChar w:fldCharType="separate"/>
        </w:r>
        <w:r>
          <w:rPr>
            <w:noProof/>
            <w:webHidden/>
          </w:rPr>
          <w:t>4</w:t>
        </w:r>
        <w:r>
          <w:rPr>
            <w:noProof/>
            <w:webHidden/>
          </w:rPr>
          <w:fldChar w:fldCharType="end"/>
        </w:r>
      </w:hyperlink>
    </w:p>
    <w:p w14:paraId="65D1C427" w14:textId="11012560" w:rsidR="001D4C32" w:rsidRDefault="001D4C32">
      <w:pPr>
        <w:pStyle w:val="TOC2"/>
        <w:tabs>
          <w:tab w:val="right" w:leader="dot" w:pos="9350"/>
        </w:tabs>
        <w:rPr>
          <w:noProof/>
        </w:rPr>
      </w:pPr>
      <w:hyperlink w:anchor="_Toc237272020" w:history="1">
        <w:r w:rsidRPr="00327114">
          <w:rPr>
            <w:rStyle w:val="Hyperlink"/>
            <w:noProof/>
          </w:rPr>
          <w:t>2.3 Install the Localization Components</w:t>
        </w:r>
        <w:r>
          <w:rPr>
            <w:noProof/>
            <w:webHidden/>
          </w:rPr>
          <w:tab/>
        </w:r>
        <w:r>
          <w:rPr>
            <w:noProof/>
            <w:webHidden/>
          </w:rPr>
          <w:fldChar w:fldCharType="begin"/>
        </w:r>
        <w:r>
          <w:rPr>
            <w:noProof/>
            <w:webHidden/>
          </w:rPr>
          <w:instrText xml:space="preserve"> PAGEREF _Toc237272020 \h </w:instrText>
        </w:r>
        <w:r>
          <w:rPr>
            <w:noProof/>
            <w:webHidden/>
          </w:rPr>
        </w:r>
        <w:r>
          <w:rPr>
            <w:noProof/>
            <w:webHidden/>
          </w:rPr>
          <w:fldChar w:fldCharType="separate"/>
        </w:r>
        <w:r>
          <w:rPr>
            <w:noProof/>
            <w:webHidden/>
          </w:rPr>
          <w:t>4</w:t>
        </w:r>
        <w:r>
          <w:rPr>
            <w:noProof/>
            <w:webHidden/>
          </w:rPr>
          <w:fldChar w:fldCharType="end"/>
        </w:r>
      </w:hyperlink>
    </w:p>
    <w:p w14:paraId="3B5F015B" w14:textId="47638E3F" w:rsidR="001D4C32" w:rsidRDefault="001D4C32">
      <w:pPr>
        <w:pStyle w:val="TOC1"/>
        <w:tabs>
          <w:tab w:val="right" w:leader="dot" w:pos="9350"/>
        </w:tabs>
        <w:rPr>
          <w:noProof/>
        </w:rPr>
      </w:pPr>
      <w:hyperlink w:anchor="_Toc237272021" w:history="1">
        <w:r w:rsidRPr="00327114">
          <w:rPr>
            <w:rStyle w:val="Hyperlink"/>
            <w:noProof/>
          </w:rPr>
          <w:t>3. The End-to-End Workflow</w:t>
        </w:r>
        <w:r>
          <w:rPr>
            <w:noProof/>
            <w:webHidden/>
          </w:rPr>
          <w:tab/>
        </w:r>
        <w:r>
          <w:rPr>
            <w:noProof/>
            <w:webHidden/>
          </w:rPr>
          <w:fldChar w:fldCharType="begin"/>
        </w:r>
        <w:r>
          <w:rPr>
            <w:noProof/>
            <w:webHidden/>
          </w:rPr>
          <w:instrText xml:space="preserve"> PAGEREF _Toc237272021 \h </w:instrText>
        </w:r>
        <w:r>
          <w:rPr>
            <w:noProof/>
            <w:webHidden/>
          </w:rPr>
        </w:r>
        <w:r>
          <w:rPr>
            <w:noProof/>
            <w:webHidden/>
          </w:rPr>
          <w:fldChar w:fldCharType="separate"/>
        </w:r>
        <w:r>
          <w:rPr>
            <w:noProof/>
            <w:webHidden/>
          </w:rPr>
          <w:t>5</w:t>
        </w:r>
        <w:r>
          <w:rPr>
            <w:noProof/>
            <w:webHidden/>
          </w:rPr>
          <w:fldChar w:fldCharType="end"/>
        </w:r>
      </w:hyperlink>
    </w:p>
    <w:p w14:paraId="46C3DD32" w14:textId="3ECE21CC" w:rsidR="001D4C32" w:rsidRDefault="001D4C32">
      <w:pPr>
        <w:pStyle w:val="TOC1"/>
        <w:tabs>
          <w:tab w:val="right" w:leader="dot" w:pos="9350"/>
        </w:tabs>
        <w:rPr>
          <w:noProof/>
        </w:rPr>
      </w:pPr>
      <w:hyperlink w:anchor="_Toc237272022" w:history="1">
        <w:r w:rsidRPr="00327114">
          <w:rPr>
            <w:rStyle w:val="Hyperlink"/>
            <w:noProof/>
          </w:rPr>
          <w:t>4. Open and Scan a Project</w:t>
        </w:r>
        <w:r>
          <w:rPr>
            <w:noProof/>
            <w:webHidden/>
          </w:rPr>
          <w:tab/>
        </w:r>
        <w:r>
          <w:rPr>
            <w:noProof/>
            <w:webHidden/>
          </w:rPr>
          <w:fldChar w:fldCharType="begin"/>
        </w:r>
        <w:r>
          <w:rPr>
            <w:noProof/>
            <w:webHidden/>
          </w:rPr>
          <w:instrText xml:space="preserve"> PAGEREF _Toc237272022 \h </w:instrText>
        </w:r>
        <w:r>
          <w:rPr>
            <w:noProof/>
            <w:webHidden/>
          </w:rPr>
        </w:r>
        <w:r>
          <w:rPr>
            <w:noProof/>
            <w:webHidden/>
          </w:rPr>
          <w:fldChar w:fldCharType="separate"/>
        </w:r>
        <w:r>
          <w:rPr>
            <w:noProof/>
            <w:webHidden/>
          </w:rPr>
          <w:t>6</w:t>
        </w:r>
        <w:r>
          <w:rPr>
            <w:noProof/>
            <w:webHidden/>
          </w:rPr>
          <w:fldChar w:fldCharType="end"/>
        </w:r>
      </w:hyperlink>
    </w:p>
    <w:p w14:paraId="63099889" w14:textId="078CD548" w:rsidR="001D4C32" w:rsidRDefault="001D4C32">
      <w:pPr>
        <w:pStyle w:val="TOC2"/>
        <w:tabs>
          <w:tab w:val="right" w:leader="dot" w:pos="9350"/>
        </w:tabs>
        <w:rPr>
          <w:noProof/>
        </w:rPr>
      </w:pPr>
      <w:hyperlink w:anchor="_Toc237272023" w:history="1">
        <w:r w:rsidRPr="00327114">
          <w:rPr>
            <w:rStyle w:val="Hyperlink"/>
            <w:noProof/>
          </w:rPr>
          <w:t>4.1 Text that is collected</w:t>
        </w:r>
        <w:r>
          <w:rPr>
            <w:noProof/>
            <w:webHidden/>
          </w:rPr>
          <w:tab/>
        </w:r>
        <w:r>
          <w:rPr>
            <w:noProof/>
            <w:webHidden/>
          </w:rPr>
          <w:fldChar w:fldCharType="begin"/>
        </w:r>
        <w:r>
          <w:rPr>
            <w:noProof/>
            <w:webHidden/>
          </w:rPr>
          <w:instrText xml:space="preserve"> PAGEREF _Toc237272023 \h </w:instrText>
        </w:r>
        <w:r>
          <w:rPr>
            <w:noProof/>
            <w:webHidden/>
          </w:rPr>
        </w:r>
        <w:r>
          <w:rPr>
            <w:noProof/>
            <w:webHidden/>
          </w:rPr>
          <w:fldChar w:fldCharType="separate"/>
        </w:r>
        <w:r>
          <w:rPr>
            <w:noProof/>
            <w:webHidden/>
          </w:rPr>
          <w:t>6</w:t>
        </w:r>
        <w:r>
          <w:rPr>
            <w:noProof/>
            <w:webHidden/>
          </w:rPr>
          <w:fldChar w:fldCharType="end"/>
        </w:r>
      </w:hyperlink>
    </w:p>
    <w:p w14:paraId="022DA3A7" w14:textId="4343252D" w:rsidR="001D4C32" w:rsidRDefault="001D4C32">
      <w:pPr>
        <w:pStyle w:val="TOC1"/>
        <w:tabs>
          <w:tab w:val="right" w:leader="dot" w:pos="9350"/>
        </w:tabs>
        <w:rPr>
          <w:noProof/>
        </w:rPr>
      </w:pPr>
      <w:hyperlink w:anchor="_Toc237272024" w:history="1">
        <w:r w:rsidRPr="00327114">
          <w:rPr>
            <w:rStyle w:val="Hyperlink"/>
            <w:noProof/>
          </w:rPr>
          <w:t>5. Create and Edit a Language Catalog</w:t>
        </w:r>
        <w:r>
          <w:rPr>
            <w:noProof/>
            <w:webHidden/>
          </w:rPr>
          <w:tab/>
        </w:r>
        <w:r>
          <w:rPr>
            <w:noProof/>
            <w:webHidden/>
          </w:rPr>
          <w:fldChar w:fldCharType="begin"/>
        </w:r>
        <w:r>
          <w:rPr>
            <w:noProof/>
            <w:webHidden/>
          </w:rPr>
          <w:instrText xml:space="preserve"> PAGEREF _Toc237272024 \h </w:instrText>
        </w:r>
        <w:r>
          <w:rPr>
            <w:noProof/>
            <w:webHidden/>
          </w:rPr>
        </w:r>
        <w:r>
          <w:rPr>
            <w:noProof/>
            <w:webHidden/>
          </w:rPr>
          <w:fldChar w:fldCharType="separate"/>
        </w:r>
        <w:r>
          <w:rPr>
            <w:noProof/>
            <w:webHidden/>
          </w:rPr>
          <w:t>6</w:t>
        </w:r>
        <w:r>
          <w:rPr>
            <w:noProof/>
            <w:webHidden/>
          </w:rPr>
          <w:fldChar w:fldCharType="end"/>
        </w:r>
      </w:hyperlink>
    </w:p>
    <w:p w14:paraId="2BEBF604" w14:textId="56698C81" w:rsidR="001D4C32" w:rsidRDefault="001D4C32">
      <w:pPr>
        <w:pStyle w:val="TOC2"/>
        <w:tabs>
          <w:tab w:val="right" w:leader="dot" w:pos="9350"/>
        </w:tabs>
        <w:rPr>
          <w:noProof/>
        </w:rPr>
      </w:pPr>
      <w:hyperlink w:anchor="_Toc237272025" w:history="1">
        <w:r w:rsidRPr="00327114">
          <w:rPr>
            <w:rStyle w:val="Hyperlink"/>
            <w:noProof/>
          </w:rPr>
          <w:t>5.1 Translation statuses</w:t>
        </w:r>
        <w:r>
          <w:rPr>
            <w:noProof/>
            <w:webHidden/>
          </w:rPr>
          <w:tab/>
        </w:r>
        <w:r>
          <w:rPr>
            <w:noProof/>
            <w:webHidden/>
          </w:rPr>
          <w:fldChar w:fldCharType="begin"/>
        </w:r>
        <w:r>
          <w:rPr>
            <w:noProof/>
            <w:webHidden/>
          </w:rPr>
          <w:instrText xml:space="preserve"> PAGEREF _Toc237272025 \h </w:instrText>
        </w:r>
        <w:r>
          <w:rPr>
            <w:noProof/>
            <w:webHidden/>
          </w:rPr>
        </w:r>
        <w:r>
          <w:rPr>
            <w:noProof/>
            <w:webHidden/>
          </w:rPr>
          <w:fldChar w:fldCharType="separate"/>
        </w:r>
        <w:r>
          <w:rPr>
            <w:noProof/>
            <w:webHidden/>
          </w:rPr>
          <w:t>7</w:t>
        </w:r>
        <w:r>
          <w:rPr>
            <w:noProof/>
            <w:webHidden/>
          </w:rPr>
          <w:fldChar w:fldCharType="end"/>
        </w:r>
      </w:hyperlink>
    </w:p>
    <w:p w14:paraId="1649C1B6" w14:textId="799659A5" w:rsidR="001D4C32" w:rsidRDefault="001D4C32">
      <w:pPr>
        <w:pStyle w:val="TOC2"/>
        <w:tabs>
          <w:tab w:val="right" w:leader="dot" w:pos="9350"/>
        </w:tabs>
        <w:rPr>
          <w:noProof/>
        </w:rPr>
      </w:pPr>
      <w:hyperlink w:anchor="_Toc237272026" w:history="1">
        <w:r w:rsidRPr="00327114">
          <w:rPr>
            <w:rStyle w:val="Hyperlink"/>
            <w:noProof/>
          </w:rPr>
          <w:t>5.2 Automatic Google or DeepL workflow</w:t>
        </w:r>
        <w:r>
          <w:rPr>
            <w:noProof/>
            <w:webHidden/>
          </w:rPr>
          <w:tab/>
        </w:r>
        <w:r>
          <w:rPr>
            <w:noProof/>
            <w:webHidden/>
          </w:rPr>
          <w:fldChar w:fldCharType="begin"/>
        </w:r>
        <w:r>
          <w:rPr>
            <w:noProof/>
            <w:webHidden/>
          </w:rPr>
          <w:instrText xml:space="preserve"> PAGEREF _Toc237272026 \h </w:instrText>
        </w:r>
        <w:r>
          <w:rPr>
            <w:noProof/>
            <w:webHidden/>
          </w:rPr>
        </w:r>
        <w:r>
          <w:rPr>
            <w:noProof/>
            <w:webHidden/>
          </w:rPr>
          <w:fldChar w:fldCharType="separate"/>
        </w:r>
        <w:r>
          <w:rPr>
            <w:noProof/>
            <w:webHidden/>
          </w:rPr>
          <w:t>7</w:t>
        </w:r>
        <w:r>
          <w:rPr>
            <w:noProof/>
            <w:webHidden/>
          </w:rPr>
          <w:fldChar w:fldCharType="end"/>
        </w:r>
      </w:hyperlink>
    </w:p>
    <w:p w14:paraId="26992DD3" w14:textId="6C5DD00E" w:rsidR="001D4C32" w:rsidRDefault="001D4C32">
      <w:pPr>
        <w:pStyle w:val="TOC2"/>
        <w:tabs>
          <w:tab w:val="right" w:leader="dot" w:pos="9350"/>
        </w:tabs>
        <w:rPr>
          <w:noProof/>
        </w:rPr>
      </w:pPr>
      <w:hyperlink w:anchor="_Toc237272027" w:history="1">
        <w:r w:rsidRPr="00327114">
          <w:rPr>
            <w:rStyle w:val="Hyperlink"/>
            <w:noProof/>
          </w:rPr>
          <w:t>5.3 Safety, context, and focused review</w:t>
        </w:r>
        <w:r>
          <w:rPr>
            <w:noProof/>
            <w:webHidden/>
          </w:rPr>
          <w:tab/>
        </w:r>
        <w:r>
          <w:rPr>
            <w:noProof/>
            <w:webHidden/>
          </w:rPr>
          <w:fldChar w:fldCharType="begin"/>
        </w:r>
        <w:r>
          <w:rPr>
            <w:noProof/>
            <w:webHidden/>
          </w:rPr>
          <w:instrText xml:space="preserve"> PAGEREF _Toc237272027 \h </w:instrText>
        </w:r>
        <w:r>
          <w:rPr>
            <w:noProof/>
            <w:webHidden/>
          </w:rPr>
        </w:r>
        <w:r>
          <w:rPr>
            <w:noProof/>
            <w:webHidden/>
          </w:rPr>
          <w:fldChar w:fldCharType="separate"/>
        </w:r>
        <w:r>
          <w:rPr>
            <w:noProof/>
            <w:webHidden/>
          </w:rPr>
          <w:t>8</w:t>
        </w:r>
        <w:r>
          <w:rPr>
            <w:noProof/>
            <w:webHidden/>
          </w:rPr>
          <w:fldChar w:fldCharType="end"/>
        </w:r>
      </w:hyperlink>
    </w:p>
    <w:p w14:paraId="5D7FAECC" w14:textId="32C20D64" w:rsidR="001D4C32" w:rsidRDefault="001D4C32">
      <w:pPr>
        <w:pStyle w:val="TOC1"/>
        <w:tabs>
          <w:tab w:val="right" w:leader="dot" w:pos="9350"/>
        </w:tabs>
        <w:rPr>
          <w:noProof/>
        </w:rPr>
      </w:pPr>
      <w:hyperlink w:anchor="_Toc237272028" w:history="1">
        <w:r w:rsidRPr="00327114">
          <w:rPr>
            <w:rStyle w:val="Hyperlink"/>
            <w:noProof/>
          </w:rPr>
          <w:t>6. Provider Settings and Secure Key Storage</w:t>
        </w:r>
        <w:r>
          <w:rPr>
            <w:noProof/>
            <w:webHidden/>
          </w:rPr>
          <w:tab/>
        </w:r>
        <w:r>
          <w:rPr>
            <w:noProof/>
            <w:webHidden/>
          </w:rPr>
          <w:fldChar w:fldCharType="begin"/>
        </w:r>
        <w:r>
          <w:rPr>
            <w:noProof/>
            <w:webHidden/>
          </w:rPr>
          <w:instrText xml:space="preserve"> PAGEREF _Toc237272028 \h </w:instrText>
        </w:r>
        <w:r>
          <w:rPr>
            <w:noProof/>
            <w:webHidden/>
          </w:rPr>
        </w:r>
        <w:r>
          <w:rPr>
            <w:noProof/>
            <w:webHidden/>
          </w:rPr>
          <w:fldChar w:fldCharType="separate"/>
        </w:r>
        <w:r>
          <w:rPr>
            <w:noProof/>
            <w:webHidden/>
          </w:rPr>
          <w:t>8</w:t>
        </w:r>
        <w:r>
          <w:rPr>
            <w:noProof/>
            <w:webHidden/>
          </w:rPr>
          <w:fldChar w:fldCharType="end"/>
        </w:r>
      </w:hyperlink>
    </w:p>
    <w:p w14:paraId="0661BC54" w14:textId="65036C26" w:rsidR="001D4C32" w:rsidRDefault="001D4C32">
      <w:pPr>
        <w:pStyle w:val="TOC1"/>
        <w:tabs>
          <w:tab w:val="right" w:leader="dot" w:pos="9350"/>
        </w:tabs>
        <w:rPr>
          <w:noProof/>
        </w:rPr>
      </w:pPr>
      <w:hyperlink w:anchor="_Toc237272029" w:history="1">
        <w:r w:rsidRPr="00327114">
          <w:rPr>
            <w:rStyle w:val="Hyperlink"/>
            <w:noProof/>
          </w:rPr>
          <w:t>7. Obtain and Enter a DeepL API Key</w:t>
        </w:r>
        <w:r>
          <w:rPr>
            <w:noProof/>
            <w:webHidden/>
          </w:rPr>
          <w:tab/>
        </w:r>
        <w:r>
          <w:rPr>
            <w:noProof/>
            <w:webHidden/>
          </w:rPr>
          <w:fldChar w:fldCharType="begin"/>
        </w:r>
        <w:r>
          <w:rPr>
            <w:noProof/>
            <w:webHidden/>
          </w:rPr>
          <w:instrText xml:space="preserve"> PAGEREF _Toc237272029 \h </w:instrText>
        </w:r>
        <w:r>
          <w:rPr>
            <w:noProof/>
            <w:webHidden/>
          </w:rPr>
        </w:r>
        <w:r>
          <w:rPr>
            <w:noProof/>
            <w:webHidden/>
          </w:rPr>
          <w:fldChar w:fldCharType="separate"/>
        </w:r>
        <w:r>
          <w:rPr>
            <w:noProof/>
            <w:webHidden/>
          </w:rPr>
          <w:t>9</w:t>
        </w:r>
        <w:r>
          <w:rPr>
            <w:noProof/>
            <w:webHidden/>
          </w:rPr>
          <w:fldChar w:fldCharType="end"/>
        </w:r>
      </w:hyperlink>
    </w:p>
    <w:p w14:paraId="6E828B6D" w14:textId="1CC1AD2D" w:rsidR="001D4C32" w:rsidRDefault="001D4C32">
      <w:pPr>
        <w:pStyle w:val="TOC1"/>
        <w:tabs>
          <w:tab w:val="right" w:leader="dot" w:pos="9350"/>
        </w:tabs>
        <w:rPr>
          <w:noProof/>
        </w:rPr>
      </w:pPr>
      <w:hyperlink w:anchor="_Toc237272030" w:history="1">
        <w:r w:rsidRPr="00327114">
          <w:rPr>
            <w:rStyle w:val="Hyperlink"/>
            <w:noProof/>
          </w:rPr>
          <w:t>8. Obtain and Enter a Google API Key</w:t>
        </w:r>
        <w:r>
          <w:rPr>
            <w:noProof/>
            <w:webHidden/>
          </w:rPr>
          <w:tab/>
        </w:r>
        <w:r>
          <w:rPr>
            <w:noProof/>
            <w:webHidden/>
          </w:rPr>
          <w:fldChar w:fldCharType="begin"/>
        </w:r>
        <w:r>
          <w:rPr>
            <w:noProof/>
            <w:webHidden/>
          </w:rPr>
          <w:instrText xml:space="preserve"> PAGEREF _Toc237272030 \h </w:instrText>
        </w:r>
        <w:r>
          <w:rPr>
            <w:noProof/>
            <w:webHidden/>
          </w:rPr>
        </w:r>
        <w:r>
          <w:rPr>
            <w:noProof/>
            <w:webHidden/>
          </w:rPr>
          <w:fldChar w:fldCharType="separate"/>
        </w:r>
        <w:r>
          <w:rPr>
            <w:noProof/>
            <w:webHidden/>
          </w:rPr>
          <w:t>10</w:t>
        </w:r>
        <w:r>
          <w:rPr>
            <w:noProof/>
            <w:webHidden/>
          </w:rPr>
          <w:fldChar w:fldCharType="end"/>
        </w:r>
      </w:hyperlink>
    </w:p>
    <w:p w14:paraId="212BB52F" w14:textId="78A3E89F" w:rsidR="001D4C32" w:rsidRDefault="001D4C32">
      <w:pPr>
        <w:pStyle w:val="TOC1"/>
        <w:tabs>
          <w:tab w:val="right" w:leader="dot" w:pos="9350"/>
        </w:tabs>
        <w:rPr>
          <w:noProof/>
        </w:rPr>
      </w:pPr>
      <w:hyperlink w:anchor="_Toc237272031" w:history="1">
        <w:r w:rsidRPr="00327114">
          <w:rPr>
            <w:rStyle w:val="Hyperlink"/>
            <w:noProof/>
          </w:rPr>
          <w:t>9. Direct Provider Translation</w:t>
        </w:r>
        <w:r>
          <w:rPr>
            <w:noProof/>
            <w:webHidden/>
          </w:rPr>
          <w:tab/>
        </w:r>
        <w:r>
          <w:rPr>
            <w:noProof/>
            <w:webHidden/>
          </w:rPr>
          <w:fldChar w:fldCharType="begin"/>
        </w:r>
        <w:r>
          <w:rPr>
            <w:noProof/>
            <w:webHidden/>
          </w:rPr>
          <w:instrText xml:space="preserve"> PAGEREF _Toc237272031 \h </w:instrText>
        </w:r>
        <w:r>
          <w:rPr>
            <w:noProof/>
            <w:webHidden/>
          </w:rPr>
        </w:r>
        <w:r>
          <w:rPr>
            <w:noProof/>
            <w:webHidden/>
          </w:rPr>
          <w:fldChar w:fldCharType="separate"/>
        </w:r>
        <w:r>
          <w:rPr>
            <w:noProof/>
            <w:webHidden/>
          </w:rPr>
          <w:t>11</w:t>
        </w:r>
        <w:r>
          <w:rPr>
            <w:noProof/>
            <w:webHidden/>
          </w:rPr>
          <w:fldChar w:fldCharType="end"/>
        </w:r>
      </w:hyperlink>
    </w:p>
    <w:p w14:paraId="24D284CC" w14:textId="417908EE" w:rsidR="001D4C32" w:rsidRDefault="001D4C32">
      <w:pPr>
        <w:pStyle w:val="TOC1"/>
        <w:tabs>
          <w:tab w:val="right" w:leader="dot" w:pos="9350"/>
        </w:tabs>
        <w:rPr>
          <w:noProof/>
        </w:rPr>
      </w:pPr>
      <w:hyperlink w:anchor="_Toc237272032" w:history="1">
        <w:r w:rsidRPr="00327114">
          <w:rPr>
            <w:rStyle w:val="Hyperlink"/>
            <w:noProof/>
          </w:rPr>
          <w:t>10. Validate and Export</w:t>
        </w:r>
        <w:r>
          <w:rPr>
            <w:noProof/>
            <w:webHidden/>
          </w:rPr>
          <w:tab/>
        </w:r>
        <w:r>
          <w:rPr>
            <w:noProof/>
            <w:webHidden/>
          </w:rPr>
          <w:fldChar w:fldCharType="begin"/>
        </w:r>
        <w:r>
          <w:rPr>
            <w:noProof/>
            <w:webHidden/>
          </w:rPr>
          <w:instrText xml:space="preserve"> PAGEREF _Toc237272032 \h </w:instrText>
        </w:r>
        <w:r>
          <w:rPr>
            <w:noProof/>
            <w:webHidden/>
          </w:rPr>
        </w:r>
        <w:r>
          <w:rPr>
            <w:noProof/>
            <w:webHidden/>
          </w:rPr>
          <w:fldChar w:fldCharType="separate"/>
        </w:r>
        <w:r>
          <w:rPr>
            <w:noProof/>
            <w:webHidden/>
          </w:rPr>
          <w:t>11</w:t>
        </w:r>
        <w:r>
          <w:rPr>
            <w:noProof/>
            <w:webHidden/>
          </w:rPr>
          <w:fldChar w:fldCharType="end"/>
        </w:r>
      </w:hyperlink>
    </w:p>
    <w:p w14:paraId="3B3D4CD8" w14:textId="68CCC853" w:rsidR="001D4C32" w:rsidRDefault="001D4C32">
      <w:pPr>
        <w:pStyle w:val="TOC1"/>
        <w:tabs>
          <w:tab w:val="right" w:leader="dot" w:pos="9350"/>
        </w:tabs>
        <w:rPr>
          <w:noProof/>
        </w:rPr>
      </w:pPr>
      <w:hyperlink w:anchor="_Toc237272033" w:history="1">
        <w:r w:rsidRPr="00327114">
          <w:rPr>
            <w:rStyle w:val="Hyperlink"/>
            <w:noProof/>
          </w:rPr>
          <w:t>11. Integrate a Target Application</w:t>
        </w:r>
        <w:r>
          <w:rPr>
            <w:noProof/>
            <w:webHidden/>
          </w:rPr>
          <w:tab/>
        </w:r>
        <w:r>
          <w:rPr>
            <w:noProof/>
            <w:webHidden/>
          </w:rPr>
          <w:fldChar w:fldCharType="begin"/>
        </w:r>
        <w:r>
          <w:rPr>
            <w:noProof/>
            <w:webHidden/>
          </w:rPr>
          <w:instrText xml:space="preserve"> PAGEREF _Toc237272033 \h </w:instrText>
        </w:r>
        <w:r>
          <w:rPr>
            <w:noProof/>
            <w:webHidden/>
          </w:rPr>
        </w:r>
        <w:r>
          <w:rPr>
            <w:noProof/>
            <w:webHidden/>
          </w:rPr>
          <w:fldChar w:fldCharType="separate"/>
        </w:r>
        <w:r>
          <w:rPr>
            <w:noProof/>
            <w:webHidden/>
          </w:rPr>
          <w:t>12</w:t>
        </w:r>
        <w:r>
          <w:rPr>
            <w:noProof/>
            <w:webHidden/>
          </w:rPr>
          <w:fldChar w:fldCharType="end"/>
        </w:r>
      </w:hyperlink>
    </w:p>
    <w:p w14:paraId="39B9BFEE" w14:textId="698616F2" w:rsidR="001D4C32" w:rsidRDefault="001D4C32">
      <w:pPr>
        <w:pStyle w:val="TOC2"/>
        <w:tabs>
          <w:tab w:val="right" w:leader="dot" w:pos="9350"/>
        </w:tabs>
        <w:rPr>
          <w:noProof/>
        </w:rPr>
      </w:pPr>
      <w:hyperlink w:anchor="_Toc237272034" w:history="1">
        <w:r w:rsidRPr="00327114">
          <w:rPr>
            <w:rStyle w:val="Hyperlink"/>
            <w:noProof/>
          </w:rPr>
          <w:t>11.1 Component properties and behavior</w:t>
        </w:r>
        <w:r>
          <w:rPr>
            <w:noProof/>
            <w:webHidden/>
          </w:rPr>
          <w:tab/>
        </w:r>
        <w:r>
          <w:rPr>
            <w:noProof/>
            <w:webHidden/>
          </w:rPr>
          <w:fldChar w:fldCharType="begin"/>
        </w:r>
        <w:r>
          <w:rPr>
            <w:noProof/>
            <w:webHidden/>
          </w:rPr>
          <w:instrText xml:space="preserve"> PAGEREF _Toc237272034 \h </w:instrText>
        </w:r>
        <w:r>
          <w:rPr>
            <w:noProof/>
            <w:webHidden/>
          </w:rPr>
        </w:r>
        <w:r>
          <w:rPr>
            <w:noProof/>
            <w:webHidden/>
          </w:rPr>
          <w:fldChar w:fldCharType="separate"/>
        </w:r>
        <w:r>
          <w:rPr>
            <w:noProof/>
            <w:webHidden/>
          </w:rPr>
          <w:t>13</w:t>
        </w:r>
        <w:r>
          <w:rPr>
            <w:noProof/>
            <w:webHidden/>
          </w:rPr>
          <w:fldChar w:fldCharType="end"/>
        </w:r>
      </w:hyperlink>
    </w:p>
    <w:p w14:paraId="2604CF8D" w14:textId="0B8F0D5D" w:rsidR="001D4C32" w:rsidRDefault="001D4C32">
      <w:pPr>
        <w:pStyle w:val="TOC2"/>
        <w:tabs>
          <w:tab w:val="right" w:leader="dot" w:pos="9350"/>
        </w:tabs>
        <w:rPr>
          <w:noProof/>
        </w:rPr>
      </w:pPr>
      <w:hyperlink w:anchor="_Toc237272035" w:history="1">
        <w:r w:rsidRPr="00327114">
          <w:rPr>
            <w:rStyle w:val="Hyperlink"/>
            <w:noProof/>
          </w:rPr>
          <w:t>11.2 Runtime files and preferences</w:t>
        </w:r>
        <w:r>
          <w:rPr>
            <w:noProof/>
            <w:webHidden/>
          </w:rPr>
          <w:tab/>
        </w:r>
        <w:r>
          <w:rPr>
            <w:noProof/>
            <w:webHidden/>
          </w:rPr>
          <w:fldChar w:fldCharType="begin"/>
        </w:r>
        <w:r>
          <w:rPr>
            <w:noProof/>
            <w:webHidden/>
          </w:rPr>
          <w:instrText xml:space="preserve"> PAGEREF _Toc237272035 \h </w:instrText>
        </w:r>
        <w:r>
          <w:rPr>
            <w:noProof/>
            <w:webHidden/>
          </w:rPr>
        </w:r>
        <w:r>
          <w:rPr>
            <w:noProof/>
            <w:webHidden/>
          </w:rPr>
          <w:fldChar w:fldCharType="separate"/>
        </w:r>
        <w:r>
          <w:rPr>
            <w:noProof/>
            <w:webHidden/>
          </w:rPr>
          <w:t>13</w:t>
        </w:r>
        <w:r>
          <w:rPr>
            <w:noProof/>
            <w:webHidden/>
          </w:rPr>
          <w:fldChar w:fldCharType="end"/>
        </w:r>
      </w:hyperlink>
    </w:p>
    <w:p w14:paraId="219B0FA5" w14:textId="4A36AFA4" w:rsidR="001D4C32" w:rsidRDefault="001D4C32">
      <w:pPr>
        <w:pStyle w:val="TOC2"/>
        <w:tabs>
          <w:tab w:val="right" w:leader="dot" w:pos="9350"/>
        </w:tabs>
        <w:rPr>
          <w:noProof/>
        </w:rPr>
      </w:pPr>
      <w:hyperlink w:anchor="_Toc237272036" w:history="1">
        <w:r w:rsidRPr="00327114">
          <w:rPr>
            <w:rStyle w:val="Hyperlink"/>
            <w:noProof/>
          </w:rPr>
          <w:t>11.3 Automatic Source Integration (Advanced)</w:t>
        </w:r>
        <w:r>
          <w:rPr>
            <w:noProof/>
            <w:webHidden/>
          </w:rPr>
          <w:tab/>
        </w:r>
        <w:r>
          <w:rPr>
            <w:noProof/>
            <w:webHidden/>
          </w:rPr>
          <w:fldChar w:fldCharType="begin"/>
        </w:r>
        <w:r>
          <w:rPr>
            <w:noProof/>
            <w:webHidden/>
          </w:rPr>
          <w:instrText xml:space="preserve"> PAGEREF _Toc237272036 \h </w:instrText>
        </w:r>
        <w:r>
          <w:rPr>
            <w:noProof/>
            <w:webHidden/>
          </w:rPr>
        </w:r>
        <w:r>
          <w:rPr>
            <w:noProof/>
            <w:webHidden/>
          </w:rPr>
          <w:fldChar w:fldCharType="separate"/>
        </w:r>
        <w:r>
          <w:rPr>
            <w:noProof/>
            <w:webHidden/>
          </w:rPr>
          <w:t>14</w:t>
        </w:r>
        <w:r>
          <w:rPr>
            <w:noProof/>
            <w:webHidden/>
          </w:rPr>
          <w:fldChar w:fldCharType="end"/>
        </w:r>
      </w:hyperlink>
    </w:p>
    <w:p w14:paraId="54B3E1FD" w14:textId="3CE5E4F2" w:rsidR="001D4C32" w:rsidRDefault="001D4C32">
      <w:pPr>
        <w:pStyle w:val="TOC1"/>
        <w:tabs>
          <w:tab w:val="right" w:leader="dot" w:pos="9350"/>
        </w:tabs>
        <w:rPr>
          <w:noProof/>
        </w:rPr>
      </w:pPr>
      <w:hyperlink w:anchor="_Toc237272037" w:history="1">
        <w:r w:rsidRPr="00327114">
          <w:rPr>
            <w:rStyle w:val="Hyperlink"/>
            <w:noProof/>
          </w:rPr>
          <w:t>12. Translate the Studio Itself</w:t>
        </w:r>
        <w:r>
          <w:rPr>
            <w:noProof/>
            <w:webHidden/>
          </w:rPr>
          <w:tab/>
        </w:r>
        <w:r>
          <w:rPr>
            <w:noProof/>
            <w:webHidden/>
          </w:rPr>
          <w:fldChar w:fldCharType="begin"/>
        </w:r>
        <w:r>
          <w:rPr>
            <w:noProof/>
            <w:webHidden/>
          </w:rPr>
          <w:instrText xml:space="preserve"> PAGEREF _Toc237272037 \h </w:instrText>
        </w:r>
        <w:r>
          <w:rPr>
            <w:noProof/>
            <w:webHidden/>
          </w:rPr>
        </w:r>
        <w:r>
          <w:rPr>
            <w:noProof/>
            <w:webHidden/>
          </w:rPr>
          <w:fldChar w:fldCharType="separate"/>
        </w:r>
        <w:r>
          <w:rPr>
            <w:noProof/>
            <w:webHidden/>
          </w:rPr>
          <w:t>14</w:t>
        </w:r>
        <w:r>
          <w:rPr>
            <w:noProof/>
            <w:webHidden/>
          </w:rPr>
          <w:fldChar w:fldCharType="end"/>
        </w:r>
      </w:hyperlink>
    </w:p>
    <w:p w14:paraId="13F197D5" w14:textId="6C6B278D" w:rsidR="001D4C32" w:rsidRDefault="001D4C32">
      <w:pPr>
        <w:pStyle w:val="TOC1"/>
        <w:tabs>
          <w:tab w:val="right" w:leader="dot" w:pos="9350"/>
        </w:tabs>
        <w:rPr>
          <w:noProof/>
        </w:rPr>
      </w:pPr>
      <w:hyperlink w:anchor="_Toc237272038" w:history="1">
        <w:r w:rsidRPr="00327114">
          <w:rPr>
            <w:rStyle w:val="Hyperlink"/>
            <w:noProof/>
          </w:rPr>
          <w:t>13. Troubleshooting</w:t>
        </w:r>
        <w:r>
          <w:rPr>
            <w:noProof/>
            <w:webHidden/>
          </w:rPr>
          <w:tab/>
        </w:r>
        <w:r>
          <w:rPr>
            <w:noProof/>
            <w:webHidden/>
          </w:rPr>
          <w:fldChar w:fldCharType="begin"/>
        </w:r>
        <w:r>
          <w:rPr>
            <w:noProof/>
            <w:webHidden/>
          </w:rPr>
          <w:instrText xml:space="preserve"> PAGEREF _Toc237272038 \h </w:instrText>
        </w:r>
        <w:r>
          <w:rPr>
            <w:noProof/>
            <w:webHidden/>
          </w:rPr>
        </w:r>
        <w:r>
          <w:rPr>
            <w:noProof/>
            <w:webHidden/>
          </w:rPr>
          <w:fldChar w:fldCharType="separate"/>
        </w:r>
        <w:r>
          <w:rPr>
            <w:noProof/>
            <w:webHidden/>
          </w:rPr>
          <w:t>14</w:t>
        </w:r>
        <w:r>
          <w:rPr>
            <w:noProof/>
            <w:webHidden/>
          </w:rPr>
          <w:fldChar w:fldCharType="end"/>
        </w:r>
      </w:hyperlink>
    </w:p>
    <w:p w14:paraId="365A6F97" w14:textId="58539196" w:rsidR="001D4C32" w:rsidRDefault="001D4C32">
      <w:pPr>
        <w:pStyle w:val="TOC1"/>
        <w:tabs>
          <w:tab w:val="right" w:leader="dot" w:pos="9350"/>
        </w:tabs>
        <w:rPr>
          <w:noProof/>
        </w:rPr>
      </w:pPr>
      <w:hyperlink w:anchor="_Toc237272039" w:history="1">
        <w:r w:rsidRPr="00327114">
          <w:rPr>
            <w:rStyle w:val="Hyperlink"/>
            <w:noProof/>
          </w:rPr>
          <w:t>14. Security and Privacy</w:t>
        </w:r>
        <w:r>
          <w:rPr>
            <w:noProof/>
            <w:webHidden/>
          </w:rPr>
          <w:tab/>
        </w:r>
        <w:r>
          <w:rPr>
            <w:noProof/>
            <w:webHidden/>
          </w:rPr>
          <w:fldChar w:fldCharType="begin"/>
        </w:r>
        <w:r>
          <w:rPr>
            <w:noProof/>
            <w:webHidden/>
          </w:rPr>
          <w:instrText xml:space="preserve"> PAGEREF _Toc237272039 \h </w:instrText>
        </w:r>
        <w:r>
          <w:rPr>
            <w:noProof/>
            <w:webHidden/>
          </w:rPr>
        </w:r>
        <w:r>
          <w:rPr>
            <w:noProof/>
            <w:webHidden/>
          </w:rPr>
          <w:fldChar w:fldCharType="separate"/>
        </w:r>
        <w:r>
          <w:rPr>
            <w:noProof/>
            <w:webHidden/>
          </w:rPr>
          <w:t>15</w:t>
        </w:r>
        <w:r>
          <w:rPr>
            <w:noProof/>
            <w:webHidden/>
          </w:rPr>
          <w:fldChar w:fldCharType="end"/>
        </w:r>
      </w:hyperlink>
    </w:p>
    <w:p w14:paraId="4677C9F3" w14:textId="7418DD1F" w:rsidR="001D4C32" w:rsidRDefault="001D4C32">
      <w:pPr>
        <w:pStyle w:val="TOC1"/>
        <w:tabs>
          <w:tab w:val="right" w:leader="dot" w:pos="9350"/>
        </w:tabs>
        <w:rPr>
          <w:noProof/>
        </w:rPr>
      </w:pPr>
      <w:hyperlink w:anchor="_Toc237272040" w:history="1">
        <w:r w:rsidRPr="00327114">
          <w:rPr>
            <w:rStyle w:val="Hyperlink"/>
            <w:noProof/>
          </w:rPr>
          <w:t>15. File and Folder Reference</w:t>
        </w:r>
        <w:r>
          <w:rPr>
            <w:noProof/>
            <w:webHidden/>
          </w:rPr>
          <w:tab/>
        </w:r>
        <w:r>
          <w:rPr>
            <w:noProof/>
            <w:webHidden/>
          </w:rPr>
          <w:fldChar w:fldCharType="begin"/>
        </w:r>
        <w:r>
          <w:rPr>
            <w:noProof/>
            <w:webHidden/>
          </w:rPr>
          <w:instrText xml:space="preserve"> PAGEREF _Toc237272040 \h </w:instrText>
        </w:r>
        <w:r>
          <w:rPr>
            <w:noProof/>
            <w:webHidden/>
          </w:rPr>
        </w:r>
        <w:r>
          <w:rPr>
            <w:noProof/>
            <w:webHidden/>
          </w:rPr>
          <w:fldChar w:fldCharType="separate"/>
        </w:r>
        <w:r>
          <w:rPr>
            <w:noProof/>
            <w:webHidden/>
          </w:rPr>
          <w:t>16</w:t>
        </w:r>
        <w:r>
          <w:rPr>
            <w:noProof/>
            <w:webHidden/>
          </w:rPr>
          <w:fldChar w:fldCharType="end"/>
        </w:r>
      </w:hyperlink>
    </w:p>
    <w:p w14:paraId="7C8B3DCC" w14:textId="7164230D" w:rsidR="001D4C32" w:rsidRDefault="001D4C32">
      <w:pPr>
        <w:pStyle w:val="TOC1"/>
        <w:tabs>
          <w:tab w:val="right" w:leader="dot" w:pos="9350"/>
        </w:tabs>
        <w:rPr>
          <w:noProof/>
        </w:rPr>
      </w:pPr>
      <w:hyperlink w:anchor="_Toc237272041" w:history="1">
        <w:r w:rsidRPr="00327114">
          <w:rPr>
            <w:rStyle w:val="Hyperlink"/>
            <w:noProof/>
          </w:rPr>
          <w:t>16. Provider Reference and Change Notice</w:t>
        </w:r>
        <w:r>
          <w:rPr>
            <w:noProof/>
            <w:webHidden/>
          </w:rPr>
          <w:tab/>
        </w:r>
        <w:r>
          <w:rPr>
            <w:noProof/>
            <w:webHidden/>
          </w:rPr>
          <w:fldChar w:fldCharType="begin"/>
        </w:r>
        <w:r>
          <w:rPr>
            <w:noProof/>
            <w:webHidden/>
          </w:rPr>
          <w:instrText xml:space="preserve"> PAGEREF _Toc237272041 \h </w:instrText>
        </w:r>
        <w:r>
          <w:rPr>
            <w:noProof/>
            <w:webHidden/>
          </w:rPr>
        </w:r>
        <w:r>
          <w:rPr>
            <w:noProof/>
            <w:webHidden/>
          </w:rPr>
          <w:fldChar w:fldCharType="separate"/>
        </w:r>
        <w:r>
          <w:rPr>
            <w:noProof/>
            <w:webHidden/>
          </w:rPr>
          <w:t>16</w:t>
        </w:r>
        <w:r>
          <w:rPr>
            <w:noProof/>
            <w:webHidden/>
          </w:rPr>
          <w:fldChar w:fldCharType="end"/>
        </w:r>
      </w:hyperlink>
    </w:p>
    <w:p w14:paraId="5D75EC01" w14:textId="04CEC91A" w:rsidR="00CE1F97" w:rsidRDefault="00EE2FC6">
      <w:r>
        <w:fldChar w:fldCharType="end"/>
      </w:r>
    </w:p>
    <w:p w14:paraId="0FEBC0C7" w14:textId="77777777" w:rsidR="00CE1F97" w:rsidRDefault="00CE1F97">
      <w:pPr>
        <w:sectPr w:rsidR="00CE1F97">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624F40AC" w14:textId="77777777" w:rsidR="00CE1F97" w:rsidRDefault="00EE2FC6">
      <w:pPr>
        <w:pStyle w:val="Heading1"/>
      </w:pPr>
      <w:bookmarkStart w:id="0" w:name="_Toc237272014"/>
      <w:r>
        <w:lastRenderedPageBreak/>
        <w:t>1. About This Guide</w:t>
      </w:r>
      <w:bookmarkEnd w:id="0"/>
    </w:p>
    <w:p w14:paraId="1570F109" w14:textId="77777777" w:rsidR="00CE1F97" w:rsidRDefault="00EE2FC6">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14:paraId="28DBA4FC" w14:textId="77777777" w:rsidR="00CE1F97" w:rsidRDefault="00EE2FC6">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14:paraId="0D5532AA" w14:textId="77777777" w:rsidR="00CE1F97" w:rsidRDefault="00EE2FC6">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14:paraId="18855271" w14:textId="77777777" w:rsidR="00CE1F97" w:rsidRDefault="00EE2FC6">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3816DDFB" w14:textId="77777777">
        <w:trPr>
          <w:jc w:val="center"/>
        </w:trPr>
        <w:tc>
          <w:tcPr>
            <w:tcW w:w="9360" w:type="dxa"/>
            <w:shd w:val="clear" w:color="auto" w:fill="EAF3FF"/>
            <w:vAlign w:val="center"/>
          </w:tcPr>
          <w:p w14:paraId="4DB872BF" w14:textId="77777777" w:rsidR="00CE1F97" w:rsidRDefault="00EE2FC6">
            <w:pPr>
              <w:pStyle w:val="Callout"/>
              <w:rPr>
                <w:rFonts w:hint="eastAsia"/>
              </w:rPr>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604EC2CB" w14:textId="77777777" w:rsidR="00CE1F97" w:rsidRDefault="00EE2FC6">
      <w:pPr>
        <w:pStyle w:val="Heading2"/>
      </w:pPr>
      <w:bookmarkStart w:id="1" w:name="_Toc237272015"/>
      <w:r>
        <w:t>1.1 The Parts of the Localization System</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E1F97" w14:paraId="78E09E3F"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4893D311" w14:textId="77777777" w:rsidR="00CE1F97" w:rsidRDefault="00EE2FC6">
            <w:r>
              <w:rPr>
                <w:color w:val="FFFFFF"/>
              </w:rPr>
              <w:t>Part</w:t>
            </w:r>
          </w:p>
        </w:tc>
        <w:tc>
          <w:tcPr>
            <w:tcW w:w="3900" w:type="dxa"/>
            <w:shd w:val="clear" w:color="auto" w:fill="234C80"/>
          </w:tcPr>
          <w:p w14:paraId="6A150D89"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What it is</w:t>
            </w:r>
          </w:p>
        </w:tc>
        <w:tc>
          <w:tcPr>
            <w:tcW w:w="3660" w:type="dxa"/>
            <w:shd w:val="clear" w:color="auto" w:fill="234C80"/>
          </w:tcPr>
          <w:p w14:paraId="44B54338"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Why it exists</w:t>
            </w:r>
          </w:p>
        </w:tc>
      </w:tr>
      <w:tr w:rsidR="00CE1F97" w14:paraId="6160389B"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C23CE19" w14:textId="77777777" w:rsidR="00CE1F97" w:rsidRDefault="00EE2FC6">
            <w:r>
              <w:t>Translation Studio</w:t>
            </w:r>
          </w:p>
        </w:tc>
        <w:tc>
          <w:tcPr>
            <w:tcW w:w="3900" w:type="dxa"/>
            <w:vAlign w:val="center"/>
          </w:tcPr>
          <w:p w14:paraId="64A66E9F" w14:textId="77777777" w:rsidR="00CE1F97" w:rsidRDefault="00EE2FC6">
            <w:pPr>
              <w:cnfStyle w:val="000000100000" w:firstRow="0" w:lastRow="0" w:firstColumn="0" w:lastColumn="0" w:oddVBand="0" w:evenVBand="0" w:oddHBand="1" w:evenHBand="0" w:firstRowFirstColumn="0" w:firstRowLastColumn="0" w:lastRowFirstColumn="0" w:lastRowLastColumn="0"/>
            </w:pPr>
            <w:r>
              <w:t>The developer tool used while preparing a project.</w:t>
            </w:r>
          </w:p>
        </w:tc>
        <w:tc>
          <w:tcPr>
            <w:tcW w:w="3660" w:type="dxa"/>
            <w:vAlign w:val="center"/>
          </w:tcPr>
          <w:p w14:paraId="5FEEA5EC" w14:textId="77777777" w:rsidR="00CE1F97" w:rsidRDefault="00EE2FC6">
            <w:pPr>
              <w:cnfStyle w:val="000000100000" w:firstRow="0" w:lastRow="0" w:firstColumn="0" w:lastColumn="0" w:oddVBand="0" w:evenVBand="0" w:oddHBand="1" w:evenHBand="0" w:firstRowFirstColumn="0" w:firstRowLastColumn="0" w:lastRowFirstColumn="0" w:lastRowLastColumn="0"/>
            </w:pPr>
            <w:r>
              <w:t>Scans text, calls Google or DeepL, validates results, and builds deployable files.</w:t>
            </w:r>
          </w:p>
        </w:tc>
      </w:tr>
      <w:tr w:rsidR="00CE1F97" w14:paraId="7E7C9CAC"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3688566" w14:textId="77777777" w:rsidR="00CE1F97" w:rsidRDefault="00EE2FC6">
            <w:r>
              <w:t>Development catalog</w:t>
            </w:r>
          </w:p>
        </w:tc>
        <w:tc>
          <w:tcPr>
            <w:tcW w:w="3900" w:type="dxa"/>
            <w:vAlign w:val="center"/>
          </w:tcPr>
          <w:p w14:paraId="1BD273E5" w14:textId="77777777" w:rsidR="00CE1F97" w:rsidRDefault="00EE2FC6">
            <w:pPr>
              <w:cnfStyle w:val="000000000000" w:firstRow="0" w:lastRow="0" w:firstColumn="0" w:lastColumn="0" w:oddVBand="0" w:evenVBand="0" w:oddHBand="0" w:evenHBand="0" w:firstRowFirstColumn="0" w:firstRowLastColumn="0" w:lastRowFirstColumn="0" w:lastRowLastColumn="0"/>
            </w:pPr>
            <w:r>
              <w:t>A detailed JSON working file under Localization\Development.</w:t>
            </w:r>
          </w:p>
        </w:tc>
        <w:tc>
          <w:tcPr>
            <w:tcW w:w="3660" w:type="dxa"/>
            <w:vAlign w:val="center"/>
          </w:tcPr>
          <w:p w14:paraId="73B4E9DC" w14:textId="77777777" w:rsidR="00CE1F97" w:rsidRDefault="00EE2FC6">
            <w:pPr>
              <w:cnfStyle w:val="000000000000" w:firstRow="0" w:lastRow="0" w:firstColumn="0" w:lastColumn="0" w:oddVBand="0" w:evenVBand="0" w:oddHBand="0" w:evenHBand="0" w:firstRowFirstColumn="0" w:firstRowLastColumn="0" w:lastRowFirstColumn="0" w:lastRowLastColumn="0"/>
            </w:pPr>
            <w:r>
              <w:t>Preserves source text, translations, review state, origin, runtime classification, and locale settings between scans.</w:t>
            </w:r>
          </w:p>
        </w:tc>
      </w:tr>
      <w:tr w:rsidR="00CE1F97" w14:paraId="051623B5"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D936727" w14:textId="77777777" w:rsidR="00CE1F97" w:rsidRDefault="00EE2FC6">
            <w:r>
              <w:lastRenderedPageBreak/>
              <w:t>Runtime language pack</w:t>
            </w:r>
          </w:p>
        </w:tc>
        <w:tc>
          <w:tcPr>
            <w:tcW w:w="3900" w:type="dxa"/>
            <w:vAlign w:val="center"/>
          </w:tcPr>
          <w:p w14:paraId="6AE8EF99" w14:textId="77777777" w:rsidR="00CE1F97" w:rsidRDefault="00EE2FC6">
            <w:pPr>
              <w:cnfStyle w:val="000000100000" w:firstRow="0" w:lastRow="0" w:firstColumn="0" w:lastColumn="0" w:oddVBand="0" w:evenVBand="0" w:oddHBand="1" w:evenHBand="0" w:firstRowFirstColumn="0" w:firstRowLastColumn="0" w:lastRowFirstColumn="0" w:lastRowLastColumn="0"/>
            </w:pPr>
            <w:r>
              <w:t>A compact JSON file under Localization\Languages, such as es-ES.json.</w:t>
            </w:r>
          </w:p>
        </w:tc>
        <w:tc>
          <w:tcPr>
            <w:tcW w:w="3660" w:type="dxa"/>
            <w:vAlign w:val="center"/>
          </w:tcPr>
          <w:p w14:paraId="053CB5C6" w14:textId="77777777" w:rsidR="00CE1F97" w:rsidRDefault="00EE2FC6">
            <w:pPr>
              <w:cnfStyle w:val="000000100000" w:firstRow="0" w:lastRow="0" w:firstColumn="0" w:lastColumn="0" w:oddVBand="0" w:evenVBand="0" w:oddHBand="1" w:evenHBand="0" w:firstRowFirstColumn="0" w:firstRowLastColumn="0" w:lastRowFirstColumn="0" w:lastRowLastColumn="0"/>
            </w:pPr>
            <w:r>
              <w:t>Supplies translated text to the finished application without Internet access or an API key.</w:t>
            </w:r>
          </w:p>
        </w:tc>
      </w:tr>
      <w:tr w:rsidR="00CE1F97" w14:paraId="53139FD7"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D6481C3" w14:textId="77777777" w:rsidR="00CE1F97" w:rsidRDefault="00EE2FC6">
            <w:r>
              <w:t>TDAT language manager component</w:t>
            </w:r>
          </w:p>
        </w:tc>
        <w:tc>
          <w:tcPr>
            <w:tcW w:w="3900" w:type="dxa"/>
            <w:vAlign w:val="center"/>
          </w:tcPr>
          <w:p w14:paraId="53D2F9B8" w14:textId="77777777" w:rsidR="00CE1F97" w:rsidRDefault="00EE2FC6">
            <w:pPr>
              <w:cnfStyle w:val="000000000000" w:firstRow="0" w:lastRow="0" w:firstColumn="0" w:lastColumn="0" w:oddVBand="0" w:evenVBand="0" w:oddHBand="0" w:evenHBand="0" w:firstRowFirstColumn="0" w:firstRowLastColumn="0" w:lastRowFirstColumn="0" w:lastRowLastColumn="0"/>
            </w:pPr>
            <w:r>
              <w:t>One nonvisual VCL or FMX component placed on the application's primary form.</w:t>
            </w:r>
          </w:p>
        </w:tc>
        <w:tc>
          <w:tcPr>
            <w:tcW w:w="3660" w:type="dxa"/>
            <w:vAlign w:val="center"/>
          </w:tcPr>
          <w:p w14:paraId="5FC2E68D" w14:textId="77777777" w:rsidR="00CE1F97" w:rsidRDefault="00EE2FC6">
            <w:pPr>
              <w:cnfStyle w:val="000000000000" w:firstRow="0" w:lastRow="0" w:firstColumn="0" w:lastColumn="0" w:oddVBand="0" w:evenVBand="0" w:oddHBand="0" w:evenHBand="0" w:firstRowFirstColumn="0" w:firstRowLastColumn="0" w:lastRowFirstColumn="0" w:lastRowLastColumn="0"/>
            </w:pPr>
            <w:r>
              <w:t>Loads packs, remembers the selected language, translates open forms, and supervises forms opened later.</w:t>
            </w:r>
          </w:p>
        </w:tc>
      </w:tr>
      <w:tr w:rsidR="00CE1F97" w14:paraId="586C64F0"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2E7D52C" w14:textId="77777777" w:rsidR="00CE1F97" w:rsidRDefault="00EE2FC6">
            <w:r>
              <w:t>Language selector</w:t>
            </w:r>
          </w:p>
        </w:tc>
        <w:tc>
          <w:tcPr>
            <w:tcW w:w="3900" w:type="dxa"/>
            <w:vAlign w:val="center"/>
          </w:tcPr>
          <w:p w14:paraId="02E9B934" w14:textId="77777777" w:rsidR="00CE1F97" w:rsidRDefault="00EE2FC6">
            <w:pPr>
              <w:cnfStyle w:val="000000100000" w:firstRow="0" w:lastRow="0" w:firstColumn="0" w:lastColumn="0" w:oddVBand="0" w:evenVBand="0" w:oddHBand="1" w:evenHBand="0" w:firstRowFirstColumn="0" w:firstRowLastColumn="0" w:lastRowFirstColumn="0" w:lastRowLastColumn="0"/>
            </w:pPr>
            <w:r>
              <w:t>An optional visual combo-box component linked to the manager.</w:t>
            </w:r>
          </w:p>
        </w:tc>
        <w:tc>
          <w:tcPr>
            <w:tcW w:w="3660" w:type="dxa"/>
            <w:vAlign w:val="center"/>
          </w:tcPr>
          <w:p w14:paraId="5B72A68D" w14:textId="77777777" w:rsidR="00CE1F97" w:rsidRDefault="00EE2FC6">
            <w:pPr>
              <w:cnfStyle w:val="000000100000" w:firstRow="0" w:lastRow="0" w:firstColumn="0" w:lastColumn="0" w:oddVBand="0" w:evenVBand="0" w:oddHBand="1" w:evenHBand="0" w:firstRowFirstColumn="0" w:firstRowLastColumn="0" w:lastRowFirstColumn="0" w:lastRowLastColumn="0"/>
            </w:pPr>
            <w:r>
              <w:t>Shows the installed languages and lets the user switch language immediately.</w:t>
            </w:r>
          </w:p>
        </w:tc>
      </w:tr>
      <w:tr w:rsidR="00CE1F97" w14:paraId="225E8847"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1692361" w14:textId="77777777" w:rsidR="00CE1F97" w:rsidRDefault="00EE2FC6">
            <w:r>
              <w:t>Component integration kit</w:t>
            </w:r>
          </w:p>
        </w:tc>
        <w:tc>
          <w:tcPr>
            <w:tcW w:w="3900" w:type="dxa"/>
            <w:vAlign w:val="center"/>
          </w:tcPr>
          <w:p w14:paraId="497F120F" w14:textId="77777777" w:rsidR="00CE1F97" w:rsidRDefault="00EE2FC6">
            <w:pPr>
              <w:cnfStyle w:val="000000000000" w:firstRow="0" w:lastRow="0" w:firstColumn="0" w:lastColumn="0" w:oddVBand="0" w:evenVBand="0" w:oddHBand="0" w:evenHBand="0" w:firstRowFirstColumn="0" w:firstRowLastColumn="0" w:lastRowFirstColumn="0" w:lastRowLastColumn="0"/>
            </w:pPr>
            <w:r>
              <w:t>A generated, project-specific folder under the Studio export tree.</w:t>
            </w:r>
          </w:p>
        </w:tc>
        <w:tc>
          <w:tcPr>
            <w:tcW w:w="3660" w:type="dxa"/>
            <w:vAlign w:val="center"/>
          </w:tcPr>
          <w:p w14:paraId="2AE4B0C7" w14:textId="77777777" w:rsidR="00CE1F97" w:rsidRDefault="00EE2FC6">
            <w:pPr>
              <w:cnfStyle w:val="000000000000" w:firstRow="0" w:lastRow="0" w:firstColumn="0" w:lastColumn="0" w:oddVBand="0" w:evenVBand="0" w:oddHBand="0" w:evenHBand="0" w:firstRowFirstColumn="0" w:firstRowLastColumn="0" w:lastRowFirstColumn="0" w:lastRowLastColumn="0"/>
            </w:pPr>
            <w:r>
              <w:t>Provides component source, packs, deployment script, manifest, and exact integration instructions without rewriting the target project.</w:t>
            </w:r>
          </w:p>
        </w:tc>
      </w:tr>
    </w:tbl>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2BDCA08C" w14:textId="77777777">
        <w:trPr>
          <w:jc w:val="center"/>
        </w:trPr>
        <w:tc>
          <w:tcPr>
            <w:tcW w:w="9360" w:type="dxa"/>
            <w:shd w:val="clear" w:color="auto" w:fill="EAF3FF"/>
            <w:vAlign w:val="center"/>
          </w:tcPr>
          <w:p w14:paraId="1F9ED84C" w14:textId="77777777" w:rsidR="00CE1F97" w:rsidRDefault="00EE2FC6">
            <w:pPr>
              <w:pStyle w:val="Callout"/>
              <w:rPr>
                <w:rFonts w:hint="eastAsia"/>
              </w:rPr>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14:paraId="4A07D288" w14:textId="77777777" w:rsidR="00CE1F97" w:rsidRDefault="00EE2FC6">
      <w:pPr>
        <w:pStyle w:val="Heading2"/>
      </w:pPr>
      <w:bookmarkStart w:id="2" w:name="_Toc237272016"/>
      <w:r>
        <w:t>1.2 What the Studio Changes - and Does Not Change</w:t>
      </w:r>
      <w:bookmarkEnd w:id="2"/>
    </w:p>
    <w:p w14:paraId="292483AC" w14:textId="77777777" w:rsidR="00CE1F97" w:rsidRDefault="00EE2FC6">
      <w:pPr>
        <w:pStyle w:val="ListBullet"/>
      </w:pPr>
      <w:r>
        <w:t>Scanning is read-only and does not alter the selected project.</w:t>
      </w:r>
    </w:p>
    <w:p w14:paraId="78DC3645" w14:textId="77777777" w:rsidR="00CE1F97" w:rsidRDefault="00EE2FC6">
      <w:pPr>
        <w:pStyle w:val="ListBullet"/>
      </w:pPr>
      <w:r>
        <w:t>Saving creates project-local Localization\Development catalog files.</w:t>
      </w:r>
    </w:p>
    <w:p w14:paraId="331AFEA3" w14:textId="77777777" w:rsidR="00CE1F97" w:rsidRDefault="00EE2FC6">
      <w:pPr>
        <w:pStyle w:val="ListBullet"/>
      </w:pPr>
      <w:r>
        <w:t>Export creates project-local Localization\Languages runtime packs.</w:t>
      </w:r>
    </w:p>
    <w:p w14:paraId="2DA77993" w14:textId="77777777" w:rsidR="00CE1F97" w:rsidRDefault="00EE2FC6">
      <w:pPr>
        <w:pStyle w:val="ListBullet"/>
      </w:pPr>
      <w:r>
        <w:t>Component Integration generates a setup kit under the Studio export folder and does not write to the selected target project.</w:t>
      </w:r>
    </w:p>
    <w:p w14:paraId="0CEFC563" w14:textId="77777777" w:rsidR="00CE1F97" w:rsidRDefault="00EE2FC6">
      <w:pPr>
        <w:pStyle w:val="ListBullet"/>
      </w:pPr>
      <w:r>
        <w:t>The developer places one TDAT language manager component on the primary form in Delphi. Delphi then makes its normal, visible form-resource and unit-reference changes, exactly as it does for any other design-time component.</w:t>
      </w:r>
    </w:p>
    <w:p w14:paraId="6574174B" w14:textId="77777777" w:rsidR="00CE1F97" w:rsidRDefault="00EE2FC6">
      <w:pPr>
        <w:pStyle w:val="ListBullet"/>
      </w:pPr>
      <w:r>
        <w:t>Automatic Source Integration remains an explicit advanced fallback with preview, verified backup, apply, and restore.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0D445D31" w14:textId="77777777">
        <w:trPr>
          <w:jc w:val="center"/>
        </w:trPr>
        <w:tc>
          <w:tcPr>
            <w:tcW w:w="9360" w:type="dxa"/>
            <w:shd w:val="clear" w:color="auto" w:fill="EAF3FF"/>
            <w:vAlign w:val="center"/>
          </w:tcPr>
          <w:p w14:paraId="31AE7828" w14:textId="77777777" w:rsidR="00CE1F97" w:rsidRDefault="00EE2FC6">
            <w:pPr>
              <w:pStyle w:val="Callout"/>
              <w:rPr>
                <w:rFonts w:hint="eastAsia"/>
              </w:rPr>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14:paraId="12B7DF4B" w14:textId="77777777" w:rsidR="00CE1F97" w:rsidRDefault="00EE2FC6">
      <w:pPr>
        <w:pStyle w:val="Heading1"/>
      </w:pPr>
      <w:bookmarkStart w:id="3" w:name="_Toc237272017"/>
      <w:r>
        <w:lastRenderedPageBreak/>
        <w:t>2. Before You Begin</w:t>
      </w:r>
      <w:bookmarkEnd w:id="3"/>
    </w:p>
    <w:p w14:paraId="32FE0674" w14:textId="77777777" w:rsidR="00CE1F97" w:rsidRDefault="00EE2FC6">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14:paraId="564A718C" w14:textId="77777777" w:rsidR="00CE1F97" w:rsidRDefault="00EE2FC6">
      <w:r>
        <w:t>No Git installation is required to use the Studio. Git is one convenient safety check for developers who already use it; a verified folder copy or other normal backup system is equally acceptable.</w:t>
      </w:r>
    </w:p>
    <w:p w14:paraId="00F2E6CC" w14:textId="77777777" w:rsidR="00CE1F97" w:rsidRDefault="00EE2FC6">
      <w:r>
        <w:t>Build products are placed under bin\&lt;Platform&gt;\&lt;Configuration&gt;. Compiler units are placed under dcu. The project deliberately does not target mobile or macOS platforms.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E1F97" w14:paraId="660DD562"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18CD8E9" w14:textId="77777777" w:rsidR="00CE1F97" w:rsidRDefault="00EE2FC6">
            <w:r>
              <w:rPr>
                <w:color w:val="FFFFFF"/>
              </w:rPr>
              <w:t>Prepare</w:t>
            </w:r>
          </w:p>
        </w:tc>
        <w:tc>
          <w:tcPr>
            <w:tcW w:w="6660" w:type="dxa"/>
            <w:shd w:val="clear" w:color="auto" w:fill="234C80"/>
          </w:tcPr>
          <w:p w14:paraId="136A09FC"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Reason</w:t>
            </w:r>
          </w:p>
        </w:tc>
      </w:tr>
      <w:tr w:rsidR="00CE1F97" w14:paraId="2E3E37FC"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BBFF113" w14:textId="77777777" w:rsidR="00CE1F97" w:rsidRDefault="00EE2FC6">
            <w:r>
              <w:t>A clean test copy of the target project</w:t>
            </w:r>
          </w:p>
        </w:tc>
        <w:tc>
          <w:tcPr>
            <w:tcW w:w="6660" w:type="dxa"/>
            <w:vAlign w:val="center"/>
          </w:tcPr>
          <w:p w14:paraId="4D90273D" w14:textId="77777777" w:rsidR="00CE1F97" w:rsidRDefault="00EE2FC6">
            <w:pPr>
              <w:cnfStyle w:val="000000100000" w:firstRow="0" w:lastRow="0" w:firstColumn="0" w:lastColumn="0" w:oddVBand="0" w:evenVBand="0" w:oddHBand="1" w:evenHBand="0" w:firstRowFirstColumn="0" w:firstRowLastColumn="0" w:lastRowFirstColumn="0" w:lastRowLastColumn="0"/>
            </w:pPr>
            <w:r>
              <w:t>Keeps the original application available if the evaluation is abandoned.</w:t>
            </w:r>
          </w:p>
        </w:tc>
      </w:tr>
      <w:tr w:rsidR="00CE1F97" w14:paraId="2C0AB128"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F69CCF" w14:textId="77777777" w:rsidR="00CE1F97" w:rsidRDefault="00EE2FC6">
            <w:r>
              <w:t>A successful Win32 or Win64 build</w:t>
            </w:r>
          </w:p>
        </w:tc>
        <w:tc>
          <w:tcPr>
            <w:tcW w:w="6660" w:type="dxa"/>
            <w:vAlign w:val="center"/>
          </w:tcPr>
          <w:p w14:paraId="46EA7802" w14:textId="77777777" w:rsidR="00CE1F97" w:rsidRDefault="00EE2FC6">
            <w:pPr>
              <w:cnfStyle w:val="000000000000" w:firstRow="0" w:lastRow="0" w:firstColumn="0" w:lastColumn="0" w:oddVBand="0" w:evenVBand="0" w:oddHBand="0" w:evenHBand="0" w:firstRowFirstColumn="0" w:firstRowLastColumn="0" w:lastRowFirstColumn="0" w:lastRowLastColumn="0"/>
            </w:pPr>
            <w:r>
              <w:t>Confirms the target project is healthy before localization work begins.</w:t>
            </w:r>
          </w:p>
        </w:tc>
      </w:tr>
      <w:tr w:rsidR="00CE1F97" w14:paraId="266B2824"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13B0980" w14:textId="77777777" w:rsidR="00CE1F97" w:rsidRDefault="00EE2FC6">
            <w:r>
              <w:t>Text-based DFM or FMX resources</w:t>
            </w:r>
          </w:p>
        </w:tc>
        <w:tc>
          <w:tcPr>
            <w:tcW w:w="6660" w:type="dxa"/>
            <w:vAlign w:val="center"/>
          </w:tcPr>
          <w:p w14:paraId="40E82F4B" w14:textId="77777777" w:rsidR="00CE1F97" w:rsidRDefault="00EE2FC6">
            <w:pPr>
              <w:cnfStyle w:val="000000100000" w:firstRow="0" w:lastRow="0" w:firstColumn="0" w:lastColumn="0" w:oddVBand="0" w:evenVBand="0" w:oddHBand="1" w:evenHBand="0" w:firstRowFirstColumn="0" w:firstRowLastColumn="0" w:lastRowFirstColumn="0" w:lastRowLastColumn="0"/>
            </w:pPr>
            <w:r>
              <w:t>The scanner reads designer text resources; binary legacy DFM files must first be converted through Delphi.</w:t>
            </w:r>
          </w:p>
        </w:tc>
      </w:tr>
      <w:tr w:rsidR="00CE1F97" w14:paraId="318818D6"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EFA306" w14:textId="77777777" w:rsidR="00CE1F97" w:rsidRDefault="00EE2FC6">
            <w:r>
              <w:t>A Google Cloud Translation or DeepL API key</w:t>
            </w:r>
          </w:p>
        </w:tc>
        <w:tc>
          <w:tcPr>
            <w:tcW w:w="6660" w:type="dxa"/>
            <w:vAlign w:val="center"/>
          </w:tcPr>
          <w:p w14:paraId="3F4E14FE" w14:textId="77777777" w:rsidR="00CE1F97" w:rsidRDefault="00EE2FC6">
            <w:pPr>
              <w:cnfStyle w:val="000000000000" w:firstRow="0" w:lastRow="0" w:firstColumn="0" w:lastColumn="0" w:oddVBand="0" w:evenVBand="0" w:oddHBand="0" w:evenHBand="0" w:firstRowFirstColumn="0" w:firstRowLastColumn="0" w:lastRowFirstColumn="0" w:lastRowLastColumn="0"/>
            </w:pPr>
            <w:r>
              <w:t>Automatic translation runs on the developer's computer. The deployed application remains offline.</w:t>
            </w:r>
          </w:p>
        </w:tc>
      </w:tr>
      <w:tr w:rsidR="00CE1F97" w14:paraId="671AD094"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2D84EF" w14:textId="77777777" w:rsidR="00CE1F97" w:rsidRDefault="00EE2FC6">
            <w:r>
              <w:t>RAD Studio access for one manual component step</w:t>
            </w:r>
          </w:p>
        </w:tc>
        <w:tc>
          <w:tcPr>
            <w:tcW w:w="6660" w:type="dxa"/>
            <w:vAlign w:val="center"/>
          </w:tcPr>
          <w:p w14:paraId="6651B1B1" w14:textId="77777777" w:rsidR="00CE1F97" w:rsidRDefault="00EE2FC6">
            <w:pPr>
              <w:cnfStyle w:val="000000100000" w:firstRow="0" w:lastRow="0" w:firstColumn="0" w:lastColumn="0" w:oddVBand="0" w:evenVBand="0" w:oddHBand="1" w:evenHBand="0" w:firstRowFirstColumn="0" w:firstRowLastColumn="0" w:lastRowFirstColumn="0" w:lastRowLastColumn="0"/>
            </w:pPr>
            <w:r>
              <w:t>Delphi itself installs the design package and places the manager component on the primary form.</w:t>
            </w:r>
          </w:p>
        </w:tc>
      </w:tr>
    </w:tbl>
    <w:p w14:paraId="0AC0B295" w14:textId="77777777" w:rsidR="00CE1F97" w:rsidRDefault="00EE2FC6">
      <w:pPr>
        <w:pStyle w:val="Heading2"/>
      </w:pPr>
      <w:bookmarkStart w:id="4" w:name="_Toc237272018"/>
      <w:r>
        <w:t>2.1 Choose the Setup Path</w:t>
      </w:r>
      <w:bookmarkEnd w:id="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E1F97" w14:paraId="7F9E4E13"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1D8FB86D" w14:textId="77777777" w:rsidR="00CE1F97" w:rsidRDefault="00EE2FC6">
            <w:r>
              <w:rPr>
                <w:color w:val="FFFFFF"/>
              </w:rPr>
              <w:t>Path</w:t>
            </w:r>
          </w:p>
        </w:tc>
        <w:tc>
          <w:tcPr>
            <w:tcW w:w="3900" w:type="dxa"/>
            <w:shd w:val="clear" w:color="auto" w:fill="234C80"/>
          </w:tcPr>
          <w:p w14:paraId="2DA2ED37"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Choose it when</w:t>
            </w:r>
          </w:p>
        </w:tc>
        <w:tc>
          <w:tcPr>
            <w:tcW w:w="3660" w:type="dxa"/>
            <w:shd w:val="clear" w:color="auto" w:fill="234C80"/>
          </w:tcPr>
          <w:p w14:paraId="5E73129F"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Where to begin</w:t>
            </w:r>
          </w:p>
        </w:tc>
      </w:tr>
      <w:tr w:rsidR="00CE1F97" w14:paraId="4A2ABFC6"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72639D1" w14:textId="77777777" w:rsidR="00CE1F97" w:rsidRDefault="00EE2FC6">
            <w:r>
              <w:t>Setup Wizard - recommended</w:t>
            </w:r>
          </w:p>
        </w:tc>
        <w:tc>
          <w:tcPr>
            <w:tcW w:w="3900" w:type="dxa"/>
            <w:vAlign w:val="center"/>
          </w:tcPr>
          <w:p w14:paraId="1084FE24" w14:textId="77777777" w:rsidR="00CE1F97" w:rsidRDefault="00EE2FC6">
            <w:pPr>
              <w:cnfStyle w:val="000000100000" w:firstRow="0" w:lastRow="0" w:firstColumn="0" w:lastColumn="0" w:oddVBand="0" w:evenVBand="0" w:oddHBand="1" w:evenHBand="0" w:firstRowFirstColumn="0" w:firstRowLastColumn="0" w:lastRowFirstColumn="0" w:lastRowLastColumn="0"/>
            </w:pPr>
            <w:r>
              <w:t>This is the first project, or the developer wants the Studio to lead and verify the sequence.</w:t>
            </w:r>
          </w:p>
        </w:tc>
        <w:tc>
          <w:tcPr>
            <w:tcW w:w="3660" w:type="dxa"/>
            <w:vAlign w:val="center"/>
          </w:tcPr>
          <w:p w14:paraId="59165E41" w14:textId="77777777" w:rsidR="00CE1F97" w:rsidRDefault="00EE2FC6">
            <w:pPr>
              <w:cnfStyle w:val="000000100000" w:firstRow="0" w:lastRow="0" w:firstColumn="0" w:lastColumn="0" w:oddVBand="0" w:evenVBand="0" w:oddHBand="1" w:evenHBand="0" w:firstRowFirstColumn="0" w:firstRowLastColumn="0" w:lastRowFirstColumn="0" w:lastRowLastColumn="0"/>
            </w:pPr>
            <w:r>
              <w:t>Select Start Setup Wizard and follow the separate Setup Wizard Guide.</w:t>
            </w:r>
          </w:p>
        </w:tc>
      </w:tr>
      <w:tr w:rsidR="00CE1F97" w14:paraId="756CBAD6"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50BF8CD" w14:textId="77777777" w:rsidR="00CE1F97" w:rsidRDefault="00EE2FC6">
            <w:r>
              <w:lastRenderedPageBreak/>
              <w:t>Manual Studio workflow</w:t>
            </w:r>
          </w:p>
        </w:tc>
        <w:tc>
          <w:tcPr>
            <w:tcW w:w="3900" w:type="dxa"/>
            <w:vAlign w:val="center"/>
          </w:tcPr>
          <w:p w14:paraId="1754C391" w14:textId="77777777" w:rsidR="00CE1F97" w:rsidRDefault="00EE2FC6">
            <w:pPr>
              <w:cnfStyle w:val="000000000000" w:firstRow="0" w:lastRow="0" w:firstColumn="0" w:lastColumn="0" w:oddVBand="0" w:evenVBand="0" w:oddHBand="0" w:evenHBand="0" w:firstRowFirstColumn="0" w:firstRowLastColumn="0" w:lastRowFirstColumn="0" w:lastRowLastColumn="0"/>
            </w:pPr>
            <w:r>
              <w:t>The developer understands catalogs and wants direct access to individual Project, Scan, Translate, Validation, Export, Integration, and Provider Settings pages.</w:t>
            </w:r>
          </w:p>
        </w:tc>
        <w:tc>
          <w:tcPr>
            <w:tcW w:w="3660" w:type="dxa"/>
            <w:vAlign w:val="center"/>
          </w:tcPr>
          <w:p w14:paraId="29DF4527" w14:textId="77777777" w:rsidR="00CE1F97" w:rsidRDefault="00EE2FC6">
            <w:pPr>
              <w:cnfStyle w:val="000000000000" w:firstRow="0" w:lastRow="0" w:firstColumn="0" w:lastColumn="0" w:oddVBand="0" w:evenVBand="0" w:oddHBand="0" w:evenHBand="0" w:firstRowFirstColumn="0" w:firstRowLastColumn="0" w:lastRowFirstColumn="0" w:lastRowLastColumn="0"/>
            </w:pPr>
            <w:r>
              <w:t>Continue with Chapter 3 of this User Guide.</w:t>
            </w:r>
          </w:p>
        </w:tc>
      </w:tr>
      <w:tr w:rsidR="00CE1F97" w14:paraId="6DA00800"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748A37E" w14:textId="77777777" w:rsidR="00CE1F97" w:rsidRDefault="00EE2FC6">
            <w:r>
              <w:t>Automatic Source Integration - advanced</w:t>
            </w:r>
          </w:p>
        </w:tc>
        <w:tc>
          <w:tcPr>
            <w:tcW w:w="3900" w:type="dxa"/>
            <w:vAlign w:val="center"/>
          </w:tcPr>
          <w:p w14:paraId="68B50D6F" w14:textId="77777777" w:rsidR="00CE1F97" w:rsidRDefault="00EE2FC6">
            <w:pPr>
              <w:cnfStyle w:val="000000100000" w:firstRow="0" w:lastRow="0" w:firstColumn="0" w:lastColumn="0" w:oddVBand="0" w:evenVBand="0" w:oddHBand="1" w:evenHBand="0" w:firstRowFirstColumn="0" w:firstRowLastColumn="0" w:lastRowFirstColumn="0" w:lastRowLastColumn="0"/>
            </w:pPr>
            <w:r>
              <w:t>The component approach is unsuitable and the developer explicitly accepts reviewed source edits.</w:t>
            </w:r>
          </w:p>
        </w:tc>
        <w:tc>
          <w:tcPr>
            <w:tcW w:w="3660" w:type="dxa"/>
            <w:vAlign w:val="center"/>
          </w:tcPr>
          <w:p w14:paraId="04D1546A" w14:textId="77777777" w:rsidR="00CE1F97" w:rsidRDefault="00EE2FC6">
            <w:pPr>
              <w:cnfStyle w:val="000000100000" w:firstRow="0" w:lastRow="0" w:firstColumn="0" w:lastColumn="0" w:oddVBand="0" w:evenVBand="0" w:oddHBand="1" w:evenHBand="0" w:firstRowFirstColumn="0" w:firstRowLastColumn="0" w:lastRowFirstColumn="0" w:lastRowLastColumn="0"/>
            </w:pPr>
            <w:r>
              <w:t>Read Chapter 11.3 and use only a protected project copy.</w:t>
            </w:r>
          </w:p>
        </w:tc>
      </w:tr>
    </w:tbl>
    <w:p w14:paraId="2F5FC942" w14:textId="77777777" w:rsidR="00CE1F97" w:rsidRDefault="00EE2FC6">
      <w:pPr>
        <w:pStyle w:val="Heading2"/>
      </w:pPr>
      <w:bookmarkStart w:id="5" w:name="_Toc237272019"/>
      <w:r>
        <w:t>2.2 Build or Start the Studio</w:t>
      </w:r>
      <w:bookmarkEnd w:id="5"/>
    </w:p>
    <w:p w14:paraId="08B8BA21" w14:textId="77777777" w:rsidR="00CE1F97" w:rsidRDefault="00EE2FC6">
      <w:pPr>
        <w:pStyle w:val="ListNumber"/>
        <w:numPr>
          <w:ilvl w:val="0"/>
          <w:numId w:val="10"/>
        </w:numPr>
      </w:pPr>
      <w:r>
        <w:t>To use an existing build, run DelphiAppTranslationStudio.exe from bin\Win32\Release or bin\Win64\Release. Debug builds are intended for diagnosis.</w:t>
      </w:r>
    </w:p>
    <w:p w14:paraId="31C92C9A" w14:textId="77777777" w:rsidR="00CE1F97" w:rsidRDefault="00EE2FC6">
      <w:pPr>
        <w:pStyle w:val="ListNumber"/>
        <w:numPr>
          <w:ilvl w:val="0"/>
          <w:numId w:val="10"/>
        </w:numPr>
      </w:pPr>
      <w:r>
        <w:t>To compile from source, open DelphiAppTranslationStudio.dproj in RAD Studio, select Win32 or Win64 and Debug or Release, then choose Project &gt; Build DelphiAppTranslationStudio.</w:t>
      </w:r>
    </w:p>
    <w:p w14:paraId="0DC0D4A8" w14:textId="77777777" w:rsidR="00CE1F97" w:rsidRDefault="00EE2FC6">
      <w:pPr>
        <w:pStyle w:val="ListNumber"/>
        <w:numPr>
          <w:ilvl w:val="0"/>
          <w:numId w:val="10"/>
        </w:numPr>
      </w:pPr>
      <w:r>
        <w:t>Confirm that the build writes the executable under bin\&lt;Platform&gt;\&lt;Configuration&gt; and compiler units under dcu\&lt;Platform&gt;\&lt;Configuration&gt;.</w:t>
      </w:r>
    </w:p>
    <w:p w14:paraId="39AAFA29" w14:textId="77777777" w:rsidR="00CE1F97" w:rsidRDefault="00EE2FC6">
      <w:pPr>
        <w:pStyle w:val="ListNumber"/>
        <w:numPr>
          <w:ilvl w:val="0"/>
          <w:numId w:val="10"/>
        </w:numPr>
      </w:pPr>
      <w:r>
        <w:t>Start the executable and confirm that Delphi App Translation Studio opens maximized. The Project page offers Start Setup Wizard for first-time use and Open Project for the manual workflow.</w:t>
      </w:r>
    </w:p>
    <w:p w14:paraId="6F4BDB85" w14:textId="77777777" w:rsidR="00CE1F97" w:rsidRDefault="00EE2FC6">
      <w:pPr>
        <w:pStyle w:val="Heading2"/>
      </w:pPr>
      <w:bookmarkStart w:id="6" w:name="_Toc237272020"/>
      <w:r>
        <w:t>2.3 Install the Localization Components</w:t>
      </w:r>
      <w:bookmarkEnd w:id="6"/>
    </w:p>
    <w:p w14:paraId="4C317B58" w14:textId="77777777" w:rsidR="00CE1F97" w:rsidRDefault="00EE2FC6">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14:paraId="2155CCE4" w14:textId="77777777" w:rsidR="00CE1F97" w:rsidRDefault="00EE2FC6">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14:paraId="73A20C35" w14:textId="77777777" w:rsidR="00CE1F97" w:rsidRDefault="00EE2FC6">
      <w:pPr>
        <w:pStyle w:val="ListNumber"/>
        <w:numPr>
          <w:ilvl w:val="0"/>
          <w:numId w:val="11"/>
        </w:numPr>
      </w:pPr>
      <w:r>
        <w:t>If this is the first localization project, complete the Setup Wizard through its Delphi Component step. In the manual workflow, open the project and complete Scan, Translate, Validation, and Export, then open Integration and leave Component Integration selected.</w:t>
      </w:r>
    </w:p>
    <w:p w14:paraId="2ABB551A" w14:textId="77777777" w:rsidR="00CE1F97" w:rsidRDefault="00EE2FC6">
      <w:pPr>
        <w:pStyle w:val="ListNumber"/>
        <w:numPr>
          <w:ilvl w:val="0"/>
          <w:numId w:val="11"/>
        </w:numPr>
      </w:pPr>
      <w:r>
        <w:t>Choose Build Integration Plan. The Studio enables Show Design BPL for the detected VCL or FMX framework.</w:t>
      </w:r>
    </w:p>
    <w:p w14:paraId="6FBC860F" w14:textId="77777777" w:rsidR="00CE1F97" w:rsidRDefault="00EE2FC6">
      <w:pPr>
        <w:pStyle w:val="ListNumber"/>
        <w:numPr>
          <w:ilvl w:val="0"/>
          <w:numId w:val="11"/>
        </w:numPr>
      </w:pPr>
      <w:r>
        <w:lastRenderedPageBreak/>
        <w:t>Choose Show Design BPL. File Explorer selects DATLanguageManagerVCLDesign.bpl or DATLanguageManagerFMXDesign.bpl in the Studio's stable bin\packages\Win32\Release folder.</w:t>
      </w:r>
    </w:p>
    <w:p w14:paraId="2E6FCF75" w14:textId="77777777" w:rsidR="00CE1F97" w:rsidRDefault="00EE2FC6">
      <w:pPr>
        <w:pStyle w:val="ListNumber"/>
        <w:numPr>
          <w:ilvl w:val="0"/>
          <w:numId w:val="11"/>
        </w:numPr>
      </w:pPr>
      <w:r>
        <w:t>Start RAD Studio without opening the target form. Choose Component &gt; Install Packages, choose Add, select the exact design .bpl shown by the Studio, and choose Open.</w:t>
      </w:r>
    </w:p>
    <w:p w14:paraId="12768576" w14:textId="77777777" w:rsidR="00CE1F97" w:rsidRDefault="00EE2FC6">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14:paraId="67EABE0E" w14:textId="77777777" w:rsidR="00CE1F97" w:rsidRDefault="00EE2FC6">
      <w:pPr>
        <w:pStyle w:val="ListNumber"/>
        <w:numPr>
          <w:ilvl w:val="0"/>
          <w:numId w:val="11"/>
        </w:numPr>
      </w:pPr>
      <w:r>
        <w:t>Never choose Component &gt; Install Component and never select a .dpk. A .dpk is package source; Delphi installs the compiled Win32 design .bpl through Install Packages.</w:t>
      </w:r>
    </w:p>
    <w:p w14:paraId="338A1626" w14:textId="77777777" w:rsidR="00CE1F97" w:rsidRDefault="00EE2FC6">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14:paraId="53807B55" w14:textId="77777777" w:rsidR="00CE1F97" w:rsidRDefault="00EE2FC6">
      <w:pPr>
        <w:pStyle w:val="ListNumber"/>
        <w:numPr>
          <w:ilvl w:val="0"/>
          <w:numId w:val="11"/>
        </w:numPr>
      </w:pPr>
      <w:r>
        <w:t>Normally linked applications compile the generated kit's ComponentSource units into the executable. The target does not need DAT runtime BPLs beside it.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6FF16F4E" w14:textId="77777777">
        <w:trPr>
          <w:jc w:val="center"/>
        </w:trPr>
        <w:tc>
          <w:tcPr>
            <w:tcW w:w="9360" w:type="dxa"/>
            <w:shd w:val="clear" w:color="auto" w:fill="EAF3FF"/>
            <w:vAlign w:val="center"/>
          </w:tcPr>
          <w:p w14:paraId="03084952" w14:textId="77777777" w:rsidR="00CE1F97" w:rsidRDefault="00EE2FC6">
            <w:pPr>
              <w:pStyle w:val="Callout"/>
              <w:rPr>
                <w:rFonts w:hint="eastAsia"/>
              </w:rPr>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14:paraId="1C47FD19" w14:textId="77777777" w:rsidR="00CE1F97" w:rsidRDefault="00EE2FC6">
      <w:pPr>
        <w:pStyle w:val="Heading1"/>
      </w:pPr>
      <w:bookmarkStart w:id="7" w:name="_Toc237272021"/>
      <w:r>
        <w:t>3. The End-to-End Workflow</w:t>
      </w:r>
      <w:bookmarkEnd w:id="7"/>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E1F97" w14:paraId="11478CE2"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10C578EF" w14:textId="77777777" w:rsidR="00CE1F97" w:rsidRDefault="00EE2FC6">
            <w:r>
              <w:rPr>
                <w:color w:val="FFFFFF"/>
              </w:rPr>
              <w:t>Step</w:t>
            </w:r>
          </w:p>
        </w:tc>
        <w:tc>
          <w:tcPr>
            <w:tcW w:w="3900" w:type="dxa"/>
            <w:shd w:val="clear" w:color="auto" w:fill="234C80"/>
          </w:tcPr>
          <w:p w14:paraId="02BD1BEE"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2BE5284B"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CE1F97" w14:paraId="3466D4B5"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0F47719" w14:textId="77777777" w:rsidR="00CE1F97" w:rsidRDefault="00EE2FC6">
            <w:r>
              <w:t>1 Project</w:t>
            </w:r>
          </w:p>
        </w:tc>
        <w:tc>
          <w:tcPr>
            <w:tcW w:w="3900" w:type="dxa"/>
            <w:vAlign w:val="center"/>
          </w:tcPr>
          <w:p w14:paraId="3D89A803" w14:textId="77777777" w:rsidR="00CE1F97" w:rsidRDefault="00EE2FC6">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64FF6231" w14:textId="77777777" w:rsidR="00CE1F97" w:rsidRDefault="00EE2FC6">
            <w:pPr>
              <w:cnfStyle w:val="000000100000" w:firstRow="0" w:lastRow="0" w:firstColumn="0" w:lastColumn="0" w:oddVBand="0" w:evenVBand="0" w:oddHBand="1" w:evenHBand="0" w:firstRowFirstColumn="0" w:firstRowLastColumn="0" w:lastRowFirstColumn="0" w:lastRowLastColumn="0"/>
            </w:pPr>
            <w:r>
              <w:t>Project profile</w:t>
            </w:r>
          </w:p>
        </w:tc>
      </w:tr>
      <w:tr w:rsidR="00CE1F97" w14:paraId="0CB5573E"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7FAF499" w14:textId="77777777" w:rsidR="00CE1F97" w:rsidRDefault="00EE2FC6">
            <w:r>
              <w:t>2 Scan</w:t>
            </w:r>
          </w:p>
        </w:tc>
        <w:tc>
          <w:tcPr>
            <w:tcW w:w="3900" w:type="dxa"/>
            <w:vAlign w:val="center"/>
          </w:tcPr>
          <w:p w14:paraId="21869169" w14:textId="77777777" w:rsidR="00CE1F97" w:rsidRDefault="00EE2FC6">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42853E57" w14:textId="77777777" w:rsidR="00CE1F97" w:rsidRDefault="00EE2FC6">
            <w:pPr>
              <w:cnfStyle w:val="000000000000" w:firstRow="0" w:lastRow="0" w:firstColumn="0" w:lastColumn="0" w:oddVBand="0" w:evenVBand="0" w:oddHBand="0" w:evenHBand="0" w:firstRowFirstColumn="0" w:firstRowLastColumn="0" w:lastRowFirstColumn="0" w:lastRowLastColumn="0"/>
            </w:pPr>
            <w:r>
              <w:t>Scan result</w:t>
            </w:r>
          </w:p>
        </w:tc>
      </w:tr>
      <w:tr w:rsidR="00CE1F97" w14:paraId="4A6FD42D"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3E08B84" w14:textId="77777777" w:rsidR="00CE1F97" w:rsidRDefault="00EE2FC6">
            <w:r>
              <w:t>3 Translate</w:t>
            </w:r>
          </w:p>
        </w:tc>
        <w:tc>
          <w:tcPr>
            <w:tcW w:w="3900" w:type="dxa"/>
            <w:vAlign w:val="center"/>
          </w:tcPr>
          <w:p w14:paraId="7854FDF3" w14:textId="77777777" w:rsidR="00CE1F97" w:rsidRDefault="00EE2FC6">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6F9F398D" w14:textId="77777777" w:rsidR="00CE1F97" w:rsidRDefault="00EE2FC6">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CE1F97" w14:paraId="5D7B4BD1"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F2BA939" w14:textId="77777777" w:rsidR="00CE1F97" w:rsidRDefault="00EE2FC6">
            <w:r>
              <w:t>4 Validation</w:t>
            </w:r>
          </w:p>
        </w:tc>
        <w:tc>
          <w:tcPr>
            <w:tcW w:w="3900" w:type="dxa"/>
            <w:vAlign w:val="center"/>
          </w:tcPr>
          <w:p w14:paraId="0907D89C" w14:textId="77777777" w:rsidR="00CE1F97" w:rsidRDefault="00EE2FC6">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0D0D978A" w14:textId="77777777" w:rsidR="00CE1F97" w:rsidRDefault="00EE2FC6">
            <w:pPr>
              <w:cnfStyle w:val="000000000000" w:firstRow="0" w:lastRow="0" w:firstColumn="0" w:lastColumn="0" w:oddVBand="0" w:evenVBand="0" w:oddHBand="0" w:evenHBand="0" w:firstRowFirstColumn="0" w:firstRowLastColumn="0" w:lastRowFirstColumn="0" w:lastRowLastColumn="0"/>
            </w:pPr>
            <w:r>
              <w:t>Issue list</w:t>
            </w:r>
          </w:p>
        </w:tc>
      </w:tr>
      <w:tr w:rsidR="00CE1F97" w14:paraId="4A5E560A"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E188417" w14:textId="77777777" w:rsidR="00CE1F97" w:rsidRDefault="00EE2FC6">
            <w:r>
              <w:t>5 Export</w:t>
            </w:r>
          </w:p>
        </w:tc>
        <w:tc>
          <w:tcPr>
            <w:tcW w:w="3900" w:type="dxa"/>
            <w:vAlign w:val="center"/>
          </w:tcPr>
          <w:p w14:paraId="6D904729" w14:textId="77777777" w:rsidR="00CE1F97" w:rsidRDefault="00EE2FC6">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5306E3CF" w14:textId="77777777" w:rsidR="00CE1F97" w:rsidRDefault="00EE2FC6">
            <w:pPr>
              <w:cnfStyle w:val="000000100000" w:firstRow="0" w:lastRow="0" w:firstColumn="0" w:lastColumn="0" w:oddVBand="0" w:evenVBand="0" w:oddHBand="1" w:evenHBand="0" w:firstRowFirstColumn="0" w:firstRowLastColumn="0" w:lastRowFirstColumn="0" w:lastRowLastColumn="0"/>
            </w:pPr>
            <w:r>
              <w:t>Runtime JSON</w:t>
            </w:r>
          </w:p>
        </w:tc>
      </w:tr>
      <w:tr w:rsidR="00CE1F97" w14:paraId="023692DE"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0178F4F" w14:textId="77777777" w:rsidR="00CE1F97" w:rsidRDefault="00EE2FC6">
            <w:r>
              <w:lastRenderedPageBreak/>
              <w:t>6 Integration</w:t>
            </w:r>
          </w:p>
        </w:tc>
        <w:tc>
          <w:tcPr>
            <w:tcW w:w="3900" w:type="dxa"/>
            <w:vAlign w:val="center"/>
          </w:tcPr>
          <w:p w14:paraId="42E17CBA" w14:textId="77777777" w:rsidR="00CE1F97" w:rsidRDefault="00EE2FC6">
            <w:pPr>
              <w:cnfStyle w:val="000000000000" w:firstRow="0" w:lastRow="0" w:firstColumn="0" w:lastColumn="0" w:oddVBand="0" w:evenVBand="0" w:oddHBand="0" w:evenHBand="0" w:firstRowFirstColumn="0" w:firstRowLastColumn="0" w:lastRowFirstColumn="0" w:lastRowLastColumn="0"/>
            </w:pPr>
            <w:r>
              <w:t>Generate a non-mutating component setup kit; optionally use advanced automatic integration.</w:t>
            </w:r>
          </w:p>
        </w:tc>
        <w:tc>
          <w:tcPr>
            <w:tcW w:w="3660" w:type="dxa"/>
            <w:vAlign w:val="center"/>
          </w:tcPr>
          <w:p w14:paraId="5F7AB9CB" w14:textId="77777777" w:rsidR="00CE1F97" w:rsidRDefault="00EE2FC6">
            <w:pPr>
              <w:cnfStyle w:val="000000000000" w:firstRow="0" w:lastRow="0" w:firstColumn="0" w:lastColumn="0" w:oddVBand="0" w:evenVBand="0" w:oddHBand="0" w:evenHBand="0" w:firstRowFirstColumn="0" w:firstRowLastColumn="0" w:lastRowFirstColumn="0" w:lastRowLastColumn="0"/>
            </w:pPr>
            <w:r>
              <w:t>Component kit or advanced preview</w:t>
            </w:r>
          </w:p>
        </w:tc>
      </w:tr>
      <w:tr w:rsidR="00CE1F97" w14:paraId="6EE39B00"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2ACF444" w14:textId="77777777" w:rsidR="00CE1F97" w:rsidRDefault="00EE2FC6">
            <w:r>
              <w:t>7 Provider Settings</w:t>
            </w:r>
          </w:p>
        </w:tc>
        <w:tc>
          <w:tcPr>
            <w:tcW w:w="3900" w:type="dxa"/>
            <w:vAlign w:val="center"/>
          </w:tcPr>
          <w:p w14:paraId="40238F3A" w14:textId="77777777" w:rsidR="00CE1F97" w:rsidRDefault="00EE2FC6">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2F3A693A" w14:textId="77777777" w:rsidR="00CE1F97" w:rsidRDefault="00EE2FC6">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2CBE5366" w14:textId="77777777" w:rsidR="00CE1F97" w:rsidRDefault="00EE2FC6">
      <w:pPr>
        <w:pStyle w:val="Heading1"/>
      </w:pPr>
      <w:bookmarkStart w:id="8" w:name="_Toc237272022"/>
      <w:r>
        <w:t>4. Open and Scan a Project</w:t>
      </w:r>
      <w:bookmarkEnd w:id="8"/>
    </w:p>
    <w:p w14:paraId="1C924866" w14:textId="77777777" w:rsidR="00CE1F97" w:rsidRDefault="00EE2FC6">
      <w:pPr>
        <w:pStyle w:val="ListNumber"/>
        <w:numPr>
          <w:ilvl w:val="0"/>
          <w:numId w:val="12"/>
        </w:numPr>
      </w:pPr>
      <w:r>
        <w:t>Choose Project and select Open Delphi Project.</w:t>
      </w:r>
    </w:p>
    <w:p w14:paraId="32F02A73" w14:textId="77777777" w:rsidR="00CE1F97" w:rsidRDefault="00EE2FC6">
      <w:pPr>
        <w:pStyle w:val="ListNumber"/>
        <w:numPr>
          <w:ilvl w:val="0"/>
          <w:numId w:val="12"/>
        </w:numPr>
      </w:pPr>
      <w:r>
        <w:t>Open a .dproj when available; a .dpr is also accepted.</w:t>
      </w:r>
    </w:p>
    <w:p w14:paraId="42995CDD" w14:textId="77777777" w:rsidR="00CE1F97" w:rsidRDefault="00EE2FC6">
      <w:pPr>
        <w:pStyle w:val="ListNumber"/>
        <w:numPr>
          <w:ilvl w:val="0"/>
          <w:numId w:val="12"/>
        </w:numPr>
      </w:pPr>
      <w:r>
        <w:t>Review the detected framework, platforms, form count, and source count.</w:t>
      </w:r>
    </w:p>
    <w:p w14:paraId="108C5105" w14:textId="77777777" w:rsidR="00CE1F97" w:rsidRDefault="00EE2FC6">
      <w:pPr>
        <w:pStyle w:val="ListNumber"/>
        <w:numPr>
          <w:ilvl w:val="0"/>
          <w:numId w:val="12"/>
        </w:numPr>
      </w:pPr>
      <w:r>
        <w:t>Choose Scan. The Studio reads text DFM/FMX resources and resourcestring declarations.</w:t>
      </w:r>
    </w:p>
    <w:p w14:paraId="720CF246" w14:textId="77777777" w:rsidR="00CE1F97" w:rsidRDefault="00EE2FC6">
      <w:pPr>
        <w:pStyle w:val="ListNumber"/>
        <w:numPr>
          <w:ilvl w:val="0"/>
          <w:numId w:val="12"/>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14804CAC" w14:textId="77777777">
        <w:trPr>
          <w:jc w:val="center"/>
        </w:trPr>
        <w:tc>
          <w:tcPr>
            <w:tcW w:w="9360" w:type="dxa"/>
            <w:shd w:val="clear" w:color="auto" w:fill="EAF3FF"/>
            <w:vAlign w:val="center"/>
          </w:tcPr>
          <w:p w14:paraId="75B74FE0" w14:textId="77777777" w:rsidR="00CE1F97" w:rsidRDefault="00EE2FC6">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190A258C" w14:textId="77777777" w:rsidR="00CE1F97" w:rsidRDefault="00EE2FC6">
      <w:pPr>
        <w:pStyle w:val="Heading2"/>
      </w:pPr>
      <w:bookmarkStart w:id="9" w:name="_Toc237272023"/>
      <w:r>
        <w:t>4.1 Text that is collected</w:t>
      </w:r>
      <w:bookmarkEnd w:id="9"/>
    </w:p>
    <w:p w14:paraId="354F3524" w14:textId="77777777" w:rsidR="00CE1F97" w:rsidRDefault="00EE2FC6">
      <w:pPr>
        <w:pStyle w:val="ListBullet"/>
      </w:pPr>
      <w:r>
        <w:t>Captions, Text values, prompts, hints, headings, and designated list content.</w:t>
      </w:r>
    </w:p>
    <w:p w14:paraId="3AB67248" w14:textId="77777777" w:rsidR="00CE1F97" w:rsidRDefault="00EE2FC6">
      <w:pPr>
        <w:pStyle w:val="ListBullet"/>
      </w:pPr>
      <w:r>
        <w:t>Memo and string-list content when it represents user-visible text.</w:t>
      </w:r>
    </w:p>
    <w:p w14:paraId="044B0396" w14:textId="77777777" w:rsidR="00CE1F97" w:rsidRDefault="00EE2FC6">
      <w:pPr>
        <w:pStyle w:val="ListBullet"/>
      </w:pPr>
      <w:r>
        <w:t>Delphi resourcestring symbols with stable unit-and-symbol keys.</w:t>
      </w:r>
    </w:p>
    <w:p w14:paraId="4CD53349" w14:textId="77777777" w:rsidR="00CE1F97" w:rsidRDefault="00EE2FC6">
      <w:pPr>
        <w:pStyle w:val="ListBullet"/>
      </w:pPr>
      <w:r>
        <w:t>Locale metadata such as date, time, number, and currency formatting is entered on the Languages page rather than guessed from UI text.</w:t>
      </w:r>
    </w:p>
    <w:p w14:paraId="2A1D4E4A" w14:textId="77777777" w:rsidR="00CE1F97" w:rsidRDefault="00EE2FC6">
      <w:pPr>
        <w:pStyle w:val="Heading1"/>
      </w:pPr>
      <w:bookmarkStart w:id="10" w:name="_Toc237272024"/>
      <w:r>
        <w:t>5. Create and Edit a Language Catalog</w:t>
      </w:r>
      <w:bookmarkEnd w:id="10"/>
    </w:p>
    <w:p w14:paraId="41512D65" w14:textId="77777777" w:rsidR="00CE1F97" w:rsidRDefault="00EE2FC6">
      <w:pPr>
        <w:pStyle w:val="ListNumber"/>
        <w:numPr>
          <w:ilvl w:val="0"/>
          <w:numId w:val="13"/>
        </w:numPr>
      </w:pPr>
      <w:r>
        <w:t>Choose Translate after scanning.</w:t>
      </w:r>
    </w:p>
    <w:p w14:paraId="62476497" w14:textId="77777777" w:rsidR="00CE1F97" w:rsidRDefault="00EE2FC6">
      <w:pPr>
        <w:pStyle w:val="ListNumber"/>
        <w:numPr>
          <w:ilvl w:val="0"/>
          <w:numId w:val="13"/>
        </w:numPr>
      </w:pPr>
      <w:r>
        <w:t>Select the source language, normally English (United States) [en-US].</w:t>
      </w:r>
    </w:p>
    <w:p w14:paraId="67EADA15" w14:textId="77777777" w:rsidR="00CE1F97" w:rsidRDefault="00EE2FC6">
      <w:pPr>
        <w:pStyle w:val="ListNumber"/>
        <w:numPr>
          <w:ilvl w:val="0"/>
          <w:numId w:val="13"/>
        </w:numPr>
      </w:pPr>
      <w:r>
        <w:t>Select the target language from the built-in language list. The Studio records its locale code and native name.</w:t>
      </w:r>
    </w:p>
    <w:p w14:paraId="37BD40AE" w14:textId="77777777" w:rsidR="00CE1F97" w:rsidRDefault="00EE2FC6">
      <w:pPr>
        <w:pStyle w:val="ListNumber"/>
        <w:numPr>
          <w:ilvl w:val="0"/>
          <w:numId w:val="13"/>
        </w:numPr>
      </w:pPr>
      <w:r>
        <w:t>Review the automatically selected left-to-right or right-to-left direction.</w:t>
      </w:r>
    </w:p>
    <w:p w14:paraId="72672002" w14:textId="77777777" w:rsidR="00CE1F97" w:rsidRDefault="00EE2FC6">
      <w:pPr>
        <w:pStyle w:val="ListNumber"/>
        <w:numPr>
          <w:ilvl w:val="0"/>
          <w:numId w:val="13"/>
        </w:numPr>
      </w:pPr>
      <w:r>
        <w:t>Review or edit the date, time, decimal, thousands, and currency fields. Blank fields are initially populated from Delphi TFormatSettings for the target locale.</w:t>
      </w:r>
    </w:p>
    <w:p w14:paraId="7943F3E5" w14:textId="77777777" w:rsidR="00CE1F97" w:rsidRDefault="00EE2FC6">
      <w:pPr>
        <w:pStyle w:val="ListNumber"/>
        <w:numPr>
          <w:ilvl w:val="0"/>
          <w:numId w:val="13"/>
        </w:numPr>
      </w:pPr>
      <w:r>
        <w:t>Choose Save.</w:t>
      </w:r>
    </w:p>
    <w:p w14:paraId="3EF08C1B" w14:textId="77777777" w:rsidR="00CE1F97" w:rsidRDefault="00EE2FC6">
      <w:pPr>
        <w:pStyle w:val="ListNumber"/>
        <w:numPr>
          <w:ilvl w:val="0"/>
          <w:numId w:val="13"/>
        </w:numPr>
      </w:pPr>
      <w:r>
        <w:lastRenderedPageBreak/>
        <w:t>Click the blue catalog path to select the saved JSON file in File Explorer.</w:t>
      </w:r>
    </w:p>
    <w:p w14:paraId="2D3BC1A6" w14:textId="77777777" w:rsidR="00CE1F97" w:rsidRDefault="00EE2FC6">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6880CEF9" w14:textId="77777777" w:rsidR="00CE1F97" w:rsidRDefault="00EE2FC6">
      <w:pPr>
        <w:pStyle w:val="Heading2"/>
      </w:pPr>
      <w:bookmarkStart w:id="11" w:name="_Toc237272025"/>
      <w:r>
        <w:t>5.1 Translation statuses</w:t>
      </w:r>
      <w:bookmarkEnd w:id="1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E1F97" w14:paraId="30C73139"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0912636" w14:textId="77777777" w:rsidR="00CE1F97" w:rsidRDefault="00EE2FC6">
            <w:r>
              <w:rPr>
                <w:color w:val="FFFFFF"/>
              </w:rPr>
              <w:t>Status</w:t>
            </w:r>
          </w:p>
        </w:tc>
        <w:tc>
          <w:tcPr>
            <w:tcW w:w="6660" w:type="dxa"/>
            <w:shd w:val="clear" w:color="auto" w:fill="234C80"/>
          </w:tcPr>
          <w:p w14:paraId="4B73B3D8"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CE1F97" w14:paraId="69994A05"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4B823AF" w14:textId="77777777" w:rsidR="00CE1F97" w:rsidRDefault="00EE2FC6">
            <w:r>
              <w:t>Needs translation</w:t>
            </w:r>
          </w:p>
        </w:tc>
        <w:tc>
          <w:tcPr>
            <w:tcW w:w="6660" w:type="dxa"/>
            <w:vAlign w:val="center"/>
          </w:tcPr>
          <w:p w14:paraId="073DD176" w14:textId="77777777" w:rsidR="00CE1F97" w:rsidRDefault="00EE2FC6">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CE1F97" w14:paraId="478649EC"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8B99DD3" w14:textId="77777777" w:rsidR="00CE1F97" w:rsidRDefault="00EE2FC6">
            <w:r>
              <w:t>AI draft</w:t>
            </w:r>
          </w:p>
        </w:tc>
        <w:tc>
          <w:tcPr>
            <w:tcW w:w="6660" w:type="dxa"/>
            <w:vAlign w:val="center"/>
          </w:tcPr>
          <w:p w14:paraId="43E872BB" w14:textId="77777777" w:rsidR="00CE1F97" w:rsidRDefault="00EE2FC6">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CE1F97" w14:paraId="4239FCE0"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5CEC259" w14:textId="77777777" w:rsidR="00CE1F97" w:rsidRDefault="00EE2FC6">
            <w:r>
              <w:t>Machine translated</w:t>
            </w:r>
          </w:p>
        </w:tc>
        <w:tc>
          <w:tcPr>
            <w:tcW w:w="6660" w:type="dxa"/>
            <w:vAlign w:val="center"/>
          </w:tcPr>
          <w:p w14:paraId="68027B1D" w14:textId="77777777" w:rsidR="00CE1F97" w:rsidRDefault="00EE2FC6">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CE1F97" w14:paraId="55E89CE4"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5A6E216" w14:textId="77777777" w:rsidR="00CE1F97" w:rsidRDefault="00EE2FC6">
            <w:r>
              <w:t>Imported</w:t>
            </w:r>
          </w:p>
        </w:tc>
        <w:tc>
          <w:tcPr>
            <w:tcW w:w="6660" w:type="dxa"/>
            <w:vAlign w:val="center"/>
          </w:tcPr>
          <w:p w14:paraId="2E3C2F20" w14:textId="77777777" w:rsidR="00CE1F97" w:rsidRDefault="00EE2FC6">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CE1F97" w14:paraId="3437834F"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7D7AE7E" w14:textId="77777777" w:rsidR="00CE1F97" w:rsidRDefault="00EE2FC6">
            <w:r>
              <w:t>Edited</w:t>
            </w:r>
          </w:p>
        </w:tc>
        <w:tc>
          <w:tcPr>
            <w:tcW w:w="6660" w:type="dxa"/>
            <w:vAlign w:val="center"/>
          </w:tcPr>
          <w:p w14:paraId="084E058C" w14:textId="77777777" w:rsidR="00CE1F97" w:rsidRDefault="00EE2FC6">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CE1F97" w14:paraId="616C8306"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B5310F" w14:textId="77777777" w:rsidR="00CE1F97" w:rsidRDefault="00EE2FC6">
            <w:r>
              <w:t>Reviewed</w:t>
            </w:r>
          </w:p>
        </w:tc>
        <w:tc>
          <w:tcPr>
            <w:tcW w:w="6660" w:type="dxa"/>
            <w:vAlign w:val="center"/>
          </w:tcPr>
          <w:p w14:paraId="5227F19A" w14:textId="77777777" w:rsidR="00CE1F97" w:rsidRDefault="00EE2FC6">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CE1F97" w14:paraId="07AE1FD6"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EB7478" w14:textId="77777777" w:rsidR="00CE1F97" w:rsidRDefault="00EE2FC6">
            <w:r>
              <w:t>Approved</w:t>
            </w:r>
          </w:p>
        </w:tc>
        <w:tc>
          <w:tcPr>
            <w:tcW w:w="6660" w:type="dxa"/>
            <w:vAlign w:val="center"/>
          </w:tcPr>
          <w:p w14:paraId="55DFD9AA" w14:textId="77777777" w:rsidR="00CE1F97" w:rsidRDefault="00EE2FC6">
            <w:pPr>
              <w:cnfStyle w:val="000000100000" w:firstRow="0" w:lastRow="0" w:firstColumn="0" w:lastColumn="0" w:oddVBand="0" w:evenVBand="0" w:oddHBand="1" w:evenHBand="0" w:firstRowFirstColumn="0" w:firstRowLastColumn="0" w:lastRowFirstColumn="0" w:lastRowLastColumn="0"/>
            </w:pPr>
            <w:r>
              <w:t>The entry is release-approved.</w:t>
            </w:r>
          </w:p>
        </w:tc>
      </w:tr>
      <w:tr w:rsidR="00CE1F97" w14:paraId="2C85E6DE"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E07F663" w14:textId="77777777" w:rsidR="00CE1F97" w:rsidRDefault="00EE2FC6">
            <w:r>
              <w:t>Source changed</w:t>
            </w:r>
          </w:p>
        </w:tc>
        <w:tc>
          <w:tcPr>
            <w:tcW w:w="6660" w:type="dxa"/>
            <w:vAlign w:val="center"/>
          </w:tcPr>
          <w:p w14:paraId="5283FCCB" w14:textId="77777777" w:rsidR="00CE1F97" w:rsidRDefault="00EE2FC6">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CE1F97" w14:paraId="2FD27D1E"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7F69470" w14:textId="77777777" w:rsidR="00CE1F97" w:rsidRDefault="00EE2FC6">
            <w:r>
              <w:t>Excluded</w:t>
            </w:r>
          </w:p>
        </w:tc>
        <w:tc>
          <w:tcPr>
            <w:tcW w:w="6660" w:type="dxa"/>
            <w:vAlign w:val="center"/>
          </w:tcPr>
          <w:p w14:paraId="39A95299" w14:textId="77777777" w:rsidR="00CE1F97" w:rsidRDefault="00EE2FC6">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CE1F97" w14:paraId="35218BC3"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16B0F4" w14:textId="77777777" w:rsidR="00CE1F97" w:rsidRDefault="00EE2FC6">
            <w:r>
              <w:t>Obsolete</w:t>
            </w:r>
          </w:p>
        </w:tc>
        <w:tc>
          <w:tcPr>
            <w:tcW w:w="6660" w:type="dxa"/>
            <w:vAlign w:val="center"/>
          </w:tcPr>
          <w:p w14:paraId="368F5E4D" w14:textId="77777777" w:rsidR="00CE1F97" w:rsidRDefault="00EE2FC6">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CE1F97" w14:paraId="3FAF91EF"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2FB7EDF" w14:textId="77777777" w:rsidR="00CE1F97" w:rsidRDefault="00EE2FC6">
            <w:r>
              <w:t>Error</w:t>
            </w:r>
          </w:p>
        </w:tc>
        <w:tc>
          <w:tcPr>
            <w:tcW w:w="6660" w:type="dxa"/>
            <w:vAlign w:val="center"/>
          </w:tcPr>
          <w:p w14:paraId="653F1257" w14:textId="77777777" w:rsidR="00CE1F97" w:rsidRDefault="00EE2FC6">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4D7E611B" w14:textId="77777777" w:rsidR="00CE1F97" w:rsidRDefault="00EE2FC6">
      <w:pPr>
        <w:pStyle w:val="Heading2"/>
      </w:pPr>
      <w:bookmarkStart w:id="12" w:name="_Toc237272026"/>
      <w:r>
        <w:t>5.2 Automatic Google or DeepL workflow</w:t>
      </w:r>
      <w:bookmarkEnd w:id="12"/>
    </w:p>
    <w:p w14:paraId="04601623" w14:textId="77777777" w:rsidR="00CE1F97" w:rsidRDefault="00EE2FC6">
      <w:pPr>
        <w:pStyle w:val="ListNumber"/>
        <w:numPr>
          <w:ilvl w:val="0"/>
          <w:numId w:val="14"/>
        </w:numPr>
      </w:pPr>
      <w:r>
        <w:t>Open Provider Settings and select Google Cloud Translation or DeepL.</w:t>
      </w:r>
    </w:p>
    <w:p w14:paraId="753E0192" w14:textId="77777777" w:rsidR="00CE1F97" w:rsidRDefault="00EE2FC6">
      <w:pPr>
        <w:pStyle w:val="ListNumber"/>
        <w:numPr>
          <w:ilvl w:val="0"/>
          <w:numId w:val="14"/>
        </w:numPr>
      </w:pPr>
      <w:r>
        <w:t>Paste the provider API key into the masked field, choose secure Windows Credential Manager storage or session-only use, and select Replace / Save Key.</w:t>
      </w:r>
    </w:p>
    <w:p w14:paraId="66CF3B78" w14:textId="77777777" w:rsidR="00CE1F97" w:rsidRDefault="00EE2FC6">
      <w:pPr>
        <w:pStyle w:val="ListNumber"/>
        <w:numPr>
          <w:ilvl w:val="0"/>
          <w:numId w:val="14"/>
        </w:numPr>
      </w:pPr>
      <w:r>
        <w:t>Choose Test Connection. Resolve any authentication, billing, restriction, firewall, or quota error before translating a project.</w:t>
      </w:r>
    </w:p>
    <w:p w14:paraId="37294722" w14:textId="77777777" w:rsidR="00CE1F97" w:rsidRDefault="00EE2FC6">
      <w:pPr>
        <w:pStyle w:val="ListNumber"/>
        <w:numPr>
          <w:ilvl w:val="0"/>
          <w:numId w:val="14"/>
        </w:numPr>
      </w:pPr>
      <w:r>
        <w:lastRenderedPageBreak/>
        <w:t>Return to Translate, select the target language, and choose Translate Automatically.</w:t>
      </w:r>
    </w:p>
    <w:p w14:paraId="459AA357" w14:textId="77777777" w:rsidR="00CE1F97" w:rsidRDefault="00EE2FC6">
      <w:pPr>
        <w:pStyle w:val="ListNumber"/>
        <w:numPr>
          <w:ilvl w:val="0"/>
          <w:numId w:val="14"/>
        </w:numPr>
      </w:pPr>
      <w:r>
        <w:t>Confirm the displayed provider and unresolved-entry count. The Studio sends only eligible unresolved source strings; Reviewed, Approved, Excluded, and Obsolete entries are not replaced.</w:t>
      </w:r>
    </w:p>
    <w:p w14:paraId="58791F17" w14:textId="77777777" w:rsidR="00CE1F97" w:rsidRDefault="00EE2FC6">
      <w:pPr>
        <w:pStyle w:val="ListNumber"/>
        <w:numPr>
          <w:ilvl w:val="0"/>
          <w:numId w:val="14"/>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5F8C1F9A" w14:textId="77777777">
        <w:trPr>
          <w:jc w:val="center"/>
        </w:trPr>
        <w:tc>
          <w:tcPr>
            <w:tcW w:w="9360" w:type="dxa"/>
            <w:shd w:val="clear" w:color="auto" w:fill="EAF3FF"/>
            <w:vAlign w:val="center"/>
          </w:tcPr>
          <w:p w14:paraId="39AA9112" w14:textId="77777777" w:rsidR="00CE1F97" w:rsidRDefault="00EE2FC6">
            <w:pPr>
              <w:pStyle w:val="Callout"/>
              <w:rPr>
                <w:rFonts w:hint="eastAsia"/>
              </w:rPr>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1DA53C67" w14:textId="77777777" w:rsidR="00CE1F97" w:rsidRDefault="00EE2FC6">
      <w:pPr>
        <w:pStyle w:val="Heading2"/>
      </w:pPr>
      <w:bookmarkStart w:id="13" w:name="_Toc237272027"/>
      <w:r>
        <w:t>5.3 Safety, context, and focused review</w:t>
      </w:r>
      <w:bookmarkEnd w:id="13"/>
    </w:p>
    <w:p w14:paraId="670AECA5" w14:textId="77777777" w:rsidR="00CE1F97" w:rsidRDefault="00EE2FC6">
      <w:pPr>
        <w:pStyle w:val="ListBullet"/>
      </w:pPr>
      <w:r>
        <w:t>Designer-property entries are applied automatically by the VCL or FMX runtime adapter.</w:t>
      </w:r>
    </w:p>
    <w:p w14:paraId="29255CBF" w14:textId="77777777" w:rsidR="00CE1F97" w:rsidRDefault="00EE2FC6">
      <w:pPr>
        <w:pStyle w:val="ListBullet"/>
      </w:pPr>
      <w:r>
        <w:t>Pascal resourcestring entries require an explicit TranslateText(Key, Fallback) call at the intended code location. Mark Manual wiring confirmed only after adding and reviewing that call.</w:t>
      </w:r>
    </w:p>
    <w:p w14:paraId="1963C6F5" w14:textId="77777777" w:rsidR="00CE1F97" w:rsidRDefault="00EE2FC6">
      <w:pPr>
        <w:pStyle w:val="ListBullet"/>
      </w:pPr>
      <w:r>
        <w:t>Translation origin is independent of Draft, Reviewed, and Approved status. A provider result is never silently approved.</w:t>
      </w:r>
    </w:p>
    <w:p w14:paraId="23D467FE" w14:textId="77777777" w:rsidR="00CE1F97" w:rsidRDefault="00EE2FC6">
      <w:pPr>
        <w:pStyle w:val="ListBullet"/>
      </w:pPr>
      <w:r>
        <w:t>Only Needs Translation, Source Changed, and Error entries are eligible. Existing Machine-translated, Imported, Edited, Reviewed, Approved, Excluded, and Obsolete work is protected unless the developer changes its status deliberately.</w:t>
      </w:r>
    </w:p>
    <w:p w14:paraId="26A63D96" w14:textId="77777777" w:rsidR="00CE1F97" w:rsidRDefault="00EE2FC6">
      <w:pPr>
        <w:pStyle w:val="ListBullet"/>
      </w:pPr>
      <w:r>
        <w:t>The terminology profile records application context, audience, tone, formality, protected names, and preferred terminology.</w:t>
      </w:r>
    </w:p>
    <w:p w14:paraId="529573D1" w14:textId="77777777" w:rsidR="00CE1F97" w:rsidRDefault="00EE2FC6">
      <w:pPr>
        <w:pStyle w:val="ListBullet"/>
      </w:pPr>
      <w:r>
        <w:t>Validation focuses on placeholders, accelerators, inconsistent repeated terms, source changes, and runtime wiring.</w:t>
      </w:r>
    </w:p>
    <w:p w14:paraId="4A88E7FA" w14:textId="77777777" w:rsidR="00CE1F97" w:rsidRDefault="00EE2FC6">
      <w:pPr>
        <w:pStyle w:val="ListBullet"/>
      </w:pPr>
      <w:r>
        <w:t>Exact-source translations from other stable keys are suggestions only. The developer must explicitly accept one, and the accepted target remains Edited rather than inheriting approval.</w:t>
      </w:r>
    </w:p>
    <w:p w14:paraId="01382D81" w14:textId="77777777" w:rsidR="00CE1F97" w:rsidRDefault="00EE2FC6">
      <w:pPr>
        <w:pStyle w:val="Heading1"/>
      </w:pPr>
      <w:bookmarkStart w:id="14" w:name="_Toc237272028"/>
      <w:r>
        <w:t>6. Provider Settings and Secure Key Storage</w:t>
      </w:r>
      <w:bookmarkEnd w:id="14"/>
    </w:p>
    <w:p w14:paraId="63364C82" w14:textId="77777777" w:rsidR="00CE1F97" w:rsidRDefault="00EE2FC6">
      <w:r>
        <w:t>Provider Settings supports DeepL API Free, DeepL API Pro, and Google Cloud Translation Basic v2. Provider accounts, billing, quotas, prices, and supported languages are controlled by the provider and may change.</w:t>
      </w:r>
    </w:p>
    <w:p w14:paraId="3521FC3B" w14:textId="77777777" w:rsidR="00CE1F97" w:rsidRDefault="00EE2FC6">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E1F97" w14:paraId="34AF307E"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73D6430A" w14:textId="77777777" w:rsidR="00CE1F97" w:rsidRDefault="00EE2FC6">
            <w:r>
              <w:rPr>
                <w:color w:val="FFFFFF"/>
              </w:rPr>
              <w:t>Control</w:t>
            </w:r>
          </w:p>
        </w:tc>
        <w:tc>
          <w:tcPr>
            <w:tcW w:w="6660" w:type="dxa"/>
            <w:shd w:val="clear" w:color="auto" w:fill="234C80"/>
          </w:tcPr>
          <w:p w14:paraId="7DD6CE24"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CE1F97" w14:paraId="139AF0B4"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E41D87" w14:textId="77777777" w:rsidR="00CE1F97" w:rsidRDefault="00EE2FC6">
            <w:r>
              <w:lastRenderedPageBreak/>
              <w:t>Provider</w:t>
            </w:r>
          </w:p>
        </w:tc>
        <w:tc>
          <w:tcPr>
            <w:tcW w:w="6660" w:type="dxa"/>
            <w:vAlign w:val="center"/>
          </w:tcPr>
          <w:p w14:paraId="2D4D9006" w14:textId="77777777" w:rsidR="00CE1F97" w:rsidRDefault="00EE2FC6">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CE1F97" w14:paraId="6A3C7EF0"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A10D78C" w14:textId="77777777" w:rsidR="00CE1F97" w:rsidRDefault="00EE2FC6">
            <w:r>
              <w:t>DeepL API plan</w:t>
            </w:r>
          </w:p>
        </w:tc>
        <w:tc>
          <w:tcPr>
            <w:tcW w:w="6660" w:type="dxa"/>
            <w:vAlign w:val="center"/>
          </w:tcPr>
          <w:p w14:paraId="3329EB81" w14:textId="77777777" w:rsidR="00CE1F97" w:rsidRDefault="00EE2FC6">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CE1F97" w14:paraId="69B2E82B"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DDEBD8B" w14:textId="77777777" w:rsidR="00CE1F97" w:rsidRDefault="00EE2FC6">
            <w:r>
              <w:t>API key</w:t>
            </w:r>
          </w:p>
        </w:tc>
        <w:tc>
          <w:tcPr>
            <w:tcW w:w="6660" w:type="dxa"/>
            <w:vAlign w:val="center"/>
          </w:tcPr>
          <w:p w14:paraId="551A36BE" w14:textId="77777777" w:rsidR="00CE1F97" w:rsidRDefault="00EE2FC6">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CE1F97" w14:paraId="166B4066"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F81AEF6" w14:textId="77777777" w:rsidR="00CE1F97" w:rsidRDefault="00EE2FC6">
            <w:r>
              <w:t>Remember securely</w:t>
            </w:r>
          </w:p>
        </w:tc>
        <w:tc>
          <w:tcPr>
            <w:tcW w:w="6660" w:type="dxa"/>
            <w:vAlign w:val="center"/>
          </w:tcPr>
          <w:p w14:paraId="7D21D813" w14:textId="77777777" w:rsidR="00CE1F97" w:rsidRDefault="00EE2FC6">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CE1F97" w14:paraId="5B6A0BE9"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B924752" w14:textId="77777777" w:rsidR="00CE1F97" w:rsidRDefault="00EE2FC6">
            <w:r>
              <w:t>Session only</w:t>
            </w:r>
          </w:p>
        </w:tc>
        <w:tc>
          <w:tcPr>
            <w:tcW w:w="6660" w:type="dxa"/>
            <w:vAlign w:val="center"/>
          </w:tcPr>
          <w:p w14:paraId="25C6EC75" w14:textId="77777777" w:rsidR="00CE1F97" w:rsidRDefault="00EE2FC6">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CE1F97" w14:paraId="7E27816F"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57C775" w14:textId="77777777" w:rsidR="00CE1F97" w:rsidRDefault="00EE2FC6">
            <w:r>
              <w:t>Replace / Save Key</w:t>
            </w:r>
          </w:p>
        </w:tc>
        <w:tc>
          <w:tcPr>
            <w:tcW w:w="6660" w:type="dxa"/>
            <w:vAlign w:val="center"/>
          </w:tcPr>
          <w:p w14:paraId="588B96DD" w14:textId="77777777" w:rsidR="00CE1F97" w:rsidRDefault="00EE2FC6">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CE1F97" w14:paraId="6FA1B8B6"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9D87C5" w14:textId="77777777" w:rsidR="00CE1F97" w:rsidRDefault="00EE2FC6">
            <w:r>
              <w:t>Test Connection</w:t>
            </w:r>
          </w:p>
        </w:tc>
        <w:tc>
          <w:tcPr>
            <w:tcW w:w="6660" w:type="dxa"/>
            <w:vAlign w:val="center"/>
          </w:tcPr>
          <w:p w14:paraId="526E6190" w14:textId="77777777" w:rsidR="00CE1F97" w:rsidRDefault="00EE2FC6">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CE1F97" w14:paraId="0C289FF0"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38116F" w14:textId="77777777" w:rsidR="00CE1F97" w:rsidRDefault="00EE2FC6">
            <w:r>
              <w:t>Remove Key</w:t>
            </w:r>
          </w:p>
        </w:tc>
        <w:tc>
          <w:tcPr>
            <w:tcW w:w="6660" w:type="dxa"/>
            <w:vAlign w:val="center"/>
          </w:tcPr>
          <w:p w14:paraId="440197C8" w14:textId="77777777" w:rsidR="00CE1F97" w:rsidRDefault="00EE2FC6">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CE1F97" w14:paraId="793C2260"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D8C6A38" w14:textId="77777777" w:rsidR="00CE1F97" w:rsidRDefault="00EE2FC6">
            <w:r>
              <w:t>Timeout / batch</w:t>
            </w:r>
          </w:p>
        </w:tc>
        <w:tc>
          <w:tcPr>
            <w:tcW w:w="6660" w:type="dxa"/>
            <w:vAlign w:val="center"/>
          </w:tcPr>
          <w:p w14:paraId="5ED3AA61" w14:textId="77777777" w:rsidR="00CE1F97" w:rsidRDefault="00EE2FC6">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12FFC699" w14:textId="77777777" w:rsidR="00CE1F97" w:rsidRDefault="00EE2FC6">
      <w:pPr>
        <w:pStyle w:val="Heading1"/>
      </w:pPr>
      <w:bookmarkStart w:id="15" w:name="_Toc237272029"/>
      <w:r>
        <w:t>7. Obtain and Enter a DeepL API Key</w:t>
      </w:r>
      <w:bookmarkEnd w:id="1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3A180D6F" w14:textId="77777777">
        <w:trPr>
          <w:jc w:val="center"/>
        </w:trPr>
        <w:tc>
          <w:tcPr>
            <w:tcW w:w="9360" w:type="dxa"/>
            <w:shd w:val="clear" w:color="auto" w:fill="EAF3FF"/>
            <w:vAlign w:val="center"/>
          </w:tcPr>
          <w:p w14:paraId="797289A9" w14:textId="77777777" w:rsidR="00CE1F97" w:rsidRDefault="00EE2FC6">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47C82AAC" w14:textId="77777777" w:rsidR="00CE1F97" w:rsidRDefault="00EE2FC6">
      <w:pPr>
        <w:pStyle w:val="ListNumber"/>
        <w:numPr>
          <w:ilvl w:val="0"/>
          <w:numId w:val="15"/>
        </w:numPr>
      </w:pPr>
      <w:r>
        <w:t>Open the official DeepL developer site at https://developers.deepl.com/ and review current API account requirements.</w:t>
      </w:r>
    </w:p>
    <w:p w14:paraId="6519F009" w14:textId="77777777" w:rsidR="00CE1F97" w:rsidRDefault="00EE2FC6">
      <w:pPr>
        <w:pStyle w:val="ListNumber"/>
        <w:numPr>
          <w:ilvl w:val="0"/>
          <w:numId w:val="15"/>
        </w:numPr>
      </w:pPr>
      <w:r>
        <w:t>Create or sign in to a DeepL account and subscribe to DeepL API Free or DeepL API Pro as appropriate.</w:t>
      </w:r>
    </w:p>
    <w:p w14:paraId="2F1A6429" w14:textId="77777777" w:rsidR="00CE1F97" w:rsidRDefault="00EE2FC6">
      <w:pPr>
        <w:pStyle w:val="ListNumber"/>
        <w:numPr>
          <w:ilvl w:val="0"/>
          <w:numId w:val="15"/>
        </w:numPr>
      </w:pPr>
      <w:r>
        <w:t>Open the account's API Keys tab. Create a separate key for this Studio when the account interface permits multiple keys.</w:t>
      </w:r>
    </w:p>
    <w:p w14:paraId="22813909" w14:textId="77777777" w:rsidR="00CE1F97" w:rsidRDefault="00EE2FC6">
      <w:pPr>
        <w:pStyle w:val="ListNumber"/>
        <w:numPr>
          <w:ilvl w:val="0"/>
          <w:numId w:val="15"/>
        </w:numPr>
      </w:pPr>
      <w:r>
        <w:t>Copy the key once and keep it out of source code, JSON catalogs, issue trackers, email, and screenshots.</w:t>
      </w:r>
    </w:p>
    <w:p w14:paraId="5275D454" w14:textId="77777777" w:rsidR="00CE1F97" w:rsidRDefault="00EE2FC6">
      <w:pPr>
        <w:pStyle w:val="ListNumber"/>
        <w:numPr>
          <w:ilvl w:val="0"/>
          <w:numId w:val="15"/>
        </w:numPr>
      </w:pPr>
      <w:r>
        <w:t>In the Studio, choose Provider Settings and select DeepL.</w:t>
      </w:r>
    </w:p>
    <w:p w14:paraId="0D5F6DFD" w14:textId="77777777" w:rsidR="00CE1F97" w:rsidRDefault="00EE2FC6">
      <w:pPr>
        <w:pStyle w:val="ListNumber"/>
        <w:numPr>
          <w:ilvl w:val="0"/>
          <w:numId w:val="15"/>
        </w:numPr>
      </w:pPr>
      <w:r>
        <w:t>Select API Free or API Pro to match the account. Free uses api-free.deepl.com; Pro uses api.deepl.com.</w:t>
      </w:r>
    </w:p>
    <w:p w14:paraId="210B43BA" w14:textId="77777777" w:rsidR="00CE1F97" w:rsidRDefault="00EE2FC6">
      <w:pPr>
        <w:pStyle w:val="ListNumber"/>
        <w:numPr>
          <w:ilvl w:val="0"/>
          <w:numId w:val="15"/>
        </w:numPr>
      </w:pPr>
      <w:r>
        <w:t>Paste the key into the masked field.</w:t>
      </w:r>
    </w:p>
    <w:p w14:paraId="4831EE9E" w14:textId="77777777" w:rsidR="00CE1F97" w:rsidRDefault="00EE2FC6">
      <w:pPr>
        <w:pStyle w:val="ListNumber"/>
        <w:numPr>
          <w:ilvl w:val="0"/>
          <w:numId w:val="15"/>
        </w:numPr>
      </w:pPr>
      <w:r>
        <w:t>Leave Remember securely checked for Windows Credential Manager, or clear it for Use for This Session Only.</w:t>
      </w:r>
    </w:p>
    <w:p w14:paraId="3E9BF825" w14:textId="77777777" w:rsidR="00CE1F97" w:rsidRDefault="00EE2FC6">
      <w:pPr>
        <w:pStyle w:val="ListNumber"/>
        <w:numPr>
          <w:ilvl w:val="0"/>
          <w:numId w:val="15"/>
        </w:numPr>
      </w:pPr>
      <w:r>
        <w:lastRenderedPageBreak/>
        <w:t>Choose Replace / Save Key, then Test Connection.</w:t>
      </w:r>
    </w:p>
    <w:p w14:paraId="008B67A1" w14:textId="77777777" w:rsidR="00CE1F97" w:rsidRDefault="00EE2FC6">
      <w:pPr>
        <w:pStyle w:val="ListNumber"/>
        <w:numPr>
          <w:ilvl w:val="0"/>
          <w:numId w:val="15"/>
        </w:numPr>
      </w:pPr>
      <w:r>
        <w:t>If the test fails, verify the plan selection, key status, account quota/billing, firewall, and target-language availability.</w:t>
      </w:r>
    </w:p>
    <w:p w14:paraId="7F134A33" w14:textId="77777777" w:rsidR="00CE1F97" w:rsidRDefault="00EE2FC6">
      <w:r>
        <w:t>DeepL key and authentication reference: https://developers.deepl.com/docs/getting-started/auth</w:t>
      </w:r>
    </w:p>
    <w:p w14:paraId="22128802" w14:textId="77777777" w:rsidR="00CE1F97" w:rsidRDefault="00EE2FC6">
      <w:r>
        <w:t>DeepL quickstart: https://developers.deepl.com/docs/getting-started/quickstart</w:t>
      </w:r>
    </w:p>
    <w:p w14:paraId="3BF86EF2" w14:textId="77777777" w:rsidR="00CE1F97" w:rsidRDefault="00EE2FC6">
      <w:r>
        <w:t>DeepL multiple-key guidance: https://developers.deepl.com/docs/multiple-api-keys</w:t>
      </w:r>
    </w:p>
    <w:p w14:paraId="44C518EC" w14:textId="77777777" w:rsidR="00CE1F97" w:rsidRDefault="00EE2FC6">
      <w:pPr>
        <w:pStyle w:val="Heading1"/>
      </w:pPr>
      <w:bookmarkStart w:id="16" w:name="_Toc237272030"/>
      <w:r>
        <w:t>8. Obtain and Enter a Google API Key</w:t>
      </w:r>
      <w:bookmarkEnd w:id="1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0F2016DE" w14:textId="77777777">
        <w:trPr>
          <w:jc w:val="center"/>
        </w:trPr>
        <w:tc>
          <w:tcPr>
            <w:tcW w:w="9360" w:type="dxa"/>
            <w:shd w:val="clear" w:color="auto" w:fill="EAF3FF"/>
            <w:vAlign w:val="center"/>
          </w:tcPr>
          <w:p w14:paraId="5859FBDC" w14:textId="77777777" w:rsidR="00CE1F97" w:rsidRDefault="00EE2FC6">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5D1A045C" w14:textId="77777777" w:rsidR="00CE1F97" w:rsidRDefault="00EE2FC6">
      <w:pPr>
        <w:pStyle w:val="ListNumber"/>
        <w:numPr>
          <w:ilvl w:val="0"/>
          <w:numId w:val="16"/>
        </w:numPr>
      </w:pPr>
      <w:r>
        <w:t>Open Google Cloud Console at https://console.cloud.google.com/ and sign in with the account that will own billing and credentials.</w:t>
      </w:r>
    </w:p>
    <w:p w14:paraId="4A2622BA" w14:textId="77777777" w:rsidR="00CE1F97" w:rsidRDefault="00EE2FC6">
      <w:pPr>
        <w:pStyle w:val="ListNumber"/>
        <w:numPr>
          <w:ilvl w:val="0"/>
          <w:numId w:val="16"/>
        </w:numPr>
      </w:pPr>
      <w:r>
        <w:t>Use the project selector to create a dedicated project, such as Delphi App Translation Studio, or select an existing project whose billing and key lifecycle you control.</w:t>
      </w:r>
    </w:p>
    <w:p w14:paraId="340F033A" w14:textId="77777777" w:rsidR="00CE1F97" w:rsidRDefault="00EE2FC6">
      <w:pPr>
        <w:pStyle w:val="ListNumber"/>
        <w:numPr>
          <w:ilvl w:val="0"/>
          <w:numId w:val="16"/>
        </w:numPr>
      </w:pPr>
      <w:r>
        <w:t>Open Billing for that project and link an active billing account. Cloud Translation setup requires billing to be enabled even when usage might fall within a current no-charge allowance.</w:t>
      </w:r>
    </w:p>
    <w:p w14:paraId="3EFB90C0" w14:textId="77777777" w:rsidR="00CE1F97" w:rsidRDefault="00EE2FC6">
      <w:pPr>
        <w:pStyle w:val="ListNumber"/>
        <w:numPr>
          <w:ilvl w:val="0"/>
          <w:numId w:val="16"/>
        </w:numPr>
      </w:pPr>
      <w:r>
        <w:t>Open APIs &amp; Services, then Library. Search for Cloud Translation API, open it, and choose Enable. Confirm that the selected project is still the intended project.</w:t>
      </w:r>
    </w:p>
    <w:p w14:paraId="53ECF6EE" w14:textId="77777777" w:rsidR="00CE1F97" w:rsidRDefault="00EE2FC6">
      <w:pPr>
        <w:pStyle w:val="ListNumber"/>
        <w:numPr>
          <w:ilvl w:val="0"/>
          <w:numId w:val="16"/>
        </w:numPr>
      </w:pPr>
      <w:r>
        <w:t>Open APIs &amp; Services, then Credentials. Choose Create credentials, then API key. Create a standard API key; do not bind it to a service account for this Studio.</w:t>
      </w:r>
    </w:p>
    <w:p w14:paraId="44C9F8DA" w14:textId="77777777" w:rsidR="00CE1F97" w:rsidRDefault="00EE2FC6">
      <w:pPr>
        <w:pStyle w:val="ListNumber"/>
        <w:numPr>
          <w:ilvl w:val="0"/>
          <w:numId w:val="16"/>
        </w:numPr>
      </w:pPr>
      <w:r>
        <w:t>Name the key clearly, for example Delphi App Translation Studio - &lt;computer or developer&gt;. Google requires at least one API restriction when a key is created in the console.</w:t>
      </w:r>
    </w:p>
    <w:p w14:paraId="135CAEB8" w14:textId="77777777" w:rsidR="00CE1F97" w:rsidRDefault="00EE2FC6">
      <w:pPr>
        <w:pStyle w:val="ListNumber"/>
        <w:numPr>
          <w:ilvl w:val="0"/>
          <w:numId w:val="16"/>
        </w:numPr>
      </w:pPr>
      <w:r>
        <w:t>Under API restrictions, choose Restrict key and select only Cloud Translation API (service translate.googleapis.com), then save. Do not leave the key usable with every Google API.</w:t>
      </w:r>
    </w:p>
    <w:p w14:paraId="65A7956B" w14:textId="77777777" w:rsidR="00CE1F97" w:rsidRDefault="00EE2FC6">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14:paraId="691C1C22" w14:textId="77777777" w:rsidR="00CE1F97" w:rsidRDefault="00EE2FC6">
      <w:pPr>
        <w:pStyle w:val="ListNumber"/>
        <w:numPr>
          <w:ilvl w:val="0"/>
          <w:numId w:val="16"/>
        </w:numPr>
      </w:pPr>
      <w:r>
        <w:t>Copy the displayed key string immediately and keep it out of source code, JSON, screenshots, email, issue trackers, and chat. The key ID or display name is not the usable key string.</w:t>
      </w:r>
    </w:p>
    <w:p w14:paraId="767044A0" w14:textId="77777777" w:rsidR="00CE1F97" w:rsidRDefault="00EE2FC6">
      <w:pPr>
        <w:pStyle w:val="ListNumber"/>
        <w:numPr>
          <w:ilvl w:val="0"/>
          <w:numId w:val="16"/>
        </w:numPr>
      </w:pPr>
      <w:r>
        <w:t>Review Cloud Translation pricing, quotas, and billing budget alerts before a large project. API keys associate requests with the project for quota and billing.</w:t>
      </w:r>
    </w:p>
    <w:p w14:paraId="4C05AD21" w14:textId="77777777" w:rsidR="00CE1F97" w:rsidRDefault="00EE2FC6">
      <w:pPr>
        <w:pStyle w:val="ListNumber"/>
        <w:numPr>
          <w:ilvl w:val="0"/>
          <w:numId w:val="16"/>
        </w:numPr>
      </w:pPr>
      <w:r>
        <w:t>In the Studio, choose Provider Settings and select Google Cloud Translation. The DeepL plan list becomes disabled because it does not apply.</w:t>
      </w:r>
    </w:p>
    <w:p w14:paraId="10CFA056" w14:textId="77777777" w:rsidR="00CE1F97" w:rsidRDefault="00EE2FC6">
      <w:pPr>
        <w:pStyle w:val="ListNumber"/>
        <w:numPr>
          <w:ilvl w:val="0"/>
          <w:numId w:val="16"/>
        </w:numPr>
      </w:pPr>
      <w:r>
        <w:lastRenderedPageBreak/>
        <w:t>Paste the key into the masked field. Leave Remember securely checked to store it as a Windows Generic Credential, or clear the check box for session-only use.</w:t>
      </w:r>
    </w:p>
    <w:p w14:paraId="0846B273" w14:textId="77777777" w:rsidR="00CE1F97" w:rsidRDefault="00EE2FC6">
      <w:pPr>
        <w:pStyle w:val="ListNumber"/>
        <w:numPr>
          <w:ilvl w:val="0"/>
          <w:numId w:val="16"/>
        </w:numPr>
      </w:pPr>
      <w:r>
        <w:t>Choose Replace / Save Key, then Test Connection. A successful test translates one small English phrase to Italian.</w:t>
      </w:r>
    </w:p>
    <w:p w14:paraId="1B38A9E4" w14:textId="77777777" w:rsidR="00CE1F97" w:rsidRDefault="00EE2FC6">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67DA4793" w14:textId="77777777" w:rsidR="00CE1F97" w:rsidRDefault="00EE2FC6">
      <w:r>
        <w:t>Google Cloud Translation setup: https://docs.cloud.google.com/translate/docs/setup</w:t>
      </w:r>
    </w:p>
    <w:p w14:paraId="3BF8B1A3" w14:textId="77777777" w:rsidR="00CE1F97" w:rsidRDefault="00EE2FC6">
      <w:r>
        <w:t>Google API-key creation and management: https://docs.cloud.google.com/docs/authentication/api-keys</w:t>
      </w:r>
    </w:p>
    <w:p w14:paraId="4EC38EE2" w14:textId="77777777" w:rsidR="00CE1F97" w:rsidRDefault="00EE2FC6">
      <w:r>
        <w:t>Google API-key restrictions: https://docs.cloud.google.com/api-keys/docs/add-restrictions-api-keys</w:t>
      </w:r>
    </w:p>
    <w:p w14:paraId="3F4D57AE" w14:textId="77777777" w:rsidR="00CE1F97" w:rsidRDefault="00EE2FC6">
      <w:r>
        <w:t>Cloud Translation authentication: https://docs.cloud.google.com/translate/docs/authentication</w:t>
      </w:r>
    </w:p>
    <w:p w14:paraId="1529976A" w14:textId="77777777" w:rsidR="00CE1F97" w:rsidRDefault="00EE2FC6">
      <w:pPr>
        <w:pStyle w:val="Heading1"/>
      </w:pPr>
      <w:bookmarkStart w:id="17" w:name="_Toc237272031"/>
      <w:r>
        <w:t>9. Direct Provider Translation</w:t>
      </w:r>
      <w:bookmarkEnd w:id="17"/>
    </w:p>
    <w:p w14:paraId="77A271E1" w14:textId="77777777" w:rsidR="00CE1F97" w:rsidRDefault="00EE2FC6">
      <w:pPr>
        <w:pStyle w:val="ListNumber"/>
        <w:numPr>
          <w:ilvl w:val="0"/>
          <w:numId w:val="17"/>
        </w:numPr>
      </w:pPr>
      <w:r>
        <w:t>Open or create the target-language catalog.</w:t>
      </w:r>
    </w:p>
    <w:p w14:paraId="2DF7C3AB" w14:textId="77777777" w:rsidR="00CE1F97" w:rsidRDefault="00EE2FC6">
      <w:pPr>
        <w:pStyle w:val="ListNumber"/>
        <w:numPr>
          <w:ilvl w:val="0"/>
          <w:numId w:val="17"/>
        </w:numPr>
      </w:pPr>
      <w:r>
        <w:t>Confirm the source and target language codes.</w:t>
      </w:r>
    </w:p>
    <w:p w14:paraId="151A4593" w14:textId="77777777" w:rsidR="00CE1F97" w:rsidRDefault="00EE2FC6">
      <w:pPr>
        <w:pStyle w:val="ListNumber"/>
        <w:numPr>
          <w:ilvl w:val="0"/>
          <w:numId w:val="17"/>
        </w:numPr>
      </w:pPr>
      <w:r>
        <w:t>Configure and test a provider under Provider Settings.</w:t>
      </w:r>
    </w:p>
    <w:p w14:paraId="2BEBD2B3" w14:textId="77777777" w:rsidR="00CE1F97" w:rsidRDefault="00EE2FC6">
      <w:pPr>
        <w:pStyle w:val="ListNumber"/>
        <w:numPr>
          <w:ilvl w:val="0"/>
          <w:numId w:val="17"/>
        </w:numPr>
      </w:pPr>
      <w:r>
        <w:t>Choose Translate Automatically on the Translate page.</w:t>
      </w:r>
    </w:p>
    <w:p w14:paraId="10FEDCA5" w14:textId="77777777" w:rsidR="00CE1F97" w:rsidRDefault="00EE2FC6">
      <w:pPr>
        <w:pStyle w:val="ListNumber"/>
        <w:numPr>
          <w:ilvl w:val="0"/>
          <w:numId w:val="17"/>
        </w:numPr>
      </w:pPr>
      <w:r>
        <w:t>Read the confirmation message showing how many unresolved strings will be sent to the provider. Cross-key suggestions are never accepted automatically.</w:t>
      </w:r>
    </w:p>
    <w:p w14:paraId="1C636196" w14:textId="77777777" w:rsidR="00CE1F97" w:rsidRDefault="00EE2FC6">
      <w:pPr>
        <w:pStyle w:val="ListNumber"/>
        <w:numPr>
          <w:ilvl w:val="0"/>
          <w:numId w:val="17"/>
        </w:numPr>
      </w:pPr>
      <w:r>
        <w:t>Choose Yes to begin. Existing complete reviewed or approved work is preserved.</w:t>
      </w:r>
    </w:p>
    <w:p w14:paraId="2BA38173" w14:textId="77777777" w:rsidR="00CE1F97" w:rsidRDefault="00EE2FC6">
      <w:pPr>
        <w:pStyle w:val="ListNumber"/>
        <w:numPr>
          <w:ilvl w:val="0"/>
          <w:numId w:val="17"/>
        </w:numPr>
      </w:pPr>
      <w:r>
        <w:t>Wait for all batches. Transient HTTP 429 and provider server failures receive bounded retries.</w:t>
      </w:r>
    </w:p>
    <w:p w14:paraId="3AA9D6F8" w14:textId="77777777" w:rsidR="00CE1F97" w:rsidRDefault="00EE2FC6">
      <w:pPr>
        <w:pStyle w:val="ListNumber"/>
        <w:numPr>
          <w:ilvl w:val="0"/>
          <w:numId w:val="17"/>
        </w:numPr>
      </w:pPr>
      <w:r>
        <w:t>Review every machine-translated entry for meaning, placeholders, accelerators, product terminology, tone, and available control space.</w:t>
      </w:r>
    </w:p>
    <w:p w14:paraId="20A8B8CB" w14:textId="77777777" w:rsidR="00CE1F97" w:rsidRDefault="00EE2FC6">
      <w:pPr>
        <w:pStyle w:val="ListNumber"/>
        <w:numPr>
          <w:ilvl w:val="0"/>
          <w:numId w:val="17"/>
        </w:numPr>
      </w:pPr>
      <w:r>
        <w:t>The Studio saves the catalog automatically. Run Validation after reviewing the results.</w:t>
      </w:r>
    </w:p>
    <w:p w14:paraId="03C60F47" w14:textId="77777777" w:rsidR="00CE1F97" w:rsidRDefault="00EE2FC6">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E1F97" w14:paraId="4A9A8488" w14:textId="77777777">
        <w:trPr>
          <w:jc w:val="center"/>
        </w:trPr>
        <w:tc>
          <w:tcPr>
            <w:tcW w:w="9360" w:type="dxa"/>
            <w:shd w:val="clear" w:color="auto" w:fill="EAF3FF"/>
            <w:vAlign w:val="center"/>
          </w:tcPr>
          <w:p w14:paraId="6044CDDD" w14:textId="77777777" w:rsidR="00CE1F97" w:rsidRDefault="00EE2FC6">
            <w:pPr>
              <w:pStyle w:val="Callout"/>
              <w:rPr>
                <w:rFonts w:hint="eastAsia"/>
              </w:rPr>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24DB28CE" w14:textId="77777777" w:rsidR="00CE1F97" w:rsidRDefault="00EE2FC6">
      <w:pPr>
        <w:pStyle w:val="Heading1"/>
      </w:pPr>
      <w:bookmarkStart w:id="18" w:name="_Toc237272032"/>
      <w:r>
        <w:t>10. Validate and Export</w:t>
      </w:r>
      <w:bookmarkEnd w:id="18"/>
    </w:p>
    <w:p w14:paraId="06B920AF" w14:textId="77777777" w:rsidR="00CE1F97" w:rsidRDefault="00EE2FC6">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072795BF" w14:textId="77777777" w:rsidR="00CE1F97" w:rsidRDefault="00EE2FC6">
      <w:pPr>
        <w:pStyle w:val="ListNumber"/>
        <w:numPr>
          <w:ilvl w:val="0"/>
          <w:numId w:val="18"/>
        </w:numPr>
      </w:pPr>
      <w:r>
        <w:lastRenderedPageBreak/>
        <w:t>Choose Validation and Run Validation.</w:t>
      </w:r>
    </w:p>
    <w:p w14:paraId="14A86E65" w14:textId="77777777" w:rsidR="00CE1F97" w:rsidRDefault="00EE2FC6">
      <w:pPr>
        <w:pStyle w:val="ListNumber"/>
        <w:numPr>
          <w:ilvl w:val="0"/>
          <w:numId w:val="18"/>
        </w:numPr>
      </w:pPr>
      <w:r>
        <w:t>Read the summary: errors block export, warnings request review, and information messages require no action. Double-click an entry-specific issue to open that catalog entry on Translate.</w:t>
      </w:r>
    </w:p>
    <w:p w14:paraId="1C9FE066" w14:textId="77777777" w:rsidR="00CE1F97" w:rsidRDefault="00EE2FC6">
      <w:pPr>
        <w:pStyle w:val="ListNumber"/>
        <w:numPr>
          <w:ilvl w:val="0"/>
          <w:numId w:val="18"/>
        </w:numPr>
      </w:pPr>
      <w:r>
        <w:t>Repeat until no errors remain.</w:t>
      </w:r>
    </w:p>
    <w:p w14:paraId="3C707C60" w14:textId="77777777" w:rsidR="00CE1F97" w:rsidRDefault="00EE2FC6">
      <w:pPr>
        <w:pStyle w:val="ListNumber"/>
        <w:numPr>
          <w:ilvl w:val="0"/>
          <w:numId w:val="18"/>
        </w:numPr>
      </w:pPr>
      <w:r>
        <w:t>Choose Export and Export Runtime Pack.</w:t>
      </w:r>
    </w:p>
    <w:p w14:paraId="4260481D" w14:textId="77777777" w:rsidR="00CE1F97" w:rsidRDefault="00EE2FC6">
      <w:pPr>
        <w:pStyle w:val="ListNumber"/>
        <w:numPr>
          <w:ilvl w:val="0"/>
          <w:numId w:val="18"/>
        </w:numPr>
      </w:pPr>
      <w:r>
        <w:t>Record the output path under Localization\Languages.</w:t>
      </w:r>
    </w:p>
    <w:p w14:paraId="02BB6731" w14:textId="77777777" w:rsidR="00CE1F97" w:rsidRDefault="00EE2FC6">
      <w:pPr>
        <w:pStyle w:val="Heading1"/>
      </w:pPr>
      <w:bookmarkStart w:id="19" w:name="_Toc237272033"/>
      <w:r>
        <w:t>11. Integrate a Target Application</w:t>
      </w:r>
      <w:bookmarkEnd w:id="19"/>
    </w:p>
    <w:p w14:paraId="6A72706E" w14:textId="77777777" w:rsidR="00CE1F97" w:rsidRDefault="00EE2FC6">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14:paraId="43501D8E" w14:textId="77777777" w:rsidR="00CE1F97" w:rsidRDefault="00EE2FC6">
      <w:r>
        <w:t>The target application remains completely offline. Provider code and API keys are never added to it. One manager on the primary form supervises the application; ordinary forms do not need individual components.</w:t>
      </w:r>
    </w:p>
    <w:p w14:paraId="738AA926" w14:textId="77777777" w:rsidR="00CE1F97" w:rsidRDefault="00EE2FC6">
      <w:pPr>
        <w:pStyle w:val="ListNumber"/>
        <w:numPr>
          <w:ilvl w:val="0"/>
          <w:numId w:val="19"/>
        </w:numPr>
      </w:pPr>
      <w:r>
        <w:t>Select Integration and leave Integration method set to Component Integration (Recommended).</w:t>
      </w:r>
    </w:p>
    <w:p w14:paraId="29880B78" w14:textId="77777777" w:rsidR="00CE1F97" w:rsidRDefault="00EE2FC6">
      <w:pPr>
        <w:pStyle w:val="ListNumber"/>
        <w:numPr>
          <w:ilvl w:val="0"/>
          <w:numId w:val="19"/>
        </w:numPr>
      </w:pPr>
      <w:r>
        <w:t>Choose Build Integration Plan. Confirm the detected framework and translated-pack count.</w:t>
      </w:r>
    </w:p>
    <w:p w14:paraId="632CCD63" w14:textId="77777777" w:rsidR="00CE1F97" w:rsidRDefault="00EE2FC6">
      <w:pPr>
        <w:pStyle w:val="ListNumber"/>
        <w:numPr>
          <w:ilvl w:val="0"/>
          <w:numId w:val="19"/>
        </w:numPr>
      </w:pPr>
      <w:r>
        <w:t>Choose Generate Component Kit. Select README.txt and the generated manifest/files in the read-only inspection panes.</w:t>
      </w:r>
    </w:p>
    <w:p w14:paraId="48D04427" w14:textId="77777777" w:rsidR="00CE1F97" w:rsidRDefault="00EE2FC6">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14:paraId="78D3694D" w14:textId="77777777" w:rsidR="00CE1F97" w:rsidRDefault="00EE2FC6">
      <w:pPr>
        <w:pStyle w:val="ListNumber"/>
        <w:numPr>
          <w:ilvl w:val="0"/>
          <w:numId w:val="19"/>
        </w:numPr>
      </w:pPr>
      <w:r>
        <w:t>Open the target application's primary form in the Delphi Form Designer and place one TDATVCLLanguageManager or TDATFMXLanguageManager from DAT Localization.</w:t>
      </w:r>
    </w:p>
    <w:p w14:paraId="617BA6B5" w14:textId="77777777" w:rsidR="00CE1F97" w:rsidRDefault="00EE2FC6">
      <w:pPr>
        <w:pStyle w:val="ListNumber"/>
        <w:numPr>
          <w:ilvl w:val="0"/>
          <w:numId w:val="19"/>
        </w:numPr>
      </w:pPr>
      <w:r>
        <w:t>Set ApplicationId exactly to the detected Delphi project name. Leave LanguagesFolder as Localization\Languages and set SourceLanguage to the catalog source locale, normally en-US.</w:t>
      </w:r>
    </w:p>
    <w:p w14:paraId="5FB751C8" w14:textId="77777777" w:rsidR="00CE1F97" w:rsidRDefault="00EE2FC6">
      <w:pPr>
        <w:pStyle w:val="ListNumber"/>
        <w:numPr>
          <w:ilvl w:val="0"/>
          <w:numId w:val="19"/>
        </w:numPr>
      </w:pPr>
      <w:r>
        <w:t>Optionally place TDATVCLLanguageComboBox or TDATFMXLanguageComboBox and set its LanguageManager property to the manager. Size and align it in the designer like every other visual control.</w:t>
      </w:r>
    </w:p>
    <w:p w14:paraId="16C9524E" w14:textId="77777777" w:rsidR="00CE1F97" w:rsidRDefault="00EE2FC6">
      <w:pPr>
        <w:pStyle w:val="ListNumber"/>
        <w:numPr>
          <w:ilvl w:val="0"/>
          <w:numId w:val="19"/>
        </w:numPr>
      </w:pPr>
      <w:r>
        <w:t>Add the kit's ComponentSource folder to the target Search Path, or reference the installed component source location. Delphi will persist the manager field and component unit through normal designer operations.</w:t>
      </w:r>
    </w:p>
    <w:p w14:paraId="44673C59" w14:textId="77777777" w:rsidR="00CE1F97" w:rsidRDefault="00EE2FC6">
      <w:pPr>
        <w:pStyle w:val="ListNumber"/>
        <w:numPr>
          <w:ilvl w:val="0"/>
          <w:numId w:val="19"/>
        </w:numPr>
      </w:pPr>
      <w:r>
        <w:t>Copy the kit's Localization folder beside every built Win32/Win64 executable, or run Deploy-LanguagePacks.ps1 with that executable directory.</w:t>
      </w:r>
    </w:p>
    <w:p w14:paraId="4782FD25" w14:textId="77777777" w:rsidR="00CE1F97" w:rsidRDefault="00EE2FC6">
      <w:pPr>
        <w:pStyle w:val="ListNumber"/>
        <w:numPr>
          <w:ilvl w:val="0"/>
          <w:numId w:val="19"/>
        </w:numPr>
      </w:pPr>
      <w:r>
        <w:lastRenderedPageBreak/>
        <w:t>Build and run the target. The saved language is applied during startup. Choosing another locale from the optional selector immediately retranslates open forms and saves the preference.</w:t>
      </w:r>
    </w:p>
    <w:p w14:paraId="073653FB" w14:textId="77777777" w:rsidR="00CE1F97" w:rsidRDefault="00EE2FC6">
      <w:pPr>
        <w:pStyle w:val="Heading2"/>
      </w:pPr>
      <w:bookmarkStart w:id="20" w:name="_Toc237272034"/>
      <w:r>
        <w:t>11.1 Component properties and behavior</w:t>
      </w:r>
      <w:bookmarkEnd w:id="20"/>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E1F97" w14:paraId="4764D26B"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A406800" w14:textId="77777777" w:rsidR="00CE1F97" w:rsidRDefault="00EE2FC6">
            <w:r>
              <w:rPr>
                <w:color w:val="FFFFFF"/>
              </w:rPr>
              <w:t>Property or control</w:t>
            </w:r>
          </w:p>
        </w:tc>
        <w:tc>
          <w:tcPr>
            <w:tcW w:w="6660" w:type="dxa"/>
            <w:shd w:val="clear" w:color="auto" w:fill="234C80"/>
          </w:tcPr>
          <w:p w14:paraId="23E29B19"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CE1F97" w14:paraId="154C3905"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1E91F87" w14:textId="77777777" w:rsidR="00CE1F97" w:rsidRDefault="00EE2FC6">
            <w:r>
              <w:t>ApplicationId</w:t>
            </w:r>
          </w:p>
        </w:tc>
        <w:tc>
          <w:tcPr>
            <w:tcW w:w="6660" w:type="dxa"/>
            <w:vAlign w:val="center"/>
          </w:tcPr>
          <w:p w14:paraId="676B2A8C" w14:textId="77777777" w:rsidR="00CE1F97" w:rsidRDefault="00EE2FC6">
            <w:pPr>
              <w:cnfStyle w:val="000000100000" w:firstRow="0" w:lastRow="0" w:firstColumn="0" w:lastColumn="0" w:oddVBand="0" w:evenVBand="0" w:oddHBand="1" w:evenHBand="0" w:firstRowFirstColumn="0" w:firstRowLastColumn="0" w:lastRowFirstColumn="0" w:lastRowLastColumn="0"/>
            </w:pPr>
            <w:r>
              <w:t>Must match runtime-pack applicationId; normally the Delphi project name.</w:t>
            </w:r>
          </w:p>
        </w:tc>
      </w:tr>
      <w:tr w:rsidR="00CE1F97" w14:paraId="70E6FE65"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343E79" w14:textId="77777777" w:rsidR="00CE1F97" w:rsidRDefault="00EE2FC6">
            <w:r>
              <w:t>LanguagesFolder</w:t>
            </w:r>
          </w:p>
        </w:tc>
        <w:tc>
          <w:tcPr>
            <w:tcW w:w="6660" w:type="dxa"/>
            <w:vAlign w:val="center"/>
          </w:tcPr>
          <w:p w14:paraId="774D70A2" w14:textId="77777777" w:rsidR="00CE1F97" w:rsidRDefault="00EE2FC6">
            <w:pPr>
              <w:cnfStyle w:val="000000000000" w:firstRow="0" w:lastRow="0" w:firstColumn="0" w:lastColumn="0" w:oddVBand="0" w:evenVBand="0" w:oddHBand="0" w:evenHBand="0" w:firstRowFirstColumn="0" w:firstRowLastColumn="0" w:lastRowFirstColumn="0" w:lastRowLastColumn="0"/>
            </w:pPr>
            <w:r>
              <w:t>Pack folder relative to the executable unless an absolute path is supplied.</w:t>
            </w:r>
          </w:p>
        </w:tc>
      </w:tr>
      <w:tr w:rsidR="00CE1F97" w14:paraId="75BCFC81"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BA5928" w14:textId="77777777" w:rsidR="00CE1F97" w:rsidRDefault="00EE2FC6">
            <w:r>
              <w:t>SourceLanguage</w:t>
            </w:r>
          </w:p>
        </w:tc>
        <w:tc>
          <w:tcPr>
            <w:tcW w:w="6660" w:type="dxa"/>
            <w:vAlign w:val="center"/>
          </w:tcPr>
          <w:p w14:paraId="4FFB4619" w14:textId="77777777" w:rsidR="00CE1F97" w:rsidRDefault="00EE2FC6">
            <w:pPr>
              <w:cnfStyle w:val="000000100000" w:firstRow="0" w:lastRow="0" w:firstColumn="0" w:lastColumn="0" w:oddVBand="0" w:evenVBand="0" w:oddHBand="1" w:evenHBand="0" w:firstRowFirstColumn="0" w:firstRowLastColumn="0" w:lastRowFirstColumn="0" w:lastRowLastColumn="0"/>
            </w:pPr>
            <w:r>
              <w:t>Source locale used when no translated pack is selected.</w:t>
            </w:r>
          </w:p>
        </w:tc>
      </w:tr>
      <w:tr w:rsidR="00CE1F97" w14:paraId="4A5E11F8"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E2FCF61" w14:textId="77777777" w:rsidR="00CE1F97" w:rsidRDefault="00EE2FC6">
            <w:r>
              <w:t>AutoLoadPreferred</w:t>
            </w:r>
          </w:p>
        </w:tc>
        <w:tc>
          <w:tcPr>
            <w:tcW w:w="6660" w:type="dxa"/>
            <w:vAlign w:val="center"/>
          </w:tcPr>
          <w:p w14:paraId="3B33B972" w14:textId="77777777" w:rsidR="00CE1F97" w:rsidRDefault="00EE2FC6">
            <w:pPr>
              <w:cnfStyle w:val="000000000000" w:firstRow="0" w:lastRow="0" w:firstColumn="0" w:lastColumn="0" w:oddVBand="0" w:evenVBand="0" w:oddHBand="0" w:evenHBand="0" w:firstRowFirstColumn="0" w:firstRowLastColumn="0" w:lastRowFirstColumn="0" w:lastRowLastColumn="0"/>
            </w:pPr>
            <w:r>
              <w:t>Loads the saved per-user locale during manager initialization.</w:t>
            </w:r>
          </w:p>
        </w:tc>
      </w:tr>
      <w:tr w:rsidR="00CE1F97" w14:paraId="1F2D4766"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E442D8" w14:textId="77777777" w:rsidR="00CE1F97" w:rsidRDefault="00EE2FC6">
            <w:r>
              <w:t>AutoTranslateOwner / AutoTranslateNewForms</w:t>
            </w:r>
          </w:p>
        </w:tc>
        <w:tc>
          <w:tcPr>
            <w:tcW w:w="6660" w:type="dxa"/>
            <w:vAlign w:val="center"/>
          </w:tcPr>
          <w:p w14:paraId="70E51396" w14:textId="77777777" w:rsidR="00CE1F97" w:rsidRDefault="00EE2FC6">
            <w:pPr>
              <w:cnfStyle w:val="000000100000" w:firstRow="0" w:lastRow="0" w:firstColumn="0" w:lastColumn="0" w:oddVBand="0" w:evenVBand="0" w:oddHBand="1" w:evenHBand="0" w:firstRowFirstColumn="0" w:firstRowLastColumn="0" w:lastRowFirstColumn="0" w:lastRowLastColumn="0"/>
            </w:pPr>
            <w:r>
              <w:t>Applies the active pack to the primary and later forms.</w:t>
            </w:r>
          </w:p>
        </w:tc>
      </w:tr>
      <w:tr w:rsidR="00CE1F97" w14:paraId="3E773CE8"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718C8BB" w14:textId="77777777" w:rsidR="00CE1F97" w:rsidRDefault="00EE2FC6">
            <w:r>
              <w:t>ReapplyOpenForms</w:t>
            </w:r>
          </w:p>
        </w:tc>
        <w:tc>
          <w:tcPr>
            <w:tcW w:w="6660" w:type="dxa"/>
            <w:vAlign w:val="center"/>
          </w:tcPr>
          <w:p w14:paraId="7CD97C01" w14:textId="77777777" w:rsidR="00CE1F97" w:rsidRDefault="00EE2FC6">
            <w:pPr>
              <w:cnfStyle w:val="000000000000" w:firstRow="0" w:lastRow="0" w:firstColumn="0" w:lastColumn="0" w:oddVBand="0" w:evenVBand="0" w:oddHBand="0" w:evenHBand="0" w:firstRowFirstColumn="0" w:firstRowLastColumn="0" w:lastRowFirstColumn="0" w:lastRowLastColumn="0"/>
            </w:pPr>
            <w:r>
              <w:t>Immediately retranslates open forms after a language change.</w:t>
            </w:r>
          </w:p>
        </w:tc>
      </w:tr>
      <w:tr w:rsidR="00CE1F97" w14:paraId="5CEF264E"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686492" w14:textId="77777777" w:rsidR="00CE1F97" w:rsidRDefault="00EE2FC6">
            <w:r>
              <w:t>PreserveControlState</w:t>
            </w:r>
          </w:p>
        </w:tc>
        <w:tc>
          <w:tcPr>
            <w:tcW w:w="6660" w:type="dxa"/>
            <w:vAlign w:val="center"/>
          </w:tcPr>
          <w:p w14:paraId="62E74280" w14:textId="77777777" w:rsidR="00CE1F97" w:rsidRDefault="00EE2FC6">
            <w:pPr>
              <w:cnfStyle w:val="000000100000" w:firstRow="0" w:lastRow="0" w:firstColumn="0" w:lastColumn="0" w:oddVBand="0" w:evenVBand="0" w:oddHBand="1" w:evenHBand="0" w:firstRowFirstColumn="0" w:firstRowLastColumn="0" w:lastRowFirstColumn="0" w:lastRowLastColumn="0"/>
            </w:pPr>
            <w:r>
              <w:t>Protects writable user data, focus, selections, and list selection while text changes.</w:t>
            </w:r>
          </w:p>
        </w:tc>
      </w:tr>
      <w:tr w:rsidR="00CE1F97" w14:paraId="1177A0A1"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D9D5733" w14:textId="77777777" w:rsidR="00CE1F97" w:rsidRDefault="00EE2FC6">
            <w:r>
              <w:t>FormIdentityMappings</w:t>
            </w:r>
          </w:p>
        </w:tc>
        <w:tc>
          <w:tcPr>
            <w:tcW w:w="6660" w:type="dxa"/>
            <w:vAlign w:val="center"/>
          </w:tcPr>
          <w:p w14:paraId="782729B3" w14:textId="77777777" w:rsidR="00CE1F97" w:rsidRDefault="00EE2FC6">
            <w:pPr>
              <w:cnfStyle w:val="000000000000" w:firstRow="0" w:lastRow="0" w:firstColumn="0" w:lastColumn="0" w:oddVBand="0" w:evenVBand="0" w:oddHBand="0" w:evenHBand="0" w:firstRowFirstColumn="0" w:firstRowLastColumn="0" w:lastRowFirstColumn="0" w:lastRowLastColumn="0"/>
            </w:pPr>
            <w:r>
              <w:t>Optional FormClass=ScannerRoot mappings for renamed or inherited forms.</w:t>
            </w:r>
          </w:p>
        </w:tc>
      </w:tr>
      <w:tr w:rsidR="00CE1F97" w14:paraId="432C3CE2"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5A09D8" w14:textId="77777777" w:rsidR="00CE1F97" w:rsidRDefault="00EE2FC6">
            <w:r>
              <w:t>Language combo box</w:t>
            </w:r>
          </w:p>
        </w:tc>
        <w:tc>
          <w:tcPr>
            <w:tcW w:w="6660" w:type="dxa"/>
            <w:vAlign w:val="center"/>
          </w:tcPr>
          <w:p w14:paraId="5A3876A3" w14:textId="77777777" w:rsidR="00CE1F97" w:rsidRDefault="00EE2FC6">
            <w:pPr>
              <w:cnfStyle w:val="000000100000" w:firstRow="0" w:lastRow="0" w:firstColumn="0" w:lastColumn="0" w:oddVBand="0" w:evenVBand="0" w:oddHBand="1" w:evenHBand="0" w:firstRowFirstColumn="0" w:firstRowLastColumn="0" w:lastRowFirstColumn="0" w:lastRowLastColumn="0"/>
            </w:pPr>
            <w:r>
              <w:t>Populates from validated packs and calls the linked manager without taking over OnChange.</w:t>
            </w:r>
          </w:p>
        </w:tc>
      </w:tr>
    </w:tbl>
    <w:p w14:paraId="132872A3" w14:textId="77777777" w:rsidR="00CE1F97" w:rsidRDefault="00EE2FC6">
      <w:pPr>
        <w:pStyle w:val="Heading2"/>
      </w:pPr>
      <w:bookmarkStart w:id="21" w:name="_Toc237272035"/>
      <w:r>
        <w:t>11.2 Runtime files and preferences</w:t>
      </w:r>
      <w:bookmarkEnd w:id="21"/>
    </w:p>
    <w:p w14:paraId="11C2841A" w14:textId="77777777" w:rsidR="00CE1F97" w:rsidRDefault="00EE2FC6">
      <w:pPr>
        <w:pStyle w:val="ListBullet"/>
      </w:pPr>
      <w:r>
        <w:t>Deploy JSON packs beside the target executable under Localization\Languages.</w:t>
      </w:r>
    </w:p>
    <w:p w14:paraId="6E52855A" w14:textId="77777777" w:rsidR="00CE1F97" w:rsidRDefault="00EE2FC6">
      <w:pPr>
        <w:pStyle w:val="ListBullet"/>
      </w:pPr>
      <w:r>
        <w:t>Deploy-LanguagePacks.ps1 and manual copying support custom executable output layouts.</w:t>
      </w:r>
    </w:p>
    <w:p w14:paraId="6ED2B877" w14:textId="77777777" w:rsidR="00CE1F97" w:rsidRDefault="00EE2FC6">
      <w:pPr>
        <w:pStyle w:val="ListBullet"/>
      </w:pPr>
      <w:r>
        <w:t>The selected language is stored in %LOCALAPPDATA%\&lt;ApplicationId&gt;\language.ini.</w:t>
      </w:r>
    </w:p>
    <w:p w14:paraId="24FBA74A" w14:textId="77777777" w:rsidR="00CE1F97" w:rsidRDefault="00EE2FC6">
      <w:pPr>
        <w:pStyle w:val="ListBullet"/>
      </w:pPr>
      <w:r>
        <w:t>The executable folder can therefore remain read-only, as it normally is under Program Files.</w:t>
      </w:r>
    </w:p>
    <w:p w14:paraId="654D97AC" w14:textId="77777777" w:rsidR="00CE1F97" w:rsidRDefault="00EE2FC6">
      <w:pPr>
        <w:pStyle w:val="ListBullet"/>
      </w:pPr>
      <w:r>
        <w:t>FMX uses additive before-show/release messages. VCL uses additive application idle/modal notifications and direct owner application.</w:t>
      </w:r>
    </w:p>
    <w:p w14:paraId="6CC0A0DC" w14:textId="77777777" w:rsidR="00CE1F97" w:rsidRDefault="00EE2FC6">
      <w:pPr>
        <w:pStyle w:val="ListBullet"/>
      </w:pPr>
      <w:r>
        <w:lastRenderedPageBreak/>
        <w:t>Selecting or reselecting a language applies the selected pack to every open form immediately. English is a real generated pack, so returning from another language restores all scanned source strings without restarting.</w:t>
      </w:r>
    </w:p>
    <w:p w14:paraId="34E81008" w14:textId="77777777" w:rsidR="00CE1F97" w:rsidRDefault="00EE2FC6">
      <w:pPr>
        <w:pStyle w:val="Heading2"/>
      </w:pPr>
      <w:bookmarkStart w:id="22" w:name="_Toc237272036"/>
      <w:r>
        <w:t>11.3 Automatic Source Integration (Advanced)</w:t>
      </w:r>
      <w:bookmarkEnd w:id="22"/>
    </w:p>
    <w:p w14:paraId="45BBE357" w14:textId="77777777" w:rsidR="00CE1F97" w:rsidRDefault="00EE2FC6">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14:paraId="540D51AD" w14:textId="77777777" w:rsidR="00CE1F97" w:rsidRDefault="00EE2FC6">
      <w:pPr>
        <w:pStyle w:val="ListNumber"/>
        <w:numPr>
          <w:ilvl w:val="0"/>
          <w:numId w:val="20"/>
        </w:numPr>
      </w:pPr>
      <w:r>
        <w:t>Change Integration method to Automatic Source Integration (Advanced).</w:t>
      </w:r>
    </w:p>
    <w:p w14:paraId="1E034838" w14:textId="77777777" w:rsidR="00CE1F97" w:rsidRDefault="00EE2FC6">
      <w:pPr>
        <w:pStyle w:val="ListNumber"/>
        <w:numPr>
          <w:ilvl w:val="0"/>
          <w:numId w:val="20"/>
        </w:numPr>
      </w:pPr>
      <w:r>
        <w:t>Enter the designer language-menu component name and build the plan.</w:t>
      </w:r>
    </w:p>
    <w:p w14:paraId="7EF6552C" w14:textId="77777777" w:rsidR="00CE1F97" w:rsidRDefault="00EE2FC6">
      <w:pPr>
        <w:pStyle w:val="ListNumber"/>
        <w:numPr>
          <w:ilvl w:val="0"/>
          <w:numId w:val="20"/>
        </w:numPr>
      </w:pPr>
      <w:r>
        <w:t>Generate the exact preview and inspect any file that needs closer review.</w:t>
      </w:r>
    </w:p>
    <w:p w14:paraId="4B2E681A" w14:textId="77777777" w:rsidR="00CE1F97" w:rsidRDefault="00EE2FC6">
      <w:pPr>
        <w:pStyle w:val="ListNumber"/>
        <w:numPr>
          <w:ilvl w:val="0"/>
          <w:numId w:val="20"/>
        </w:numPr>
      </w:pPr>
      <w:r>
        <w:t>Authorize once, optionally select build/deploy, and choose Apply.</w:t>
      </w:r>
    </w:p>
    <w:p w14:paraId="4E5C95AC" w14:textId="77777777" w:rsidR="00CE1F97" w:rsidRDefault="00EE2FC6">
      <w:pPr>
        <w:pStyle w:val="ListNumber"/>
        <w:numPr>
          <w:ilvl w:val="0"/>
          <w:numId w:val="20"/>
        </w:numPr>
      </w:pPr>
      <w:r>
        <w:t>Use Restore for the session backup or Complete Reset for a recorded pre-integration baseline.</w:t>
      </w:r>
    </w:p>
    <w:p w14:paraId="50E6B45C" w14:textId="77777777" w:rsidR="00CE1F97" w:rsidRDefault="00EE2FC6">
      <w:pPr>
        <w:pStyle w:val="Heading1"/>
      </w:pPr>
      <w:bookmarkStart w:id="23" w:name="_Toc237272037"/>
      <w:r>
        <w:t>12. Translate the Studio Itself</w:t>
      </w:r>
      <w:bookmarkEnd w:id="23"/>
    </w:p>
    <w:p w14:paraId="3DA21533" w14:textId="77777777" w:rsidR="00CE1F97" w:rsidRDefault="00EE2FC6">
      <w:pPr>
        <w:pStyle w:val="ListNumber"/>
        <w:numPr>
          <w:ilvl w:val="0"/>
          <w:numId w:val="21"/>
        </w:numPr>
      </w:pPr>
      <w:r>
        <w:t>Run the English Studio and select DelphiAppTranslationStudio.dproj.</w:t>
      </w:r>
    </w:p>
    <w:p w14:paraId="0E140EF6" w14:textId="77777777" w:rsidR="00CE1F97" w:rsidRDefault="00EE2FC6">
      <w:pPr>
        <w:pStyle w:val="ListNumber"/>
        <w:numPr>
          <w:ilvl w:val="0"/>
          <w:numId w:val="21"/>
        </w:numPr>
      </w:pPr>
      <w:r>
        <w:t>Scan it and create the desired language catalog.</w:t>
      </w:r>
    </w:p>
    <w:p w14:paraId="328EA725" w14:textId="77777777" w:rsidR="00CE1F97" w:rsidRDefault="00EE2FC6">
      <w:pPr>
        <w:pStyle w:val="ListNumber"/>
        <w:numPr>
          <w:ilvl w:val="0"/>
          <w:numId w:val="21"/>
        </w:numPr>
      </w:pPr>
      <w:r>
        <w:t>Translate, review, validate, and export the pack.</w:t>
      </w:r>
    </w:p>
    <w:p w14:paraId="25AEFDA0" w14:textId="77777777" w:rsidR="00CE1F97" w:rsidRDefault="00EE2FC6">
      <w:pPr>
        <w:pStyle w:val="ListNumber"/>
        <w:numPr>
          <w:ilvl w:val="0"/>
          <w:numId w:val="21"/>
        </w:numPr>
      </w:pPr>
      <w:r>
        <w:t>Copy the exported pack to the Studio project or deployed executable's Localization\Languages folder.</w:t>
      </w:r>
    </w:p>
    <w:p w14:paraId="4544AC08" w14:textId="77777777" w:rsidR="00CE1F97" w:rsidRDefault="00EE2FC6">
      <w:pPr>
        <w:pStyle w:val="ListNumber"/>
        <w:numPr>
          <w:ilvl w:val="0"/>
          <w:numId w:val="21"/>
        </w:numPr>
      </w:pPr>
      <w:r>
        <w:t>Add the locale to the designer-authored Studio Language menu when a selectable menu item is required.</w:t>
      </w:r>
    </w:p>
    <w:p w14:paraId="76887EA0" w14:textId="77777777" w:rsidR="00CE1F97" w:rsidRDefault="00EE2FC6">
      <w:pPr>
        <w:pStyle w:val="ListNumber"/>
        <w:numPr>
          <w:ilvl w:val="0"/>
          <w:numId w:val="21"/>
        </w:numPr>
      </w:pPr>
      <w:r>
        <w:t>Close the running Studio, rebuild when the menu changed, and start the executable.</w:t>
      </w:r>
    </w:p>
    <w:p w14:paraId="6D6ECA84" w14:textId="77777777" w:rsidR="00CE1F97" w:rsidRDefault="00EE2FC6">
      <w:pPr>
        <w:pStyle w:val="ListNumber"/>
        <w:numPr>
          <w:ilvl w:val="0"/>
          <w:numId w:val="21"/>
        </w:numPr>
      </w:pPr>
      <w:r>
        <w:t>Select the new language. Open forms change immediately and the preference is retained for the next launch.</w:t>
      </w:r>
    </w:p>
    <w:p w14:paraId="4E5C16AC" w14:textId="77777777" w:rsidR="00CE1F97" w:rsidRDefault="00EE2FC6">
      <w:r>
        <w:t>The running executable is never overwritten. The JSON pack and preference are separate from the executable, and the rebuild supplies the updated menu on the next run.</w:t>
      </w:r>
    </w:p>
    <w:p w14:paraId="3DDEB3E7" w14:textId="77777777" w:rsidR="00CE1F97" w:rsidRDefault="00EE2FC6">
      <w:pPr>
        <w:pStyle w:val="Heading1"/>
      </w:pPr>
      <w:bookmarkStart w:id="24" w:name="_Toc237272038"/>
      <w:r>
        <w:t>13. Troubleshooting</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E1F97" w14:paraId="0F7A659F"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3A88295" w14:textId="77777777" w:rsidR="00CE1F97" w:rsidRDefault="00EE2FC6">
            <w:r>
              <w:rPr>
                <w:color w:val="FFFFFF"/>
              </w:rPr>
              <w:t>Symptom</w:t>
            </w:r>
          </w:p>
        </w:tc>
        <w:tc>
          <w:tcPr>
            <w:tcW w:w="6660" w:type="dxa"/>
            <w:shd w:val="clear" w:color="auto" w:fill="234C80"/>
          </w:tcPr>
          <w:p w14:paraId="12A6438E"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CE1F97" w14:paraId="73AB1AD5"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5993FBA" w14:textId="77777777" w:rsidR="00CE1F97" w:rsidRDefault="00EE2FC6">
            <w:r>
              <w:t>Project framework unknown</w:t>
            </w:r>
          </w:p>
        </w:tc>
        <w:tc>
          <w:tcPr>
            <w:tcW w:w="6660" w:type="dxa"/>
            <w:vAlign w:val="center"/>
          </w:tcPr>
          <w:p w14:paraId="432EC0E6" w14:textId="77777777" w:rsidR="00CE1F97" w:rsidRDefault="00EE2FC6">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CE1F97" w14:paraId="6FE9F41E"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6315112" w14:textId="77777777" w:rsidR="00CE1F97" w:rsidRDefault="00EE2FC6">
            <w:r>
              <w:lastRenderedPageBreak/>
              <w:t>No scan entries</w:t>
            </w:r>
          </w:p>
        </w:tc>
        <w:tc>
          <w:tcPr>
            <w:tcW w:w="6660" w:type="dxa"/>
            <w:vAlign w:val="center"/>
          </w:tcPr>
          <w:p w14:paraId="2CFFE466" w14:textId="77777777" w:rsidR="00CE1F97" w:rsidRDefault="00EE2FC6">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CE1F97" w14:paraId="0F5C3E85"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D4725A5" w14:textId="77777777" w:rsidR="00CE1F97" w:rsidRDefault="00EE2FC6">
            <w:r>
              <w:t>HTTP 401/403</w:t>
            </w:r>
          </w:p>
        </w:tc>
        <w:tc>
          <w:tcPr>
            <w:tcW w:w="6660" w:type="dxa"/>
            <w:vAlign w:val="center"/>
          </w:tcPr>
          <w:p w14:paraId="2D7C29CC" w14:textId="77777777" w:rsidR="00CE1F97" w:rsidRDefault="00EE2FC6">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CE1F97" w14:paraId="332C9678"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D72BC3" w14:textId="77777777" w:rsidR="00CE1F97" w:rsidRDefault="00EE2FC6">
            <w:r>
              <w:t>HTTP 429</w:t>
            </w:r>
          </w:p>
        </w:tc>
        <w:tc>
          <w:tcPr>
            <w:tcW w:w="6660" w:type="dxa"/>
            <w:vAlign w:val="center"/>
          </w:tcPr>
          <w:p w14:paraId="39B6C190" w14:textId="77777777" w:rsidR="00CE1F97" w:rsidRDefault="00EE2FC6">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CE1F97" w14:paraId="19EAB9FB"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953550" w14:textId="77777777" w:rsidR="00CE1F97" w:rsidRDefault="00EE2FC6">
            <w:r>
              <w:t>DeepL test fails only on one plan</w:t>
            </w:r>
          </w:p>
        </w:tc>
        <w:tc>
          <w:tcPr>
            <w:tcW w:w="6660" w:type="dxa"/>
            <w:vAlign w:val="center"/>
          </w:tcPr>
          <w:p w14:paraId="072B0EFD" w14:textId="77777777" w:rsidR="00CE1F97" w:rsidRDefault="00EE2FC6">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CE1F97" w14:paraId="54BCA660"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EDA341" w14:textId="77777777" w:rsidR="00CE1F97" w:rsidRDefault="00EE2FC6">
            <w:r>
              <w:t>Google test fails</w:t>
            </w:r>
          </w:p>
        </w:tc>
        <w:tc>
          <w:tcPr>
            <w:tcW w:w="6660" w:type="dxa"/>
            <w:vAlign w:val="center"/>
          </w:tcPr>
          <w:p w14:paraId="239CE2FC" w14:textId="77777777" w:rsidR="00CE1F97" w:rsidRDefault="00EE2FC6">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CE1F97" w14:paraId="4B100A81"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4479FFE" w14:textId="77777777" w:rsidR="00CE1F97" w:rsidRDefault="00EE2FC6">
            <w:r>
              <w:t>Export blocked</w:t>
            </w:r>
          </w:p>
        </w:tc>
        <w:tc>
          <w:tcPr>
            <w:tcW w:w="6660" w:type="dxa"/>
            <w:vAlign w:val="center"/>
          </w:tcPr>
          <w:p w14:paraId="2AD1BB6D" w14:textId="77777777" w:rsidR="00CE1F97" w:rsidRDefault="00EE2FC6">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CE1F97" w14:paraId="4E49FDDA"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16FE2C3" w14:textId="77777777" w:rsidR="00CE1F97" w:rsidRDefault="00EE2FC6">
            <w:r>
              <w:t>Language selector is empty</w:t>
            </w:r>
          </w:p>
        </w:tc>
        <w:tc>
          <w:tcPr>
            <w:tcW w:w="6660" w:type="dxa"/>
            <w:vAlign w:val="center"/>
          </w:tcPr>
          <w:p w14:paraId="7C5B1BE4" w14:textId="77777777" w:rsidR="00CE1F97" w:rsidRDefault="00EE2FC6">
            <w:pPr>
              <w:cnfStyle w:val="000000000000" w:firstRow="0" w:lastRow="0" w:firstColumn="0" w:lastColumn="0" w:oddVBand="0" w:evenVBand="0" w:oddHBand="0" w:evenHBand="0" w:firstRowFirstColumn="0" w:firstRowLastColumn="0" w:lastRowFirstColumn="0" w:lastRowLastColumn="0"/>
            </w:pPr>
            <w:r>
              <w:t>Confirm valid nonempty packs, matching applicationId, and the deployed Localization\Languages folder; call RefreshLanguages after late deployment.</w:t>
            </w:r>
          </w:p>
        </w:tc>
      </w:tr>
      <w:tr w:rsidR="00CE1F97" w14:paraId="224E2BE2"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9C7023" w14:textId="77777777" w:rsidR="00CE1F97" w:rsidRDefault="00EE2FC6">
            <w:r>
              <w:t>Component missing from Tool Palette</w:t>
            </w:r>
          </w:p>
        </w:tc>
        <w:tc>
          <w:tcPr>
            <w:tcW w:w="6660" w:type="dxa"/>
            <w:vAlign w:val="center"/>
          </w:tcPr>
          <w:p w14:paraId="17869D53" w14:textId="77777777" w:rsidR="00CE1F97" w:rsidRDefault="00EE2FC6">
            <w:pPr>
              <w:cnfStyle w:val="000000100000" w:firstRow="0" w:lastRow="0" w:firstColumn="0" w:lastColumn="0" w:oddVBand="0" w:evenVBand="0" w:oddHBand="1" w:evenHBand="0" w:firstRowFirstColumn="0" w:firstRowLastColumn="0" w:lastRowFirstColumn="0" w:lastRowLastColumn="0"/>
            </w:pPr>
            <w:r>
              <w:t>Use Show Design BPL, then Delphi Component &gt; Install Packages &gt; Add. Select the exact self-contained Win32 design BPL.</w:t>
            </w:r>
          </w:p>
        </w:tc>
      </w:tr>
      <w:tr w:rsidR="00CE1F97" w14:paraId="4849C0B8"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BF62F74" w14:textId="77777777" w:rsidR="00CE1F97" w:rsidRDefault="00EE2FC6">
            <w:r>
              <w:t>Preference cannot be found</w:t>
            </w:r>
          </w:p>
        </w:tc>
        <w:tc>
          <w:tcPr>
            <w:tcW w:w="6660" w:type="dxa"/>
            <w:vAlign w:val="center"/>
          </w:tcPr>
          <w:p w14:paraId="1E875161" w14:textId="77777777" w:rsidR="00CE1F97" w:rsidRDefault="00EE2FC6">
            <w:pPr>
              <w:cnfStyle w:val="000000000000" w:firstRow="0" w:lastRow="0" w:firstColumn="0" w:lastColumn="0" w:oddVBand="0" w:evenVBand="0" w:oddHBand="0" w:evenHBand="0" w:firstRowFirstColumn="0" w:firstRowLastColumn="0" w:lastRowFirstColumn="0" w:lastRowLastColumn="0"/>
            </w:pPr>
            <w:r>
              <w:t>Check %LOCALAPPDATA%\&lt;ApplicationId&gt;\language.ini, not the executable folder.</w:t>
            </w:r>
          </w:p>
        </w:tc>
      </w:tr>
      <w:tr w:rsidR="00CE1F97" w14:paraId="368DB26D"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731B73" w14:textId="77777777" w:rsidR="00CE1F97" w:rsidRDefault="00EE2FC6">
            <w:r>
              <w:t>Target remains English</w:t>
            </w:r>
          </w:p>
        </w:tc>
        <w:tc>
          <w:tcPr>
            <w:tcW w:w="6660" w:type="dxa"/>
            <w:vAlign w:val="center"/>
          </w:tcPr>
          <w:p w14:paraId="6AF0E4FD" w14:textId="77777777" w:rsidR="00CE1F97" w:rsidRDefault="00EE2FC6">
            <w:pPr>
              <w:cnfStyle w:val="000000100000" w:firstRow="0" w:lastRow="0" w:firstColumn="0" w:lastColumn="0" w:oddVBand="0" w:evenVBand="0" w:oddHBand="1" w:evenHBand="0" w:firstRowFirstColumn="0" w:firstRowLastColumn="0" w:lastRowFirstColumn="0" w:lastRowLastColumn="0"/>
            </w:pPr>
            <w:r>
              <w:t>Confirm manager ApplicationId, JSON applicationId/locale, deployment folder, preference, and manager initialization errors.</w:t>
            </w:r>
          </w:p>
        </w:tc>
      </w:tr>
    </w:tbl>
    <w:p w14:paraId="7502C474" w14:textId="77777777" w:rsidR="00CE1F97" w:rsidRDefault="00EE2FC6">
      <w:pPr>
        <w:pStyle w:val="Heading1"/>
      </w:pPr>
      <w:bookmarkStart w:id="25" w:name="_Toc237272039"/>
      <w:r>
        <w:t>14. Security and Privacy</w:t>
      </w:r>
      <w:bookmarkEnd w:id="25"/>
    </w:p>
    <w:p w14:paraId="06379393" w14:textId="77777777" w:rsidR="00CE1F97" w:rsidRDefault="00EE2FC6">
      <w:pPr>
        <w:pStyle w:val="ListBullet"/>
      </w:pPr>
      <w:r>
        <w:t>Only confirmed source strings are sent to the selected provider.</w:t>
      </w:r>
    </w:p>
    <w:p w14:paraId="1D252494" w14:textId="77777777" w:rsidR="00CE1F97" w:rsidRDefault="00EE2FC6">
      <w:pPr>
        <w:pStyle w:val="ListBullet"/>
      </w:pPr>
      <w:r>
        <w:t>Do not send secrets, personal data, customer data, or regulated information as UI text.</w:t>
      </w:r>
    </w:p>
    <w:p w14:paraId="34F901C1" w14:textId="77777777" w:rsidR="00CE1F97" w:rsidRDefault="00EE2FC6">
      <w:pPr>
        <w:pStyle w:val="ListBullet"/>
      </w:pPr>
      <w:r>
        <w:t>Remembered keys are Windows Generic Credentials; session keys are not persisted.</w:t>
      </w:r>
    </w:p>
    <w:p w14:paraId="4FC52799" w14:textId="77777777" w:rsidR="00CE1F97" w:rsidRDefault="00EE2FC6">
      <w:pPr>
        <w:pStyle w:val="ListBullet"/>
      </w:pPr>
      <w:r>
        <w:t>Removing a key affects only the selected provider.</w:t>
      </w:r>
    </w:p>
    <w:p w14:paraId="598CF44B" w14:textId="77777777" w:rsidR="00CE1F97" w:rsidRDefault="00EE2FC6">
      <w:pPr>
        <w:pStyle w:val="ListBullet"/>
      </w:pPr>
      <w:r>
        <w:t>Provider settings JSON contains no API key.</w:t>
      </w:r>
    </w:p>
    <w:p w14:paraId="0F84C7AD" w14:textId="77777777" w:rsidR="00CE1F97" w:rsidRDefault="00EE2FC6">
      <w:pPr>
        <w:pStyle w:val="ListBullet"/>
      </w:pPr>
      <w:r>
        <w:lastRenderedPageBreak/>
        <w:t>Catalogs, runtime packs, deployment packages, logs, backups, and Git should contain no key.</w:t>
      </w:r>
    </w:p>
    <w:p w14:paraId="73ECF6EF" w14:textId="77777777" w:rsidR="00CE1F97" w:rsidRDefault="00EE2FC6">
      <w:pPr>
        <w:pStyle w:val="ListBullet"/>
      </w:pPr>
      <w:r>
        <w:t>Rotate a key immediately in the provider console if it may have been exposed, then replace it in the Studio.</w:t>
      </w:r>
    </w:p>
    <w:p w14:paraId="64CA2CC7" w14:textId="77777777" w:rsidR="00CE1F97" w:rsidRDefault="00EE2FC6">
      <w:pPr>
        <w:pStyle w:val="Heading1"/>
      </w:pPr>
      <w:bookmarkStart w:id="26" w:name="_Toc237272040"/>
      <w:r>
        <w:t>15. File and Folder Reference</w:t>
      </w:r>
      <w:bookmarkEnd w:id="26"/>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E1F97" w14:paraId="64F7A28B" w14:textId="77777777" w:rsidTr="00CE1F9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B24B52C" w14:textId="77777777" w:rsidR="00CE1F97" w:rsidRDefault="00EE2FC6">
            <w:r>
              <w:rPr>
                <w:color w:val="FFFFFF"/>
              </w:rPr>
              <w:t>Location</w:t>
            </w:r>
          </w:p>
        </w:tc>
        <w:tc>
          <w:tcPr>
            <w:tcW w:w="6660" w:type="dxa"/>
            <w:shd w:val="clear" w:color="auto" w:fill="234C80"/>
          </w:tcPr>
          <w:p w14:paraId="0A471B86" w14:textId="77777777" w:rsidR="00CE1F97" w:rsidRDefault="00EE2FC6">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CE1F97" w14:paraId="28620E34"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23978D" w14:textId="77777777" w:rsidR="00CE1F97" w:rsidRDefault="00EE2FC6">
            <w:r>
              <w:t>Localization\Development</w:t>
            </w:r>
          </w:p>
        </w:tc>
        <w:tc>
          <w:tcPr>
            <w:tcW w:w="6660" w:type="dxa"/>
            <w:vAlign w:val="center"/>
          </w:tcPr>
          <w:p w14:paraId="6F79A2A9" w14:textId="77777777" w:rsidR="00CE1F97" w:rsidRDefault="00EE2FC6">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CE1F97" w14:paraId="2EEB62A1"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4C7AE71" w14:textId="77777777" w:rsidR="00CE1F97" w:rsidRDefault="00EE2FC6">
            <w:r>
              <w:t>Localization\Languages</w:t>
            </w:r>
          </w:p>
        </w:tc>
        <w:tc>
          <w:tcPr>
            <w:tcW w:w="6660" w:type="dxa"/>
            <w:vAlign w:val="center"/>
          </w:tcPr>
          <w:p w14:paraId="0B7BFED2" w14:textId="77777777" w:rsidR="00CE1F97" w:rsidRDefault="00EE2FC6">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CE1F97" w14:paraId="0BFC4B79"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7339800" w14:textId="77777777" w:rsidR="00CE1F97" w:rsidRDefault="00EE2FC6">
            <w:r>
              <w:t>export</w:t>
            </w:r>
          </w:p>
        </w:tc>
        <w:tc>
          <w:tcPr>
            <w:tcW w:w="6660" w:type="dxa"/>
            <w:vAlign w:val="center"/>
          </w:tcPr>
          <w:p w14:paraId="315B05DA" w14:textId="77777777" w:rsidR="00CE1F97" w:rsidRDefault="00EE2FC6">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CE1F97" w14:paraId="39B4C530"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E81B2D" w14:textId="77777777" w:rsidR="00CE1F97" w:rsidRDefault="00EE2FC6">
            <w:r>
              <w:t>export\component-integration</w:t>
            </w:r>
          </w:p>
        </w:tc>
        <w:tc>
          <w:tcPr>
            <w:tcW w:w="6660" w:type="dxa"/>
            <w:vAlign w:val="center"/>
          </w:tcPr>
          <w:p w14:paraId="2B676C5C" w14:textId="77777777" w:rsidR="00CE1F97" w:rsidRDefault="00EE2FC6">
            <w:pPr>
              <w:cnfStyle w:val="000000000000" w:firstRow="0" w:lastRow="0" w:firstColumn="0" w:lastColumn="0" w:oddVBand="0" w:evenVBand="0" w:oddHBand="0" w:evenHBand="0" w:firstRowFirstColumn="0" w:firstRowLastColumn="0" w:lastRowFirstColumn="0" w:lastRowLastColumn="0"/>
            </w:pPr>
            <w:r>
              <w:t>Recommended non-mutating component setup kits.</w:t>
            </w:r>
          </w:p>
        </w:tc>
      </w:tr>
      <w:tr w:rsidR="00CE1F97" w14:paraId="719DE958"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FD8C04" w14:textId="77777777" w:rsidR="00CE1F97" w:rsidRDefault="00EE2FC6">
            <w:r>
              <w:t>packages\runtime / packages\design</w:t>
            </w:r>
          </w:p>
        </w:tc>
        <w:tc>
          <w:tcPr>
            <w:tcW w:w="6660" w:type="dxa"/>
            <w:vAlign w:val="center"/>
          </w:tcPr>
          <w:p w14:paraId="27F15D88" w14:textId="77777777" w:rsidR="00CE1F97" w:rsidRDefault="00EE2FC6">
            <w:pPr>
              <w:cnfStyle w:val="000000100000" w:firstRow="0" w:lastRow="0" w:firstColumn="0" w:lastColumn="0" w:oddVBand="0" w:evenVBand="0" w:oddHBand="1" w:evenHBand="0" w:firstRowFirstColumn="0" w:firstRowLastColumn="0" w:lastRowFirstColumn="0" w:lastRowLastColumn="0"/>
            </w:pPr>
            <w:r>
              <w:t>Core/framework runtime packages and VCL/FMX IDE packages.</w:t>
            </w:r>
          </w:p>
        </w:tc>
      </w:tr>
      <w:tr w:rsidR="00CE1F97" w14:paraId="557FEFE8"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20DC4FC" w14:textId="77777777" w:rsidR="00CE1F97" w:rsidRDefault="00EE2FC6">
            <w:r>
              <w:t>docs\guides / docs\pdf</w:t>
            </w:r>
          </w:p>
        </w:tc>
        <w:tc>
          <w:tcPr>
            <w:tcW w:w="6660" w:type="dxa"/>
            <w:vAlign w:val="center"/>
          </w:tcPr>
          <w:p w14:paraId="754AE6AA" w14:textId="77777777" w:rsidR="00CE1F97" w:rsidRDefault="00EE2FC6">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CE1F97" w14:paraId="5983D619"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2383B4" w14:textId="77777777" w:rsidR="00CE1F97" w:rsidRDefault="00EE2FC6">
            <w:r>
              <w:t>%LOCALAPPDATA%\DelphiAppTranslationStudio</w:t>
            </w:r>
          </w:p>
        </w:tc>
        <w:tc>
          <w:tcPr>
            <w:tcW w:w="6660" w:type="dxa"/>
            <w:vAlign w:val="center"/>
          </w:tcPr>
          <w:p w14:paraId="758063DC" w14:textId="77777777" w:rsidR="00CE1F97" w:rsidRDefault="00EE2FC6">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CE1F97" w14:paraId="60A7AD64" w14:textId="77777777" w:rsidTr="00CE1F9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1B95B91" w14:textId="77777777" w:rsidR="00CE1F97" w:rsidRDefault="00EE2FC6">
            <w:r>
              <w:t>Windows Credential Manager</w:t>
            </w:r>
          </w:p>
        </w:tc>
        <w:tc>
          <w:tcPr>
            <w:tcW w:w="6660" w:type="dxa"/>
            <w:vAlign w:val="center"/>
          </w:tcPr>
          <w:p w14:paraId="2EFAA564" w14:textId="77777777" w:rsidR="00CE1F97" w:rsidRDefault="00EE2FC6">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CE1F97" w14:paraId="0AF2F1B1" w14:textId="77777777" w:rsidTr="00CE1F9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B3BAC9" w14:textId="77777777" w:rsidR="00CE1F97" w:rsidRDefault="00EE2FC6">
            <w:r>
              <w:t>%LOCALAPPDATA%\&lt;ApplicationId&gt;</w:t>
            </w:r>
          </w:p>
        </w:tc>
        <w:tc>
          <w:tcPr>
            <w:tcW w:w="6660" w:type="dxa"/>
            <w:vAlign w:val="center"/>
          </w:tcPr>
          <w:p w14:paraId="5911623F" w14:textId="77777777" w:rsidR="00CE1F97" w:rsidRDefault="00EE2FC6">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252ECEDF" w14:textId="77777777" w:rsidR="00CE1F97" w:rsidRDefault="00EE2FC6">
      <w:pPr>
        <w:pStyle w:val="Heading1"/>
      </w:pPr>
      <w:bookmarkStart w:id="27" w:name="_Toc237272041"/>
      <w:r>
        <w:t>16. Provider Reference and Change Notice</w:t>
      </w:r>
      <w:bookmarkEnd w:id="27"/>
    </w:p>
    <w:p w14:paraId="0FC30400" w14:textId="77777777" w:rsidR="00CE1F97" w:rsidRDefault="00EE2FC6">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477D3650" w14:textId="77777777" w:rsidR="00CE1F97" w:rsidRDefault="00EE2FC6">
      <w:r>
        <w:t>This guide documents the implemented Studio as of August 10, 2026.</w:t>
      </w:r>
    </w:p>
    <w:sectPr w:rsidR="00CE1F97"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04AA0" w14:textId="77777777" w:rsidR="00EE2FC6" w:rsidRDefault="00EE2FC6">
      <w:pPr>
        <w:spacing w:after="0" w:line="240" w:lineRule="auto"/>
      </w:pPr>
      <w:r>
        <w:separator/>
      </w:r>
    </w:p>
  </w:endnote>
  <w:endnote w:type="continuationSeparator" w:id="0">
    <w:p w14:paraId="78453806" w14:textId="77777777" w:rsidR="00EE2FC6" w:rsidRDefault="00EE2F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A0B3D" w14:textId="77777777" w:rsidR="00CE1F97" w:rsidRDefault="00CE1F9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811E3" w14:textId="77777777" w:rsidR="00CE1F97" w:rsidRDefault="00EE2FC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6DB55" w14:textId="77777777" w:rsidR="00CE1F97" w:rsidRDefault="00EE2FC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E90DD" w14:textId="77777777" w:rsidR="00EE2FC6" w:rsidRDefault="00EE2FC6">
      <w:pPr>
        <w:spacing w:after="0" w:line="240" w:lineRule="auto"/>
      </w:pPr>
      <w:r>
        <w:separator/>
      </w:r>
    </w:p>
  </w:footnote>
  <w:footnote w:type="continuationSeparator" w:id="0">
    <w:p w14:paraId="09ED8F55" w14:textId="77777777" w:rsidR="00EE2FC6" w:rsidRDefault="00EE2F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4220A" w14:textId="77777777" w:rsidR="00CE1F97" w:rsidRDefault="00CE1F97">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8D18" w14:textId="77777777" w:rsidR="00CE1F97" w:rsidRDefault="00EE2FC6">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C9F2E" w14:textId="77777777" w:rsidR="00CE1F97" w:rsidRDefault="00EE2FC6">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6316799">
    <w:abstractNumId w:val="8"/>
  </w:num>
  <w:num w:numId="2" w16cid:durableId="1325279906">
    <w:abstractNumId w:val="6"/>
  </w:num>
  <w:num w:numId="3" w16cid:durableId="781728264">
    <w:abstractNumId w:val="5"/>
  </w:num>
  <w:num w:numId="4" w16cid:durableId="125704999">
    <w:abstractNumId w:val="4"/>
  </w:num>
  <w:num w:numId="5" w16cid:durableId="414743361">
    <w:abstractNumId w:val="7"/>
  </w:num>
  <w:num w:numId="6" w16cid:durableId="1210189110">
    <w:abstractNumId w:val="3"/>
  </w:num>
  <w:num w:numId="7" w16cid:durableId="1924950935">
    <w:abstractNumId w:val="2"/>
  </w:num>
  <w:num w:numId="8" w16cid:durableId="1679195883">
    <w:abstractNumId w:val="1"/>
  </w:num>
  <w:num w:numId="9" w16cid:durableId="1230766533">
    <w:abstractNumId w:val="0"/>
  </w:num>
  <w:num w:numId="10" w16cid:durableId="1615744422">
    <w:abstractNumId w:val="7"/>
    <w:lvlOverride w:ilvl="0">
      <w:startOverride w:val="1"/>
    </w:lvlOverride>
  </w:num>
  <w:num w:numId="11" w16cid:durableId="1644459242">
    <w:abstractNumId w:val="7"/>
    <w:lvlOverride w:ilvl="0">
      <w:startOverride w:val="1"/>
    </w:lvlOverride>
  </w:num>
  <w:num w:numId="12" w16cid:durableId="1836189626">
    <w:abstractNumId w:val="7"/>
    <w:lvlOverride w:ilvl="0">
      <w:startOverride w:val="1"/>
    </w:lvlOverride>
  </w:num>
  <w:num w:numId="13" w16cid:durableId="1156804942">
    <w:abstractNumId w:val="7"/>
    <w:lvlOverride w:ilvl="0">
      <w:startOverride w:val="1"/>
    </w:lvlOverride>
  </w:num>
  <w:num w:numId="14" w16cid:durableId="948317013">
    <w:abstractNumId w:val="7"/>
    <w:lvlOverride w:ilvl="0">
      <w:startOverride w:val="1"/>
    </w:lvlOverride>
  </w:num>
  <w:num w:numId="15" w16cid:durableId="451901059">
    <w:abstractNumId w:val="7"/>
    <w:lvlOverride w:ilvl="0">
      <w:startOverride w:val="1"/>
    </w:lvlOverride>
  </w:num>
  <w:num w:numId="16" w16cid:durableId="329143538">
    <w:abstractNumId w:val="7"/>
    <w:lvlOverride w:ilvl="0">
      <w:startOverride w:val="1"/>
    </w:lvlOverride>
  </w:num>
  <w:num w:numId="17" w16cid:durableId="1779133513">
    <w:abstractNumId w:val="7"/>
    <w:lvlOverride w:ilvl="0">
      <w:startOverride w:val="1"/>
    </w:lvlOverride>
  </w:num>
  <w:num w:numId="18" w16cid:durableId="1062292307">
    <w:abstractNumId w:val="7"/>
    <w:lvlOverride w:ilvl="0">
      <w:startOverride w:val="1"/>
    </w:lvlOverride>
  </w:num>
  <w:num w:numId="19" w16cid:durableId="619185948">
    <w:abstractNumId w:val="7"/>
    <w:lvlOverride w:ilvl="0">
      <w:startOverride w:val="1"/>
    </w:lvlOverride>
  </w:num>
  <w:num w:numId="20" w16cid:durableId="470362828">
    <w:abstractNumId w:val="7"/>
    <w:lvlOverride w:ilvl="0">
      <w:startOverride w:val="1"/>
    </w:lvlOverride>
  </w:num>
  <w:num w:numId="21" w16cid:durableId="52371453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C32"/>
    <w:rsid w:val="00227D3D"/>
    <w:rsid w:val="0029639D"/>
    <w:rsid w:val="00326F90"/>
    <w:rsid w:val="00AA1D8D"/>
    <w:rsid w:val="00B47730"/>
    <w:rsid w:val="00CB0664"/>
    <w:rsid w:val="00CE1F97"/>
    <w:rsid w:val="00EE2F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07FEAA"/>
  <w14:defaultImageDpi w14:val="300"/>
  <w15:docId w15:val="{45A28BBF-8A39-42E8-8B88-46B1A0789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1D4C32"/>
    <w:pPr>
      <w:spacing w:after="100"/>
    </w:pPr>
  </w:style>
  <w:style w:type="paragraph" w:styleId="TOC2">
    <w:name w:val="toc 2"/>
    <w:basedOn w:val="Normal"/>
    <w:next w:val="Normal"/>
    <w:autoRedefine/>
    <w:uiPriority w:val="39"/>
    <w:unhideWhenUsed/>
    <w:rsid w:val="001D4C32"/>
    <w:pPr>
      <w:spacing w:after="100"/>
      <w:ind w:left="220"/>
    </w:pPr>
  </w:style>
  <w:style w:type="character" w:styleId="Hyperlink">
    <w:name w:val="Hyperlink"/>
    <w:basedOn w:val="DefaultParagraphFont"/>
    <w:uiPriority w:val="99"/>
    <w:unhideWhenUsed/>
    <w:rsid w:val="001D4C3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5048</Words>
  <Characters>28778</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2026-08-10T20:33:00Z</dcterms:modified>
  <cp:category/>
</cp:coreProperties>
</file>