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83B66B" w14:textId="77777777" w:rsidR="00B31515" w:rsidRDefault="00B31515"/>
    <w:p w14:paraId="60F9E91B" w14:textId="77777777" w:rsidR="00B31515" w:rsidRDefault="00B31515"/>
    <w:p w14:paraId="6E70A086" w14:textId="77777777" w:rsidR="00B31515" w:rsidRDefault="0057682C">
      <w:pPr>
        <w:jc w:val="center"/>
      </w:pPr>
      <w:r>
        <w:rPr>
          <w:noProof/>
        </w:rPr>
        <w:drawing>
          <wp:inline distT="0" distB="0" distL="0" distR="0" wp14:anchorId="6A494E76" wp14:editId="1953E6CD">
            <wp:extent cx="1371600" cy="1371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lphiAppTranslationStudio-Icon-Master-v2_150.png"/>
                    <pic:cNvPicPr/>
                  </pic:nvPicPr>
                  <pic:blipFill>
                    <a:blip r:embed="rId8"/>
                    <a:stretch>
                      <a:fillRect/>
                    </a:stretch>
                  </pic:blipFill>
                  <pic:spPr>
                    <a:xfrm>
                      <a:off x="0" y="0"/>
                      <a:ext cx="1371600" cy="1371600"/>
                    </a:xfrm>
                    <a:prstGeom prst="rect">
                      <a:avLst/>
                    </a:prstGeom>
                  </pic:spPr>
                </pic:pic>
              </a:graphicData>
            </a:graphic>
          </wp:inline>
        </w:drawing>
      </w:r>
    </w:p>
    <w:p w14:paraId="71CB2E36" w14:textId="77777777" w:rsidR="00B31515" w:rsidRDefault="0057682C">
      <w:pPr>
        <w:pStyle w:val="Title"/>
        <w:jc w:val="center"/>
      </w:pPr>
      <w:r>
        <w:t>User Guide</w:t>
      </w:r>
    </w:p>
    <w:p w14:paraId="1AB8BF70" w14:textId="77777777" w:rsidR="00B31515" w:rsidRDefault="0057682C">
      <w:pPr>
        <w:pStyle w:val="Subtitle"/>
        <w:jc w:val="center"/>
      </w:pPr>
      <w:r>
        <w:t>Delphi App Translation Studio</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4680"/>
        <w:gridCol w:w="4680"/>
      </w:tblGrid>
      <w:tr w:rsidR="00B31515" w14:paraId="2DB593AA" w14:textId="77777777">
        <w:trPr>
          <w:jc w:val="center"/>
        </w:trPr>
        <w:tc>
          <w:tcPr>
            <w:tcW w:w="4680" w:type="dxa"/>
            <w:shd w:val="clear" w:color="auto" w:fill="234C80"/>
          </w:tcPr>
          <w:p w14:paraId="3C94DBDE" w14:textId="77777777" w:rsidR="00B31515" w:rsidRDefault="00B31515"/>
        </w:tc>
        <w:tc>
          <w:tcPr>
            <w:tcW w:w="4680" w:type="dxa"/>
            <w:shd w:val="clear" w:color="auto" w:fill="F28A1B"/>
          </w:tcPr>
          <w:p w14:paraId="35C3A59F" w14:textId="77777777" w:rsidR="00B31515" w:rsidRDefault="00B31515"/>
        </w:tc>
      </w:tr>
    </w:tbl>
    <w:p w14:paraId="29EE9E80" w14:textId="77777777" w:rsidR="00B31515" w:rsidRDefault="00B31515"/>
    <w:p w14:paraId="424361C0" w14:textId="77777777" w:rsidR="00B31515" w:rsidRDefault="0057682C">
      <w:pPr>
        <w:jc w:val="center"/>
      </w:pPr>
      <w:r>
        <w:rPr>
          <w:rFonts w:ascii="Aptos" w:hAnsi="Aptos"/>
          <w:color w:val="5D7693"/>
        </w:rPr>
        <w:t>Version 1.0</w:t>
      </w:r>
      <w:r>
        <w:rPr>
          <w:rFonts w:ascii="Aptos" w:hAnsi="Aptos"/>
          <w:color w:val="5D7693"/>
        </w:rPr>
        <w:br/>
        <w:t>Last changed: August 7, 2026</w:t>
      </w:r>
      <w:r>
        <w:rPr>
          <w:rFonts w:ascii="Aptos" w:hAnsi="Aptos"/>
          <w:color w:val="5D7693"/>
        </w:rPr>
        <w:br/>
        <w:t>Windows • Delphi VCL and FireMonkey • Win32 and Win64</w:t>
      </w:r>
    </w:p>
    <w:p w14:paraId="2E09E701" w14:textId="77777777" w:rsidR="00B31515" w:rsidRDefault="00B31515">
      <w:pPr>
        <w:sectPr w:rsidR="00B31515">
          <w:headerReference w:type="default" r:id="rId9"/>
          <w:footerReference w:type="default" r:id="rId10"/>
          <w:pgSz w:w="12240" w:h="15840"/>
          <w:pgMar w:top="1440" w:right="1440" w:bottom="1440" w:left="1440" w:header="708" w:footer="708" w:gutter="0"/>
          <w:cols w:space="720"/>
          <w:docGrid w:linePitch="360"/>
        </w:sectPr>
      </w:pPr>
    </w:p>
    <w:p w14:paraId="4CEFEC8D" w14:textId="77777777" w:rsidR="00B31515" w:rsidRDefault="0057682C">
      <w:pPr>
        <w:pStyle w:val="Heading1"/>
      </w:pPr>
      <w:bookmarkStart w:id="0" w:name="_Toc237020178"/>
      <w:r>
        <w:lastRenderedPageBreak/>
        <w:t>Table of Contents</w:t>
      </w:r>
      <w:bookmarkEnd w:id="0"/>
    </w:p>
    <w:p w14:paraId="1E3B3CCB" w14:textId="17EB8503" w:rsidR="00FB0680" w:rsidRDefault="0057682C">
      <w:pPr>
        <w:pStyle w:val="TOC1"/>
        <w:tabs>
          <w:tab w:val="right" w:leader="dot" w:pos="9350"/>
        </w:tabs>
        <w:rPr>
          <w:noProof/>
        </w:rPr>
      </w:pPr>
      <w:r>
        <w:fldChar w:fldCharType="begin"/>
      </w:r>
      <w:r>
        <w:instrText>TOC \o "1-3" \h \z \u</w:instrText>
      </w:r>
      <w:r>
        <w:fldChar w:fldCharType="separate"/>
      </w:r>
      <w:hyperlink w:anchor="_Toc237020178" w:history="1">
        <w:r w:rsidR="00FB0680" w:rsidRPr="003A4F50">
          <w:rPr>
            <w:rStyle w:val="Hyperlink"/>
            <w:noProof/>
          </w:rPr>
          <w:t>Table of Contents</w:t>
        </w:r>
        <w:r w:rsidR="00FB0680">
          <w:rPr>
            <w:noProof/>
            <w:webHidden/>
          </w:rPr>
          <w:tab/>
        </w:r>
        <w:r w:rsidR="00FB0680">
          <w:rPr>
            <w:noProof/>
            <w:webHidden/>
          </w:rPr>
          <w:fldChar w:fldCharType="begin"/>
        </w:r>
        <w:r w:rsidR="00FB0680">
          <w:rPr>
            <w:noProof/>
            <w:webHidden/>
          </w:rPr>
          <w:instrText xml:space="preserve"> PAGEREF _Toc237020178 \h </w:instrText>
        </w:r>
        <w:r w:rsidR="00FB0680">
          <w:rPr>
            <w:noProof/>
            <w:webHidden/>
          </w:rPr>
        </w:r>
        <w:r w:rsidR="00FB0680">
          <w:rPr>
            <w:noProof/>
            <w:webHidden/>
          </w:rPr>
          <w:fldChar w:fldCharType="separate"/>
        </w:r>
        <w:r w:rsidR="00FB0680">
          <w:rPr>
            <w:noProof/>
            <w:webHidden/>
          </w:rPr>
          <w:t>i</w:t>
        </w:r>
        <w:r w:rsidR="00FB0680">
          <w:rPr>
            <w:noProof/>
            <w:webHidden/>
          </w:rPr>
          <w:fldChar w:fldCharType="end"/>
        </w:r>
      </w:hyperlink>
    </w:p>
    <w:p w14:paraId="6197FD0E" w14:textId="48253647" w:rsidR="00FB0680" w:rsidRDefault="00FB0680">
      <w:pPr>
        <w:pStyle w:val="TOC1"/>
        <w:tabs>
          <w:tab w:val="right" w:leader="dot" w:pos="9350"/>
        </w:tabs>
        <w:rPr>
          <w:noProof/>
        </w:rPr>
      </w:pPr>
      <w:hyperlink w:anchor="_Toc237020179" w:history="1">
        <w:r w:rsidRPr="003A4F50">
          <w:rPr>
            <w:rStyle w:val="Hyperlink"/>
            <w:noProof/>
          </w:rPr>
          <w:t>1. Welcome</w:t>
        </w:r>
        <w:r>
          <w:rPr>
            <w:noProof/>
            <w:webHidden/>
          </w:rPr>
          <w:tab/>
        </w:r>
        <w:r>
          <w:rPr>
            <w:noProof/>
            <w:webHidden/>
          </w:rPr>
          <w:fldChar w:fldCharType="begin"/>
        </w:r>
        <w:r>
          <w:rPr>
            <w:noProof/>
            <w:webHidden/>
          </w:rPr>
          <w:instrText xml:space="preserve"> PAGEREF _Toc237020179 \h </w:instrText>
        </w:r>
        <w:r>
          <w:rPr>
            <w:noProof/>
            <w:webHidden/>
          </w:rPr>
        </w:r>
        <w:r>
          <w:rPr>
            <w:noProof/>
            <w:webHidden/>
          </w:rPr>
          <w:fldChar w:fldCharType="separate"/>
        </w:r>
        <w:r>
          <w:rPr>
            <w:noProof/>
            <w:webHidden/>
          </w:rPr>
          <w:t>1</w:t>
        </w:r>
        <w:r>
          <w:rPr>
            <w:noProof/>
            <w:webHidden/>
          </w:rPr>
          <w:fldChar w:fldCharType="end"/>
        </w:r>
      </w:hyperlink>
    </w:p>
    <w:p w14:paraId="1ED3E81A" w14:textId="56373432" w:rsidR="00FB0680" w:rsidRDefault="00FB0680">
      <w:pPr>
        <w:pStyle w:val="TOC2"/>
        <w:tabs>
          <w:tab w:val="right" w:leader="dot" w:pos="9350"/>
        </w:tabs>
        <w:rPr>
          <w:noProof/>
        </w:rPr>
      </w:pPr>
      <w:hyperlink w:anchor="_Toc237020180" w:history="1">
        <w:r w:rsidRPr="003A4F50">
          <w:rPr>
            <w:rStyle w:val="Hyperlink"/>
            <w:noProof/>
          </w:rPr>
          <w:t>1.1 What the Studio changes</w:t>
        </w:r>
        <w:r>
          <w:rPr>
            <w:noProof/>
            <w:webHidden/>
          </w:rPr>
          <w:tab/>
        </w:r>
        <w:r>
          <w:rPr>
            <w:noProof/>
            <w:webHidden/>
          </w:rPr>
          <w:fldChar w:fldCharType="begin"/>
        </w:r>
        <w:r>
          <w:rPr>
            <w:noProof/>
            <w:webHidden/>
          </w:rPr>
          <w:instrText xml:space="preserve"> PAGEREF _Toc237020180 \h </w:instrText>
        </w:r>
        <w:r>
          <w:rPr>
            <w:noProof/>
            <w:webHidden/>
          </w:rPr>
        </w:r>
        <w:r>
          <w:rPr>
            <w:noProof/>
            <w:webHidden/>
          </w:rPr>
          <w:fldChar w:fldCharType="separate"/>
        </w:r>
        <w:r>
          <w:rPr>
            <w:noProof/>
            <w:webHidden/>
          </w:rPr>
          <w:t>1</w:t>
        </w:r>
        <w:r>
          <w:rPr>
            <w:noProof/>
            <w:webHidden/>
          </w:rPr>
          <w:fldChar w:fldCharType="end"/>
        </w:r>
      </w:hyperlink>
    </w:p>
    <w:p w14:paraId="427BFFB7" w14:textId="3833A1E5" w:rsidR="00FB0680" w:rsidRDefault="00FB0680">
      <w:pPr>
        <w:pStyle w:val="TOC1"/>
        <w:tabs>
          <w:tab w:val="right" w:leader="dot" w:pos="9350"/>
        </w:tabs>
        <w:rPr>
          <w:noProof/>
        </w:rPr>
      </w:pPr>
      <w:hyperlink w:anchor="_Toc237020181" w:history="1">
        <w:r w:rsidRPr="003A4F50">
          <w:rPr>
            <w:rStyle w:val="Hyperlink"/>
            <w:noProof/>
          </w:rPr>
          <w:t>2. Installation and Startup</w:t>
        </w:r>
        <w:r>
          <w:rPr>
            <w:noProof/>
            <w:webHidden/>
          </w:rPr>
          <w:tab/>
        </w:r>
        <w:r>
          <w:rPr>
            <w:noProof/>
            <w:webHidden/>
          </w:rPr>
          <w:fldChar w:fldCharType="begin"/>
        </w:r>
        <w:r>
          <w:rPr>
            <w:noProof/>
            <w:webHidden/>
          </w:rPr>
          <w:instrText xml:space="preserve"> PAGEREF _Toc237020181 \h </w:instrText>
        </w:r>
        <w:r>
          <w:rPr>
            <w:noProof/>
            <w:webHidden/>
          </w:rPr>
        </w:r>
        <w:r>
          <w:rPr>
            <w:noProof/>
            <w:webHidden/>
          </w:rPr>
          <w:fldChar w:fldCharType="separate"/>
        </w:r>
        <w:r>
          <w:rPr>
            <w:noProof/>
            <w:webHidden/>
          </w:rPr>
          <w:t>1</w:t>
        </w:r>
        <w:r>
          <w:rPr>
            <w:noProof/>
            <w:webHidden/>
          </w:rPr>
          <w:fldChar w:fldCharType="end"/>
        </w:r>
      </w:hyperlink>
    </w:p>
    <w:p w14:paraId="2A0DFA41" w14:textId="56D6E526" w:rsidR="00FB0680" w:rsidRDefault="00FB0680">
      <w:pPr>
        <w:pStyle w:val="TOC2"/>
        <w:tabs>
          <w:tab w:val="right" w:leader="dot" w:pos="9350"/>
        </w:tabs>
        <w:rPr>
          <w:noProof/>
        </w:rPr>
      </w:pPr>
      <w:hyperlink w:anchor="_Toc237020182" w:history="1">
        <w:r w:rsidRPr="003A4F50">
          <w:rPr>
            <w:rStyle w:val="Hyperlink"/>
            <w:noProof/>
          </w:rPr>
          <w:t>2.1 First launch</w:t>
        </w:r>
        <w:r>
          <w:rPr>
            <w:noProof/>
            <w:webHidden/>
          </w:rPr>
          <w:tab/>
        </w:r>
        <w:r>
          <w:rPr>
            <w:noProof/>
            <w:webHidden/>
          </w:rPr>
          <w:fldChar w:fldCharType="begin"/>
        </w:r>
        <w:r>
          <w:rPr>
            <w:noProof/>
            <w:webHidden/>
          </w:rPr>
          <w:instrText xml:space="preserve"> PAGEREF _Toc237020182 \h </w:instrText>
        </w:r>
        <w:r>
          <w:rPr>
            <w:noProof/>
            <w:webHidden/>
          </w:rPr>
        </w:r>
        <w:r>
          <w:rPr>
            <w:noProof/>
            <w:webHidden/>
          </w:rPr>
          <w:fldChar w:fldCharType="separate"/>
        </w:r>
        <w:r>
          <w:rPr>
            <w:noProof/>
            <w:webHidden/>
          </w:rPr>
          <w:t>1</w:t>
        </w:r>
        <w:r>
          <w:rPr>
            <w:noProof/>
            <w:webHidden/>
          </w:rPr>
          <w:fldChar w:fldCharType="end"/>
        </w:r>
      </w:hyperlink>
    </w:p>
    <w:p w14:paraId="7546633B" w14:textId="64993D3B" w:rsidR="00FB0680" w:rsidRDefault="00FB0680">
      <w:pPr>
        <w:pStyle w:val="TOC1"/>
        <w:tabs>
          <w:tab w:val="right" w:leader="dot" w:pos="9350"/>
        </w:tabs>
        <w:rPr>
          <w:noProof/>
        </w:rPr>
      </w:pPr>
      <w:hyperlink w:anchor="_Toc237020183" w:history="1">
        <w:r w:rsidRPr="003A4F50">
          <w:rPr>
            <w:rStyle w:val="Hyperlink"/>
            <w:noProof/>
          </w:rPr>
          <w:t>3. The End-to-End Workflow</w:t>
        </w:r>
        <w:r>
          <w:rPr>
            <w:noProof/>
            <w:webHidden/>
          </w:rPr>
          <w:tab/>
        </w:r>
        <w:r>
          <w:rPr>
            <w:noProof/>
            <w:webHidden/>
          </w:rPr>
          <w:fldChar w:fldCharType="begin"/>
        </w:r>
        <w:r>
          <w:rPr>
            <w:noProof/>
            <w:webHidden/>
          </w:rPr>
          <w:instrText xml:space="preserve"> PAGEREF _Toc237020183 \h </w:instrText>
        </w:r>
        <w:r>
          <w:rPr>
            <w:noProof/>
            <w:webHidden/>
          </w:rPr>
        </w:r>
        <w:r>
          <w:rPr>
            <w:noProof/>
            <w:webHidden/>
          </w:rPr>
          <w:fldChar w:fldCharType="separate"/>
        </w:r>
        <w:r>
          <w:rPr>
            <w:noProof/>
            <w:webHidden/>
          </w:rPr>
          <w:t>2</w:t>
        </w:r>
        <w:r>
          <w:rPr>
            <w:noProof/>
            <w:webHidden/>
          </w:rPr>
          <w:fldChar w:fldCharType="end"/>
        </w:r>
      </w:hyperlink>
    </w:p>
    <w:p w14:paraId="2859C38C" w14:textId="4C05BC30" w:rsidR="00FB0680" w:rsidRDefault="00FB0680">
      <w:pPr>
        <w:pStyle w:val="TOC1"/>
        <w:tabs>
          <w:tab w:val="right" w:leader="dot" w:pos="9350"/>
        </w:tabs>
        <w:rPr>
          <w:noProof/>
        </w:rPr>
      </w:pPr>
      <w:hyperlink w:anchor="_Toc237020184" w:history="1">
        <w:r w:rsidRPr="003A4F50">
          <w:rPr>
            <w:rStyle w:val="Hyperlink"/>
            <w:noProof/>
          </w:rPr>
          <w:t>4. Open and Scan a Project</w:t>
        </w:r>
        <w:r>
          <w:rPr>
            <w:noProof/>
            <w:webHidden/>
          </w:rPr>
          <w:tab/>
        </w:r>
        <w:r>
          <w:rPr>
            <w:noProof/>
            <w:webHidden/>
          </w:rPr>
          <w:fldChar w:fldCharType="begin"/>
        </w:r>
        <w:r>
          <w:rPr>
            <w:noProof/>
            <w:webHidden/>
          </w:rPr>
          <w:instrText xml:space="preserve"> PAGEREF _Toc237020184 \h </w:instrText>
        </w:r>
        <w:r>
          <w:rPr>
            <w:noProof/>
            <w:webHidden/>
          </w:rPr>
        </w:r>
        <w:r>
          <w:rPr>
            <w:noProof/>
            <w:webHidden/>
          </w:rPr>
          <w:fldChar w:fldCharType="separate"/>
        </w:r>
        <w:r>
          <w:rPr>
            <w:noProof/>
            <w:webHidden/>
          </w:rPr>
          <w:t>2</w:t>
        </w:r>
        <w:r>
          <w:rPr>
            <w:noProof/>
            <w:webHidden/>
          </w:rPr>
          <w:fldChar w:fldCharType="end"/>
        </w:r>
      </w:hyperlink>
    </w:p>
    <w:p w14:paraId="16AFA81B" w14:textId="1AC416AD" w:rsidR="00FB0680" w:rsidRDefault="00FB0680">
      <w:pPr>
        <w:pStyle w:val="TOC2"/>
        <w:tabs>
          <w:tab w:val="right" w:leader="dot" w:pos="9350"/>
        </w:tabs>
        <w:rPr>
          <w:noProof/>
        </w:rPr>
      </w:pPr>
      <w:hyperlink w:anchor="_Toc237020185" w:history="1">
        <w:r w:rsidRPr="003A4F50">
          <w:rPr>
            <w:rStyle w:val="Hyperlink"/>
            <w:noProof/>
          </w:rPr>
          <w:t>4.1 Text that is collected</w:t>
        </w:r>
        <w:r>
          <w:rPr>
            <w:noProof/>
            <w:webHidden/>
          </w:rPr>
          <w:tab/>
        </w:r>
        <w:r>
          <w:rPr>
            <w:noProof/>
            <w:webHidden/>
          </w:rPr>
          <w:fldChar w:fldCharType="begin"/>
        </w:r>
        <w:r>
          <w:rPr>
            <w:noProof/>
            <w:webHidden/>
          </w:rPr>
          <w:instrText xml:space="preserve"> PAGEREF _Toc237020185 \h </w:instrText>
        </w:r>
        <w:r>
          <w:rPr>
            <w:noProof/>
            <w:webHidden/>
          </w:rPr>
        </w:r>
        <w:r>
          <w:rPr>
            <w:noProof/>
            <w:webHidden/>
          </w:rPr>
          <w:fldChar w:fldCharType="separate"/>
        </w:r>
        <w:r>
          <w:rPr>
            <w:noProof/>
            <w:webHidden/>
          </w:rPr>
          <w:t>3</w:t>
        </w:r>
        <w:r>
          <w:rPr>
            <w:noProof/>
            <w:webHidden/>
          </w:rPr>
          <w:fldChar w:fldCharType="end"/>
        </w:r>
      </w:hyperlink>
    </w:p>
    <w:p w14:paraId="6BD0C9E8" w14:textId="66E95E41" w:rsidR="00FB0680" w:rsidRDefault="00FB0680">
      <w:pPr>
        <w:pStyle w:val="TOC1"/>
        <w:tabs>
          <w:tab w:val="right" w:leader="dot" w:pos="9350"/>
        </w:tabs>
        <w:rPr>
          <w:noProof/>
        </w:rPr>
      </w:pPr>
      <w:hyperlink w:anchor="_Toc237020186" w:history="1">
        <w:r w:rsidRPr="003A4F50">
          <w:rPr>
            <w:rStyle w:val="Hyperlink"/>
            <w:noProof/>
          </w:rPr>
          <w:t>5. Create and Edit a Language Catalog</w:t>
        </w:r>
        <w:r>
          <w:rPr>
            <w:noProof/>
            <w:webHidden/>
          </w:rPr>
          <w:tab/>
        </w:r>
        <w:r>
          <w:rPr>
            <w:noProof/>
            <w:webHidden/>
          </w:rPr>
          <w:fldChar w:fldCharType="begin"/>
        </w:r>
        <w:r>
          <w:rPr>
            <w:noProof/>
            <w:webHidden/>
          </w:rPr>
          <w:instrText xml:space="preserve"> PAGEREF _Toc237020186 \h </w:instrText>
        </w:r>
        <w:r>
          <w:rPr>
            <w:noProof/>
            <w:webHidden/>
          </w:rPr>
        </w:r>
        <w:r>
          <w:rPr>
            <w:noProof/>
            <w:webHidden/>
          </w:rPr>
          <w:fldChar w:fldCharType="separate"/>
        </w:r>
        <w:r>
          <w:rPr>
            <w:noProof/>
            <w:webHidden/>
          </w:rPr>
          <w:t>3</w:t>
        </w:r>
        <w:r>
          <w:rPr>
            <w:noProof/>
            <w:webHidden/>
          </w:rPr>
          <w:fldChar w:fldCharType="end"/>
        </w:r>
      </w:hyperlink>
    </w:p>
    <w:p w14:paraId="43DEA8AA" w14:textId="06975A3B" w:rsidR="00FB0680" w:rsidRDefault="00FB0680">
      <w:pPr>
        <w:pStyle w:val="TOC2"/>
        <w:tabs>
          <w:tab w:val="right" w:leader="dot" w:pos="9350"/>
        </w:tabs>
        <w:rPr>
          <w:noProof/>
        </w:rPr>
      </w:pPr>
      <w:hyperlink w:anchor="_Toc237020187" w:history="1">
        <w:r w:rsidRPr="003A4F50">
          <w:rPr>
            <w:rStyle w:val="Hyperlink"/>
            <w:noProof/>
          </w:rPr>
          <w:t>5.1 Translation statuses</w:t>
        </w:r>
        <w:r>
          <w:rPr>
            <w:noProof/>
            <w:webHidden/>
          </w:rPr>
          <w:tab/>
        </w:r>
        <w:r>
          <w:rPr>
            <w:noProof/>
            <w:webHidden/>
          </w:rPr>
          <w:fldChar w:fldCharType="begin"/>
        </w:r>
        <w:r>
          <w:rPr>
            <w:noProof/>
            <w:webHidden/>
          </w:rPr>
          <w:instrText xml:space="preserve"> PAGEREF _Toc237020187 \h </w:instrText>
        </w:r>
        <w:r>
          <w:rPr>
            <w:noProof/>
            <w:webHidden/>
          </w:rPr>
        </w:r>
        <w:r>
          <w:rPr>
            <w:noProof/>
            <w:webHidden/>
          </w:rPr>
          <w:fldChar w:fldCharType="separate"/>
        </w:r>
        <w:r>
          <w:rPr>
            <w:noProof/>
            <w:webHidden/>
          </w:rPr>
          <w:t>3</w:t>
        </w:r>
        <w:r>
          <w:rPr>
            <w:noProof/>
            <w:webHidden/>
          </w:rPr>
          <w:fldChar w:fldCharType="end"/>
        </w:r>
      </w:hyperlink>
    </w:p>
    <w:p w14:paraId="4FF96470" w14:textId="33DAD2EC" w:rsidR="00FB0680" w:rsidRDefault="00FB0680">
      <w:pPr>
        <w:pStyle w:val="TOC2"/>
        <w:tabs>
          <w:tab w:val="right" w:leader="dot" w:pos="9350"/>
        </w:tabs>
        <w:rPr>
          <w:noProof/>
        </w:rPr>
      </w:pPr>
      <w:hyperlink w:anchor="_Toc237020188" w:history="1">
        <w:r w:rsidRPr="003A4F50">
          <w:rPr>
            <w:rStyle w:val="Hyperlink"/>
            <w:noProof/>
          </w:rPr>
          <w:t>5.2 Automatic Google or DeepL workflow</w:t>
        </w:r>
        <w:r>
          <w:rPr>
            <w:noProof/>
            <w:webHidden/>
          </w:rPr>
          <w:tab/>
        </w:r>
        <w:r>
          <w:rPr>
            <w:noProof/>
            <w:webHidden/>
          </w:rPr>
          <w:fldChar w:fldCharType="begin"/>
        </w:r>
        <w:r>
          <w:rPr>
            <w:noProof/>
            <w:webHidden/>
          </w:rPr>
          <w:instrText xml:space="preserve"> PAGEREF _Toc237020188 \h </w:instrText>
        </w:r>
        <w:r>
          <w:rPr>
            <w:noProof/>
            <w:webHidden/>
          </w:rPr>
        </w:r>
        <w:r>
          <w:rPr>
            <w:noProof/>
            <w:webHidden/>
          </w:rPr>
          <w:fldChar w:fldCharType="separate"/>
        </w:r>
        <w:r>
          <w:rPr>
            <w:noProof/>
            <w:webHidden/>
          </w:rPr>
          <w:t>4</w:t>
        </w:r>
        <w:r>
          <w:rPr>
            <w:noProof/>
            <w:webHidden/>
          </w:rPr>
          <w:fldChar w:fldCharType="end"/>
        </w:r>
      </w:hyperlink>
    </w:p>
    <w:p w14:paraId="2D8EFEFF" w14:textId="147EC387" w:rsidR="00FB0680" w:rsidRDefault="00FB0680">
      <w:pPr>
        <w:pStyle w:val="TOC2"/>
        <w:tabs>
          <w:tab w:val="right" w:leader="dot" w:pos="9350"/>
        </w:tabs>
        <w:rPr>
          <w:noProof/>
        </w:rPr>
      </w:pPr>
      <w:hyperlink w:anchor="_Toc237020189" w:history="1">
        <w:r w:rsidRPr="003A4F50">
          <w:rPr>
            <w:rStyle w:val="Hyperlink"/>
            <w:noProof/>
          </w:rPr>
          <w:t>5.3 Safety, context, and focused review</w:t>
        </w:r>
        <w:r>
          <w:rPr>
            <w:noProof/>
            <w:webHidden/>
          </w:rPr>
          <w:tab/>
        </w:r>
        <w:r>
          <w:rPr>
            <w:noProof/>
            <w:webHidden/>
          </w:rPr>
          <w:fldChar w:fldCharType="begin"/>
        </w:r>
        <w:r>
          <w:rPr>
            <w:noProof/>
            <w:webHidden/>
          </w:rPr>
          <w:instrText xml:space="preserve"> PAGEREF _Toc237020189 \h </w:instrText>
        </w:r>
        <w:r>
          <w:rPr>
            <w:noProof/>
            <w:webHidden/>
          </w:rPr>
        </w:r>
        <w:r>
          <w:rPr>
            <w:noProof/>
            <w:webHidden/>
          </w:rPr>
          <w:fldChar w:fldCharType="separate"/>
        </w:r>
        <w:r>
          <w:rPr>
            <w:noProof/>
            <w:webHidden/>
          </w:rPr>
          <w:t>4</w:t>
        </w:r>
        <w:r>
          <w:rPr>
            <w:noProof/>
            <w:webHidden/>
          </w:rPr>
          <w:fldChar w:fldCharType="end"/>
        </w:r>
      </w:hyperlink>
    </w:p>
    <w:p w14:paraId="61D93C19" w14:textId="04DAC621" w:rsidR="00FB0680" w:rsidRDefault="00FB0680">
      <w:pPr>
        <w:pStyle w:val="TOC1"/>
        <w:tabs>
          <w:tab w:val="right" w:leader="dot" w:pos="9350"/>
        </w:tabs>
        <w:rPr>
          <w:noProof/>
        </w:rPr>
      </w:pPr>
      <w:hyperlink w:anchor="_Toc237020190" w:history="1">
        <w:r w:rsidRPr="003A4F50">
          <w:rPr>
            <w:rStyle w:val="Hyperlink"/>
            <w:noProof/>
          </w:rPr>
          <w:t>6. Provider Settings and Secure Key Storage</w:t>
        </w:r>
        <w:r>
          <w:rPr>
            <w:noProof/>
            <w:webHidden/>
          </w:rPr>
          <w:tab/>
        </w:r>
        <w:r>
          <w:rPr>
            <w:noProof/>
            <w:webHidden/>
          </w:rPr>
          <w:fldChar w:fldCharType="begin"/>
        </w:r>
        <w:r>
          <w:rPr>
            <w:noProof/>
            <w:webHidden/>
          </w:rPr>
          <w:instrText xml:space="preserve"> PAGEREF _Toc237020190 \h </w:instrText>
        </w:r>
        <w:r>
          <w:rPr>
            <w:noProof/>
            <w:webHidden/>
          </w:rPr>
        </w:r>
        <w:r>
          <w:rPr>
            <w:noProof/>
            <w:webHidden/>
          </w:rPr>
          <w:fldChar w:fldCharType="separate"/>
        </w:r>
        <w:r>
          <w:rPr>
            <w:noProof/>
            <w:webHidden/>
          </w:rPr>
          <w:t>5</w:t>
        </w:r>
        <w:r>
          <w:rPr>
            <w:noProof/>
            <w:webHidden/>
          </w:rPr>
          <w:fldChar w:fldCharType="end"/>
        </w:r>
      </w:hyperlink>
    </w:p>
    <w:p w14:paraId="65E38583" w14:textId="1CC5503C" w:rsidR="00FB0680" w:rsidRDefault="00FB0680">
      <w:pPr>
        <w:pStyle w:val="TOC1"/>
        <w:tabs>
          <w:tab w:val="right" w:leader="dot" w:pos="9350"/>
        </w:tabs>
        <w:rPr>
          <w:noProof/>
        </w:rPr>
      </w:pPr>
      <w:hyperlink w:anchor="_Toc237020191" w:history="1">
        <w:r w:rsidRPr="003A4F50">
          <w:rPr>
            <w:rStyle w:val="Hyperlink"/>
            <w:noProof/>
          </w:rPr>
          <w:t>7. Obtain and Enter a DeepL API Key</w:t>
        </w:r>
        <w:r>
          <w:rPr>
            <w:noProof/>
            <w:webHidden/>
          </w:rPr>
          <w:tab/>
        </w:r>
        <w:r>
          <w:rPr>
            <w:noProof/>
            <w:webHidden/>
          </w:rPr>
          <w:fldChar w:fldCharType="begin"/>
        </w:r>
        <w:r>
          <w:rPr>
            <w:noProof/>
            <w:webHidden/>
          </w:rPr>
          <w:instrText xml:space="preserve"> PAGEREF _Toc237020191 \h </w:instrText>
        </w:r>
        <w:r>
          <w:rPr>
            <w:noProof/>
            <w:webHidden/>
          </w:rPr>
        </w:r>
        <w:r>
          <w:rPr>
            <w:noProof/>
            <w:webHidden/>
          </w:rPr>
          <w:fldChar w:fldCharType="separate"/>
        </w:r>
        <w:r>
          <w:rPr>
            <w:noProof/>
            <w:webHidden/>
          </w:rPr>
          <w:t>6</w:t>
        </w:r>
        <w:r>
          <w:rPr>
            <w:noProof/>
            <w:webHidden/>
          </w:rPr>
          <w:fldChar w:fldCharType="end"/>
        </w:r>
      </w:hyperlink>
    </w:p>
    <w:p w14:paraId="6485EB26" w14:textId="1CC77147" w:rsidR="00FB0680" w:rsidRDefault="00FB0680">
      <w:pPr>
        <w:pStyle w:val="TOC1"/>
        <w:tabs>
          <w:tab w:val="right" w:leader="dot" w:pos="9350"/>
        </w:tabs>
        <w:rPr>
          <w:noProof/>
        </w:rPr>
      </w:pPr>
      <w:hyperlink w:anchor="_Toc237020192" w:history="1">
        <w:r w:rsidRPr="003A4F50">
          <w:rPr>
            <w:rStyle w:val="Hyperlink"/>
            <w:noProof/>
          </w:rPr>
          <w:t>8. Obtain and Enter a Google API Key</w:t>
        </w:r>
        <w:r>
          <w:rPr>
            <w:noProof/>
            <w:webHidden/>
          </w:rPr>
          <w:tab/>
        </w:r>
        <w:r>
          <w:rPr>
            <w:noProof/>
            <w:webHidden/>
          </w:rPr>
          <w:fldChar w:fldCharType="begin"/>
        </w:r>
        <w:r>
          <w:rPr>
            <w:noProof/>
            <w:webHidden/>
          </w:rPr>
          <w:instrText xml:space="preserve"> PAGEREF _Toc237020192 \h </w:instrText>
        </w:r>
        <w:r>
          <w:rPr>
            <w:noProof/>
            <w:webHidden/>
          </w:rPr>
        </w:r>
        <w:r>
          <w:rPr>
            <w:noProof/>
            <w:webHidden/>
          </w:rPr>
          <w:fldChar w:fldCharType="separate"/>
        </w:r>
        <w:r>
          <w:rPr>
            <w:noProof/>
            <w:webHidden/>
          </w:rPr>
          <w:t>6</w:t>
        </w:r>
        <w:r>
          <w:rPr>
            <w:noProof/>
            <w:webHidden/>
          </w:rPr>
          <w:fldChar w:fldCharType="end"/>
        </w:r>
      </w:hyperlink>
    </w:p>
    <w:p w14:paraId="009AF49D" w14:textId="112429DC" w:rsidR="00FB0680" w:rsidRDefault="00FB0680">
      <w:pPr>
        <w:pStyle w:val="TOC1"/>
        <w:tabs>
          <w:tab w:val="right" w:leader="dot" w:pos="9350"/>
        </w:tabs>
        <w:rPr>
          <w:noProof/>
        </w:rPr>
      </w:pPr>
      <w:hyperlink w:anchor="_Toc237020193" w:history="1">
        <w:r w:rsidRPr="003A4F50">
          <w:rPr>
            <w:rStyle w:val="Hyperlink"/>
            <w:noProof/>
          </w:rPr>
          <w:t>9. Direct Provider Translation</w:t>
        </w:r>
        <w:r>
          <w:rPr>
            <w:noProof/>
            <w:webHidden/>
          </w:rPr>
          <w:tab/>
        </w:r>
        <w:r>
          <w:rPr>
            <w:noProof/>
            <w:webHidden/>
          </w:rPr>
          <w:fldChar w:fldCharType="begin"/>
        </w:r>
        <w:r>
          <w:rPr>
            <w:noProof/>
            <w:webHidden/>
          </w:rPr>
          <w:instrText xml:space="preserve"> PAGEREF _Toc237020193 \h </w:instrText>
        </w:r>
        <w:r>
          <w:rPr>
            <w:noProof/>
            <w:webHidden/>
          </w:rPr>
        </w:r>
        <w:r>
          <w:rPr>
            <w:noProof/>
            <w:webHidden/>
          </w:rPr>
          <w:fldChar w:fldCharType="separate"/>
        </w:r>
        <w:r>
          <w:rPr>
            <w:noProof/>
            <w:webHidden/>
          </w:rPr>
          <w:t>7</w:t>
        </w:r>
        <w:r>
          <w:rPr>
            <w:noProof/>
            <w:webHidden/>
          </w:rPr>
          <w:fldChar w:fldCharType="end"/>
        </w:r>
      </w:hyperlink>
    </w:p>
    <w:p w14:paraId="53A6DC69" w14:textId="027ED68E" w:rsidR="00FB0680" w:rsidRDefault="00FB0680">
      <w:pPr>
        <w:pStyle w:val="TOC1"/>
        <w:tabs>
          <w:tab w:val="right" w:leader="dot" w:pos="9350"/>
        </w:tabs>
        <w:rPr>
          <w:noProof/>
        </w:rPr>
      </w:pPr>
      <w:hyperlink w:anchor="_Toc237020194" w:history="1">
        <w:r w:rsidRPr="003A4F50">
          <w:rPr>
            <w:rStyle w:val="Hyperlink"/>
            <w:noProof/>
          </w:rPr>
          <w:t>10. Validate and Export</w:t>
        </w:r>
        <w:r>
          <w:rPr>
            <w:noProof/>
            <w:webHidden/>
          </w:rPr>
          <w:tab/>
        </w:r>
        <w:r>
          <w:rPr>
            <w:noProof/>
            <w:webHidden/>
          </w:rPr>
          <w:fldChar w:fldCharType="begin"/>
        </w:r>
        <w:r>
          <w:rPr>
            <w:noProof/>
            <w:webHidden/>
          </w:rPr>
          <w:instrText xml:space="preserve"> PAGEREF _Toc237020194 \h </w:instrText>
        </w:r>
        <w:r>
          <w:rPr>
            <w:noProof/>
            <w:webHidden/>
          </w:rPr>
        </w:r>
        <w:r>
          <w:rPr>
            <w:noProof/>
            <w:webHidden/>
          </w:rPr>
          <w:fldChar w:fldCharType="separate"/>
        </w:r>
        <w:r>
          <w:rPr>
            <w:noProof/>
            <w:webHidden/>
          </w:rPr>
          <w:t>8</w:t>
        </w:r>
        <w:r>
          <w:rPr>
            <w:noProof/>
            <w:webHidden/>
          </w:rPr>
          <w:fldChar w:fldCharType="end"/>
        </w:r>
      </w:hyperlink>
    </w:p>
    <w:p w14:paraId="43629CE2" w14:textId="46909D3A" w:rsidR="00FB0680" w:rsidRDefault="00FB0680">
      <w:pPr>
        <w:pStyle w:val="TOC1"/>
        <w:tabs>
          <w:tab w:val="right" w:leader="dot" w:pos="9350"/>
        </w:tabs>
        <w:rPr>
          <w:noProof/>
        </w:rPr>
      </w:pPr>
      <w:hyperlink w:anchor="_Toc237020195" w:history="1">
        <w:r w:rsidRPr="003A4F50">
          <w:rPr>
            <w:rStyle w:val="Hyperlink"/>
            <w:noProof/>
          </w:rPr>
          <w:t>11. Integrate a Target Application</w:t>
        </w:r>
        <w:r>
          <w:rPr>
            <w:noProof/>
            <w:webHidden/>
          </w:rPr>
          <w:tab/>
        </w:r>
        <w:r>
          <w:rPr>
            <w:noProof/>
            <w:webHidden/>
          </w:rPr>
          <w:fldChar w:fldCharType="begin"/>
        </w:r>
        <w:r>
          <w:rPr>
            <w:noProof/>
            <w:webHidden/>
          </w:rPr>
          <w:instrText xml:space="preserve"> PAGEREF _Toc237020195 \h </w:instrText>
        </w:r>
        <w:r>
          <w:rPr>
            <w:noProof/>
            <w:webHidden/>
          </w:rPr>
        </w:r>
        <w:r>
          <w:rPr>
            <w:noProof/>
            <w:webHidden/>
          </w:rPr>
          <w:fldChar w:fldCharType="separate"/>
        </w:r>
        <w:r>
          <w:rPr>
            <w:noProof/>
            <w:webHidden/>
          </w:rPr>
          <w:t>8</w:t>
        </w:r>
        <w:r>
          <w:rPr>
            <w:noProof/>
            <w:webHidden/>
          </w:rPr>
          <w:fldChar w:fldCharType="end"/>
        </w:r>
      </w:hyperlink>
    </w:p>
    <w:p w14:paraId="39296F41" w14:textId="7271C922" w:rsidR="00FB0680" w:rsidRDefault="00FB0680">
      <w:pPr>
        <w:pStyle w:val="TOC2"/>
        <w:tabs>
          <w:tab w:val="right" w:leader="dot" w:pos="9350"/>
        </w:tabs>
        <w:rPr>
          <w:noProof/>
        </w:rPr>
      </w:pPr>
      <w:hyperlink w:anchor="_Toc237020196" w:history="1">
        <w:r w:rsidRPr="003A4F50">
          <w:rPr>
            <w:rStyle w:val="Hyperlink"/>
            <w:noProof/>
          </w:rPr>
          <w:t>11.1 Runtime files and preferences</w:t>
        </w:r>
        <w:r>
          <w:rPr>
            <w:noProof/>
            <w:webHidden/>
          </w:rPr>
          <w:tab/>
        </w:r>
        <w:r>
          <w:rPr>
            <w:noProof/>
            <w:webHidden/>
          </w:rPr>
          <w:fldChar w:fldCharType="begin"/>
        </w:r>
        <w:r>
          <w:rPr>
            <w:noProof/>
            <w:webHidden/>
          </w:rPr>
          <w:instrText xml:space="preserve"> PAGEREF _Toc237020196 \h </w:instrText>
        </w:r>
        <w:r>
          <w:rPr>
            <w:noProof/>
            <w:webHidden/>
          </w:rPr>
        </w:r>
        <w:r>
          <w:rPr>
            <w:noProof/>
            <w:webHidden/>
          </w:rPr>
          <w:fldChar w:fldCharType="separate"/>
        </w:r>
        <w:r>
          <w:rPr>
            <w:noProof/>
            <w:webHidden/>
          </w:rPr>
          <w:t>9</w:t>
        </w:r>
        <w:r>
          <w:rPr>
            <w:noProof/>
            <w:webHidden/>
          </w:rPr>
          <w:fldChar w:fldCharType="end"/>
        </w:r>
      </w:hyperlink>
    </w:p>
    <w:p w14:paraId="059DF2B3" w14:textId="72FB0E06" w:rsidR="00FB0680" w:rsidRDefault="00FB0680">
      <w:pPr>
        <w:pStyle w:val="TOC1"/>
        <w:tabs>
          <w:tab w:val="right" w:leader="dot" w:pos="9350"/>
        </w:tabs>
        <w:rPr>
          <w:noProof/>
        </w:rPr>
      </w:pPr>
      <w:hyperlink w:anchor="_Toc237020197" w:history="1">
        <w:r w:rsidRPr="003A4F50">
          <w:rPr>
            <w:rStyle w:val="Hyperlink"/>
            <w:noProof/>
          </w:rPr>
          <w:t>12. Translate the Studio Itself</w:t>
        </w:r>
        <w:r>
          <w:rPr>
            <w:noProof/>
            <w:webHidden/>
          </w:rPr>
          <w:tab/>
        </w:r>
        <w:r>
          <w:rPr>
            <w:noProof/>
            <w:webHidden/>
          </w:rPr>
          <w:fldChar w:fldCharType="begin"/>
        </w:r>
        <w:r>
          <w:rPr>
            <w:noProof/>
            <w:webHidden/>
          </w:rPr>
          <w:instrText xml:space="preserve"> PAGEREF _Toc237020197 \h </w:instrText>
        </w:r>
        <w:r>
          <w:rPr>
            <w:noProof/>
            <w:webHidden/>
          </w:rPr>
        </w:r>
        <w:r>
          <w:rPr>
            <w:noProof/>
            <w:webHidden/>
          </w:rPr>
          <w:fldChar w:fldCharType="separate"/>
        </w:r>
        <w:r>
          <w:rPr>
            <w:noProof/>
            <w:webHidden/>
          </w:rPr>
          <w:t>9</w:t>
        </w:r>
        <w:r>
          <w:rPr>
            <w:noProof/>
            <w:webHidden/>
          </w:rPr>
          <w:fldChar w:fldCharType="end"/>
        </w:r>
      </w:hyperlink>
    </w:p>
    <w:p w14:paraId="17746797" w14:textId="10643D13" w:rsidR="00FB0680" w:rsidRDefault="00FB0680">
      <w:pPr>
        <w:pStyle w:val="TOC1"/>
        <w:tabs>
          <w:tab w:val="right" w:leader="dot" w:pos="9350"/>
        </w:tabs>
        <w:rPr>
          <w:noProof/>
        </w:rPr>
      </w:pPr>
      <w:hyperlink w:anchor="_Toc237020198" w:history="1">
        <w:r w:rsidRPr="003A4F50">
          <w:rPr>
            <w:rStyle w:val="Hyperlink"/>
            <w:noProof/>
          </w:rPr>
          <w:t>13. Troubleshooting</w:t>
        </w:r>
        <w:r>
          <w:rPr>
            <w:noProof/>
            <w:webHidden/>
          </w:rPr>
          <w:tab/>
        </w:r>
        <w:r>
          <w:rPr>
            <w:noProof/>
            <w:webHidden/>
          </w:rPr>
          <w:fldChar w:fldCharType="begin"/>
        </w:r>
        <w:r>
          <w:rPr>
            <w:noProof/>
            <w:webHidden/>
          </w:rPr>
          <w:instrText xml:space="preserve"> PAGEREF _Toc237020198 \h </w:instrText>
        </w:r>
        <w:r>
          <w:rPr>
            <w:noProof/>
            <w:webHidden/>
          </w:rPr>
        </w:r>
        <w:r>
          <w:rPr>
            <w:noProof/>
            <w:webHidden/>
          </w:rPr>
          <w:fldChar w:fldCharType="separate"/>
        </w:r>
        <w:r>
          <w:rPr>
            <w:noProof/>
            <w:webHidden/>
          </w:rPr>
          <w:t>9</w:t>
        </w:r>
        <w:r>
          <w:rPr>
            <w:noProof/>
            <w:webHidden/>
          </w:rPr>
          <w:fldChar w:fldCharType="end"/>
        </w:r>
      </w:hyperlink>
    </w:p>
    <w:p w14:paraId="67B6C5EC" w14:textId="2348A4C3" w:rsidR="00FB0680" w:rsidRDefault="00FB0680">
      <w:pPr>
        <w:pStyle w:val="TOC1"/>
        <w:tabs>
          <w:tab w:val="right" w:leader="dot" w:pos="9350"/>
        </w:tabs>
        <w:rPr>
          <w:noProof/>
        </w:rPr>
      </w:pPr>
      <w:hyperlink w:anchor="_Toc237020199" w:history="1">
        <w:r w:rsidRPr="003A4F50">
          <w:rPr>
            <w:rStyle w:val="Hyperlink"/>
            <w:noProof/>
          </w:rPr>
          <w:t>14. Security and Privacy</w:t>
        </w:r>
        <w:r>
          <w:rPr>
            <w:noProof/>
            <w:webHidden/>
          </w:rPr>
          <w:tab/>
        </w:r>
        <w:r>
          <w:rPr>
            <w:noProof/>
            <w:webHidden/>
          </w:rPr>
          <w:fldChar w:fldCharType="begin"/>
        </w:r>
        <w:r>
          <w:rPr>
            <w:noProof/>
            <w:webHidden/>
          </w:rPr>
          <w:instrText xml:space="preserve"> PAGEREF _Toc237020199 \h </w:instrText>
        </w:r>
        <w:r>
          <w:rPr>
            <w:noProof/>
            <w:webHidden/>
          </w:rPr>
        </w:r>
        <w:r>
          <w:rPr>
            <w:noProof/>
            <w:webHidden/>
          </w:rPr>
          <w:fldChar w:fldCharType="separate"/>
        </w:r>
        <w:r>
          <w:rPr>
            <w:noProof/>
            <w:webHidden/>
          </w:rPr>
          <w:t>10</w:t>
        </w:r>
        <w:r>
          <w:rPr>
            <w:noProof/>
            <w:webHidden/>
          </w:rPr>
          <w:fldChar w:fldCharType="end"/>
        </w:r>
      </w:hyperlink>
    </w:p>
    <w:p w14:paraId="69D3E62B" w14:textId="67D982A9" w:rsidR="00FB0680" w:rsidRDefault="00FB0680">
      <w:pPr>
        <w:pStyle w:val="TOC1"/>
        <w:tabs>
          <w:tab w:val="right" w:leader="dot" w:pos="9350"/>
        </w:tabs>
        <w:rPr>
          <w:noProof/>
        </w:rPr>
      </w:pPr>
      <w:hyperlink w:anchor="_Toc237020200" w:history="1">
        <w:r w:rsidRPr="003A4F50">
          <w:rPr>
            <w:rStyle w:val="Hyperlink"/>
            <w:noProof/>
          </w:rPr>
          <w:t>15. File and Folder Reference</w:t>
        </w:r>
        <w:r>
          <w:rPr>
            <w:noProof/>
            <w:webHidden/>
          </w:rPr>
          <w:tab/>
        </w:r>
        <w:r>
          <w:rPr>
            <w:noProof/>
            <w:webHidden/>
          </w:rPr>
          <w:fldChar w:fldCharType="begin"/>
        </w:r>
        <w:r>
          <w:rPr>
            <w:noProof/>
            <w:webHidden/>
          </w:rPr>
          <w:instrText xml:space="preserve"> PAGEREF _Toc237020200 \h </w:instrText>
        </w:r>
        <w:r>
          <w:rPr>
            <w:noProof/>
            <w:webHidden/>
          </w:rPr>
        </w:r>
        <w:r>
          <w:rPr>
            <w:noProof/>
            <w:webHidden/>
          </w:rPr>
          <w:fldChar w:fldCharType="separate"/>
        </w:r>
        <w:r>
          <w:rPr>
            <w:noProof/>
            <w:webHidden/>
          </w:rPr>
          <w:t>11</w:t>
        </w:r>
        <w:r>
          <w:rPr>
            <w:noProof/>
            <w:webHidden/>
          </w:rPr>
          <w:fldChar w:fldCharType="end"/>
        </w:r>
      </w:hyperlink>
    </w:p>
    <w:p w14:paraId="0131EDFF" w14:textId="3FED3443" w:rsidR="00FB0680" w:rsidRDefault="00FB0680">
      <w:pPr>
        <w:pStyle w:val="TOC1"/>
        <w:tabs>
          <w:tab w:val="right" w:leader="dot" w:pos="9350"/>
        </w:tabs>
        <w:rPr>
          <w:noProof/>
        </w:rPr>
      </w:pPr>
      <w:hyperlink w:anchor="_Toc237020201" w:history="1">
        <w:r w:rsidRPr="003A4F50">
          <w:rPr>
            <w:rStyle w:val="Hyperlink"/>
            <w:noProof/>
          </w:rPr>
          <w:t>16. Provider Reference and Change Notice</w:t>
        </w:r>
        <w:r>
          <w:rPr>
            <w:noProof/>
            <w:webHidden/>
          </w:rPr>
          <w:tab/>
        </w:r>
        <w:r>
          <w:rPr>
            <w:noProof/>
            <w:webHidden/>
          </w:rPr>
          <w:fldChar w:fldCharType="begin"/>
        </w:r>
        <w:r>
          <w:rPr>
            <w:noProof/>
            <w:webHidden/>
          </w:rPr>
          <w:instrText xml:space="preserve"> PAGEREF _Toc237020201 \h </w:instrText>
        </w:r>
        <w:r>
          <w:rPr>
            <w:noProof/>
            <w:webHidden/>
          </w:rPr>
        </w:r>
        <w:r>
          <w:rPr>
            <w:noProof/>
            <w:webHidden/>
          </w:rPr>
          <w:fldChar w:fldCharType="separate"/>
        </w:r>
        <w:r>
          <w:rPr>
            <w:noProof/>
            <w:webHidden/>
          </w:rPr>
          <w:t>11</w:t>
        </w:r>
        <w:r>
          <w:rPr>
            <w:noProof/>
            <w:webHidden/>
          </w:rPr>
          <w:fldChar w:fldCharType="end"/>
        </w:r>
      </w:hyperlink>
    </w:p>
    <w:p w14:paraId="2B52B93C" w14:textId="7383F21A" w:rsidR="00B31515" w:rsidRDefault="0057682C">
      <w:r>
        <w:fldChar w:fldCharType="end"/>
      </w:r>
    </w:p>
    <w:p w14:paraId="1F990EBC" w14:textId="77777777" w:rsidR="00B31515" w:rsidRDefault="00B31515">
      <w:pPr>
        <w:sectPr w:rsidR="00B31515">
          <w:headerReference w:type="default" r:id="rId11"/>
          <w:footerReference w:type="default" r:id="rId12"/>
          <w:pgSz w:w="12240" w:h="15840"/>
          <w:pgMar w:top="1440" w:right="1440" w:bottom="1440" w:left="1440" w:header="708" w:footer="708" w:gutter="0"/>
          <w:pgNumType w:fmt="lowerRoman" w:start="1"/>
          <w:cols w:space="720"/>
          <w:docGrid w:linePitch="360"/>
        </w:sectPr>
      </w:pPr>
    </w:p>
    <w:p w14:paraId="4DD71744" w14:textId="77777777" w:rsidR="00B31515" w:rsidRDefault="0057682C">
      <w:pPr>
        <w:pStyle w:val="Heading1"/>
      </w:pPr>
      <w:bookmarkStart w:id="1" w:name="_Toc237020179"/>
      <w:r>
        <w:lastRenderedPageBreak/>
        <w:t>1. Welcome</w:t>
      </w:r>
      <w:bookmarkEnd w:id="1"/>
    </w:p>
    <w:p w14:paraId="4FA464CB" w14:textId="77777777" w:rsidR="00B31515" w:rsidRDefault="0057682C">
      <w:r>
        <w:t>Delphi App Translation Studio is an offline-first Windows developer tool for adding localization to existing Delphi VCL and FireMonkey applications. It scans designer-authored forms and Delphi resourcestring declarations, stores the results in an editable development catalog, automatically translates unresolved text through Google Cloud Translation or DeepL, validates translation safety, and exports a compact JSON pack for the target application.</w:t>
      </w:r>
    </w:p>
    <w:p w14:paraId="70BB9875" w14:textId="77777777" w:rsidR="00B31515" w:rsidRDefault="0057682C">
      <w:r>
        <w:t>The Studio itself is built with FireMonkey, but it works with both VCL and FMX target projects. The supported build targets are Windows Win32 and Win64. macOS, iOS, Android, Linux, C++Builder, and runtime cloud translation are outside the product scope.</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B31515" w14:paraId="684DAD5C" w14:textId="77777777">
        <w:trPr>
          <w:jc w:val="center"/>
        </w:trPr>
        <w:tc>
          <w:tcPr>
            <w:tcW w:w="9360" w:type="dxa"/>
            <w:shd w:val="clear" w:color="auto" w:fill="EAF3FF"/>
            <w:vAlign w:val="center"/>
          </w:tcPr>
          <w:p w14:paraId="67D4C31A" w14:textId="77777777" w:rsidR="00B31515" w:rsidRDefault="0057682C">
            <w:pPr>
              <w:pStyle w:val="Callout"/>
              <w:rPr>
                <w:rFonts w:hint="eastAsia"/>
              </w:rPr>
            </w:pPr>
            <w:r>
              <w:rPr>
                <w:b/>
                <w:color w:val="234C80"/>
              </w:rPr>
              <w:t xml:space="preserve">Offline by design. </w:t>
            </w:r>
            <w:r>
              <w:t>Only the developer's Studio computer needs Internet access while creating translations. The finished target application reads local JSON language packs and never needs Internet access, a provider account, or an API key.</w:t>
            </w:r>
          </w:p>
        </w:tc>
      </w:tr>
    </w:tbl>
    <w:p w14:paraId="0700985D" w14:textId="77777777" w:rsidR="00B31515" w:rsidRDefault="0057682C">
      <w:pPr>
        <w:pStyle w:val="Heading2"/>
      </w:pPr>
      <w:bookmarkStart w:id="2" w:name="_Toc237020180"/>
      <w:r>
        <w:t>1.1 What the Studio changes</w:t>
      </w:r>
      <w:bookmarkEnd w:id="2"/>
    </w:p>
    <w:p w14:paraId="3CE1D784" w14:textId="77777777" w:rsidR="00B31515" w:rsidRDefault="0057682C">
      <w:pPr>
        <w:pStyle w:val="ListBullet"/>
      </w:pPr>
      <w:r>
        <w:t>Scanning is read-only and does not alter the selected project.</w:t>
      </w:r>
    </w:p>
    <w:p w14:paraId="3F15B17A" w14:textId="77777777" w:rsidR="00B31515" w:rsidRDefault="0057682C">
      <w:pPr>
        <w:pStyle w:val="ListBullet"/>
      </w:pPr>
      <w:r>
        <w:t>Saving creates project-local Localization\Development catalog files.</w:t>
      </w:r>
    </w:p>
    <w:p w14:paraId="3E467CF2" w14:textId="77777777" w:rsidR="00B31515" w:rsidRDefault="0057682C">
      <w:pPr>
        <w:pStyle w:val="ListBullet"/>
      </w:pPr>
      <w:r>
        <w:t>Export creates project-local Localization\Languages runtime packs.</w:t>
      </w:r>
    </w:p>
    <w:p w14:paraId="313431C6" w14:textId="77777777" w:rsidR="00B31515" w:rsidRDefault="0057682C">
      <w:pPr>
        <w:pStyle w:val="ListBullet"/>
      </w:pPr>
      <w:r>
        <w:t>Integration is a separate explicit operation with preview, verified backup, apply, and restore.</w:t>
      </w:r>
    </w:p>
    <w:p w14:paraId="3A6634F3" w14:textId="77777777" w:rsidR="00B31515" w:rsidRDefault="0057682C">
      <w:pPr>
        <w:pStyle w:val="ListBullet"/>
      </w:pPr>
      <w:r>
        <w:t>Language menu items are persisted in the target DFM or FMX so they remain editable in the Delphi IDE.</w:t>
      </w:r>
    </w:p>
    <w:p w14:paraId="7E0A14B5" w14:textId="77777777" w:rsidR="00B31515" w:rsidRDefault="0057682C">
      <w:pPr>
        <w:pStyle w:val="Heading1"/>
      </w:pPr>
      <w:bookmarkStart w:id="3" w:name="_Toc237020181"/>
      <w:r>
        <w:t>2. Installation and Startup</w:t>
      </w:r>
      <w:bookmarkEnd w:id="3"/>
    </w:p>
    <w:p w14:paraId="63C95A10" w14:textId="77777777" w:rsidR="00B31515" w:rsidRDefault="0057682C">
      <w:r>
        <w:t>The open-source project can be opened and compiled by anyone with Delphi 13 / RAD Studio 13 Florence. No installer is required for development builds. Open DelphiAppTranslationStudio.dproj, choose Win32 or Win64, and build.</w:t>
      </w:r>
    </w:p>
    <w:p w14:paraId="3E9110D2" w14:textId="77777777" w:rsidR="00B31515" w:rsidRDefault="0057682C">
      <w:r>
        <w:t>Build products are placed under bin\&lt;Platform&gt;\&lt;Configuration&gt;. Compiler units are placed under dcu. The project deliberately does not target mobile or macOS platforms.</w:t>
      </w:r>
    </w:p>
    <w:p w14:paraId="5E3F2F8A" w14:textId="77777777" w:rsidR="00B31515" w:rsidRDefault="0057682C">
      <w:pPr>
        <w:pStyle w:val="Heading2"/>
      </w:pPr>
      <w:bookmarkStart w:id="4" w:name="_Toc237020182"/>
      <w:r>
        <w:t>2.1 First launch</w:t>
      </w:r>
      <w:bookmarkEnd w:id="4"/>
    </w:p>
    <w:p w14:paraId="390FA683" w14:textId="77777777" w:rsidR="00B31515" w:rsidRDefault="0057682C">
      <w:pPr>
        <w:pStyle w:val="ListNumber"/>
        <w:numPr>
          <w:ilvl w:val="0"/>
          <w:numId w:val="10"/>
        </w:numPr>
      </w:pPr>
      <w:r>
        <w:t>Run DelphiAppTranslationStudio.exe.</w:t>
      </w:r>
    </w:p>
    <w:p w14:paraId="2873C037" w14:textId="77777777" w:rsidR="00B31515" w:rsidRDefault="0057682C">
      <w:pPr>
        <w:pStyle w:val="ListNumber"/>
        <w:numPr>
          <w:ilvl w:val="0"/>
          <w:numId w:val="10"/>
        </w:numPr>
      </w:pPr>
      <w:r>
        <w:t>Confirm that the title reads Delphi App Translation Studio.</w:t>
      </w:r>
    </w:p>
    <w:p w14:paraId="7BA1C289" w14:textId="77777777" w:rsidR="00B31515" w:rsidRDefault="0057682C">
      <w:pPr>
        <w:pStyle w:val="ListNumber"/>
        <w:numPr>
          <w:ilvl w:val="0"/>
          <w:numId w:val="10"/>
        </w:numPr>
      </w:pPr>
      <w:r>
        <w:lastRenderedPageBreak/>
        <w:t>The Studio opens maximized. Use the left workflow panel; every page expands into the available workspace and the blue selection bar follows Project, Scan, Translate, Validation, Export, Integration, and Provider Settings.</w:t>
      </w:r>
    </w:p>
    <w:p w14:paraId="07B109B1" w14:textId="77777777" w:rsidR="00B31515" w:rsidRDefault="0057682C">
      <w:pPr>
        <w:pStyle w:val="Heading1"/>
      </w:pPr>
      <w:bookmarkStart w:id="5" w:name="_Toc237020183"/>
      <w:r>
        <w:t>3. The End-to-End Workflow</w:t>
      </w:r>
      <w:bookmarkEnd w:id="5"/>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1800"/>
        <w:gridCol w:w="3900"/>
        <w:gridCol w:w="3660"/>
      </w:tblGrid>
      <w:tr w:rsidR="00B31515" w14:paraId="64916165" w14:textId="77777777" w:rsidTr="00B31515">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1800" w:type="dxa"/>
            <w:shd w:val="clear" w:color="auto" w:fill="234C80"/>
          </w:tcPr>
          <w:p w14:paraId="2DCD91F6" w14:textId="77777777" w:rsidR="00B31515" w:rsidRDefault="0057682C">
            <w:r>
              <w:rPr>
                <w:color w:val="FFFFFF"/>
              </w:rPr>
              <w:t>Step</w:t>
            </w:r>
          </w:p>
        </w:tc>
        <w:tc>
          <w:tcPr>
            <w:tcW w:w="3900" w:type="dxa"/>
            <w:shd w:val="clear" w:color="auto" w:fill="234C80"/>
          </w:tcPr>
          <w:p w14:paraId="426548DC" w14:textId="77777777" w:rsidR="00B31515" w:rsidRDefault="0057682C">
            <w:pPr>
              <w:cnfStyle w:val="100000000000" w:firstRow="1" w:lastRow="0" w:firstColumn="0" w:lastColumn="0" w:oddVBand="0" w:evenVBand="0" w:oddHBand="0" w:evenHBand="0" w:firstRowFirstColumn="0" w:firstRowLastColumn="0" w:lastRowFirstColumn="0" w:lastRowLastColumn="0"/>
            </w:pPr>
            <w:r>
              <w:rPr>
                <w:color w:val="FFFFFF"/>
              </w:rPr>
              <w:t>Purpose</w:t>
            </w:r>
          </w:p>
        </w:tc>
        <w:tc>
          <w:tcPr>
            <w:tcW w:w="3660" w:type="dxa"/>
            <w:shd w:val="clear" w:color="auto" w:fill="234C80"/>
          </w:tcPr>
          <w:p w14:paraId="42A8E621" w14:textId="77777777" w:rsidR="00B31515" w:rsidRDefault="0057682C">
            <w:pPr>
              <w:cnfStyle w:val="100000000000" w:firstRow="1" w:lastRow="0" w:firstColumn="0" w:lastColumn="0" w:oddVBand="0" w:evenVBand="0" w:oddHBand="0" w:evenHBand="0" w:firstRowFirstColumn="0" w:firstRowLastColumn="0" w:lastRowFirstColumn="0" w:lastRowLastColumn="0"/>
            </w:pPr>
            <w:r>
              <w:rPr>
                <w:color w:val="FFFFFF"/>
              </w:rPr>
              <w:t>Primary output</w:t>
            </w:r>
          </w:p>
        </w:tc>
      </w:tr>
      <w:tr w:rsidR="00B31515" w14:paraId="5817E90B" w14:textId="77777777" w:rsidTr="00B315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38523EA0" w14:textId="77777777" w:rsidR="00B31515" w:rsidRDefault="0057682C">
            <w:r>
              <w:t>1 Project</w:t>
            </w:r>
          </w:p>
        </w:tc>
        <w:tc>
          <w:tcPr>
            <w:tcW w:w="3900" w:type="dxa"/>
            <w:vAlign w:val="center"/>
          </w:tcPr>
          <w:p w14:paraId="46395F49" w14:textId="77777777" w:rsidR="00B31515" w:rsidRDefault="0057682C">
            <w:pPr>
              <w:cnfStyle w:val="000000100000" w:firstRow="0" w:lastRow="0" w:firstColumn="0" w:lastColumn="0" w:oddVBand="0" w:evenVBand="0" w:oddHBand="1" w:evenHBand="0" w:firstRowFirstColumn="0" w:firstRowLastColumn="0" w:lastRowFirstColumn="0" w:lastRowLastColumn="0"/>
            </w:pPr>
            <w:r>
              <w:t>Open and identify a Delphi project.</w:t>
            </w:r>
          </w:p>
        </w:tc>
        <w:tc>
          <w:tcPr>
            <w:tcW w:w="3660" w:type="dxa"/>
            <w:vAlign w:val="center"/>
          </w:tcPr>
          <w:p w14:paraId="22094139" w14:textId="77777777" w:rsidR="00B31515" w:rsidRDefault="0057682C">
            <w:pPr>
              <w:cnfStyle w:val="000000100000" w:firstRow="0" w:lastRow="0" w:firstColumn="0" w:lastColumn="0" w:oddVBand="0" w:evenVBand="0" w:oddHBand="1" w:evenHBand="0" w:firstRowFirstColumn="0" w:firstRowLastColumn="0" w:lastRowFirstColumn="0" w:lastRowLastColumn="0"/>
            </w:pPr>
            <w:r>
              <w:t>Project profile</w:t>
            </w:r>
          </w:p>
        </w:tc>
      </w:tr>
      <w:tr w:rsidR="00B31515" w14:paraId="5499CC55" w14:textId="77777777" w:rsidTr="00B31515">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285433D3" w14:textId="77777777" w:rsidR="00B31515" w:rsidRDefault="0057682C">
            <w:r>
              <w:t>2 Scan</w:t>
            </w:r>
          </w:p>
        </w:tc>
        <w:tc>
          <w:tcPr>
            <w:tcW w:w="3900" w:type="dxa"/>
            <w:vAlign w:val="center"/>
          </w:tcPr>
          <w:p w14:paraId="4154DD8D" w14:textId="77777777" w:rsidR="00B31515" w:rsidRDefault="0057682C">
            <w:pPr>
              <w:cnfStyle w:val="000000000000" w:firstRow="0" w:lastRow="0" w:firstColumn="0" w:lastColumn="0" w:oddVBand="0" w:evenVBand="0" w:oddHBand="0" w:evenHBand="0" w:firstRowFirstColumn="0" w:firstRowLastColumn="0" w:lastRowFirstColumn="0" w:lastRowLastColumn="0"/>
            </w:pPr>
            <w:r>
              <w:t>Extract designated designer text and resourcestrings.</w:t>
            </w:r>
          </w:p>
        </w:tc>
        <w:tc>
          <w:tcPr>
            <w:tcW w:w="3660" w:type="dxa"/>
            <w:vAlign w:val="center"/>
          </w:tcPr>
          <w:p w14:paraId="6FC43107" w14:textId="77777777" w:rsidR="00B31515" w:rsidRDefault="0057682C">
            <w:pPr>
              <w:cnfStyle w:val="000000000000" w:firstRow="0" w:lastRow="0" w:firstColumn="0" w:lastColumn="0" w:oddVBand="0" w:evenVBand="0" w:oddHBand="0" w:evenHBand="0" w:firstRowFirstColumn="0" w:firstRowLastColumn="0" w:lastRowFirstColumn="0" w:lastRowLastColumn="0"/>
            </w:pPr>
            <w:r>
              <w:t>Scan result</w:t>
            </w:r>
          </w:p>
        </w:tc>
      </w:tr>
      <w:tr w:rsidR="00B31515" w14:paraId="757455A7" w14:textId="77777777" w:rsidTr="00B315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2B40BD36" w14:textId="77777777" w:rsidR="00B31515" w:rsidRDefault="0057682C">
            <w:r>
              <w:t>3 Translate</w:t>
            </w:r>
          </w:p>
        </w:tc>
        <w:tc>
          <w:tcPr>
            <w:tcW w:w="3900" w:type="dxa"/>
            <w:vAlign w:val="center"/>
          </w:tcPr>
          <w:p w14:paraId="6DA77C68" w14:textId="77777777" w:rsidR="00B31515" w:rsidRDefault="0057682C">
            <w:pPr>
              <w:cnfStyle w:val="000000100000" w:firstRow="0" w:lastRow="0" w:firstColumn="0" w:lastColumn="0" w:oddVBand="0" w:evenVBand="0" w:oddHBand="1" w:evenHBand="0" w:firstRowFirstColumn="0" w:firstRowLastColumn="0" w:lastRowFirstColumn="0" w:lastRowLastColumn="0"/>
            </w:pPr>
            <w:r>
              <w:t>Select a language and translate unresolved text automatically.</w:t>
            </w:r>
          </w:p>
        </w:tc>
        <w:tc>
          <w:tcPr>
            <w:tcW w:w="3660" w:type="dxa"/>
            <w:vAlign w:val="center"/>
          </w:tcPr>
          <w:p w14:paraId="4D5CA009" w14:textId="77777777" w:rsidR="00B31515" w:rsidRDefault="0057682C">
            <w:pPr>
              <w:cnfStyle w:val="000000100000" w:firstRow="0" w:lastRow="0" w:firstColumn="0" w:lastColumn="0" w:oddVBand="0" w:evenVBand="0" w:oddHBand="1" w:evenHBand="0" w:firstRowFirstColumn="0" w:firstRowLastColumn="0" w:lastRowFirstColumn="0" w:lastRowLastColumn="0"/>
            </w:pPr>
            <w:r>
              <w:t>Saved machine-translation catalog</w:t>
            </w:r>
          </w:p>
        </w:tc>
      </w:tr>
      <w:tr w:rsidR="00B31515" w14:paraId="4499071A" w14:textId="77777777" w:rsidTr="00B31515">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0B06E673" w14:textId="77777777" w:rsidR="00B31515" w:rsidRDefault="0057682C">
            <w:r>
              <w:t>4 Validation</w:t>
            </w:r>
          </w:p>
        </w:tc>
        <w:tc>
          <w:tcPr>
            <w:tcW w:w="3900" w:type="dxa"/>
            <w:vAlign w:val="center"/>
          </w:tcPr>
          <w:p w14:paraId="22C38A25" w14:textId="77777777" w:rsidR="00B31515" w:rsidRDefault="0057682C">
            <w:pPr>
              <w:cnfStyle w:val="000000000000" w:firstRow="0" w:lastRow="0" w:firstColumn="0" w:lastColumn="0" w:oddVBand="0" w:evenVBand="0" w:oddHBand="0" w:evenHBand="0" w:firstRowFirstColumn="0" w:firstRowLastColumn="0" w:lastRowFirstColumn="0" w:lastRowLastColumn="0"/>
            </w:pPr>
            <w:r>
              <w:t>Check completeness and structural safety.</w:t>
            </w:r>
          </w:p>
        </w:tc>
        <w:tc>
          <w:tcPr>
            <w:tcW w:w="3660" w:type="dxa"/>
            <w:vAlign w:val="center"/>
          </w:tcPr>
          <w:p w14:paraId="4297620B" w14:textId="77777777" w:rsidR="00B31515" w:rsidRDefault="0057682C">
            <w:pPr>
              <w:cnfStyle w:val="000000000000" w:firstRow="0" w:lastRow="0" w:firstColumn="0" w:lastColumn="0" w:oddVBand="0" w:evenVBand="0" w:oddHBand="0" w:evenHBand="0" w:firstRowFirstColumn="0" w:firstRowLastColumn="0" w:lastRowFirstColumn="0" w:lastRowLastColumn="0"/>
            </w:pPr>
            <w:r>
              <w:t>Issue list</w:t>
            </w:r>
          </w:p>
        </w:tc>
      </w:tr>
      <w:tr w:rsidR="00B31515" w14:paraId="77652E4E" w14:textId="77777777" w:rsidTr="00B315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3DB258BF" w14:textId="77777777" w:rsidR="00B31515" w:rsidRDefault="0057682C">
            <w:r>
              <w:t>5 Export</w:t>
            </w:r>
          </w:p>
        </w:tc>
        <w:tc>
          <w:tcPr>
            <w:tcW w:w="3900" w:type="dxa"/>
            <w:vAlign w:val="center"/>
          </w:tcPr>
          <w:p w14:paraId="7E036B3A" w14:textId="77777777" w:rsidR="00B31515" w:rsidRDefault="0057682C">
            <w:pPr>
              <w:cnfStyle w:val="000000100000" w:firstRow="0" w:lastRow="0" w:firstColumn="0" w:lastColumn="0" w:oddVBand="0" w:evenVBand="0" w:oddHBand="1" w:evenHBand="0" w:firstRowFirstColumn="0" w:firstRowLastColumn="0" w:lastRowFirstColumn="0" w:lastRowLastColumn="0"/>
            </w:pPr>
            <w:r>
              <w:t>Create the compact offline pack.</w:t>
            </w:r>
          </w:p>
        </w:tc>
        <w:tc>
          <w:tcPr>
            <w:tcW w:w="3660" w:type="dxa"/>
            <w:vAlign w:val="center"/>
          </w:tcPr>
          <w:p w14:paraId="64359A16" w14:textId="77777777" w:rsidR="00B31515" w:rsidRDefault="0057682C">
            <w:pPr>
              <w:cnfStyle w:val="000000100000" w:firstRow="0" w:lastRow="0" w:firstColumn="0" w:lastColumn="0" w:oddVBand="0" w:evenVBand="0" w:oddHBand="1" w:evenHBand="0" w:firstRowFirstColumn="0" w:firstRowLastColumn="0" w:lastRowFirstColumn="0" w:lastRowLastColumn="0"/>
            </w:pPr>
            <w:r>
              <w:t>Runtime JSON</w:t>
            </w:r>
          </w:p>
        </w:tc>
      </w:tr>
      <w:tr w:rsidR="00B31515" w14:paraId="449F8CF1" w14:textId="77777777" w:rsidTr="00B31515">
        <w:trPr>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7FAE7140" w14:textId="77777777" w:rsidR="00B31515" w:rsidRDefault="0057682C">
            <w:r>
              <w:t>6 Integration</w:t>
            </w:r>
          </w:p>
        </w:tc>
        <w:tc>
          <w:tcPr>
            <w:tcW w:w="3900" w:type="dxa"/>
            <w:vAlign w:val="center"/>
          </w:tcPr>
          <w:p w14:paraId="623B9B76" w14:textId="77777777" w:rsidR="00B31515" w:rsidRDefault="0057682C">
            <w:pPr>
              <w:cnfStyle w:val="000000000000" w:firstRow="0" w:lastRow="0" w:firstColumn="0" w:lastColumn="0" w:oddVBand="0" w:evenVBand="0" w:oddHBand="0" w:evenHBand="0" w:firstRowFirstColumn="0" w:firstRowLastColumn="0" w:lastRowFirstColumn="0" w:lastRowLastColumn="0"/>
            </w:pPr>
            <w:r>
              <w:t>Preview/apply runtime and language-menu wiring.</w:t>
            </w:r>
          </w:p>
        </w:tc>
        <w:tc>
          <w:tcPr>
            <w:tcW w:w="3660" w:type="dxa"/>
            <w:vAlign w:val="center"/>
          </w:tcPr>
          <w:p w14:paraId="23C7D769" w14:textId="77777777" w:rsidR="00B31515" w:rsidRDefault="0057682C">
            <w:pPr>
              <w:cnfStyle w:val="000000000000" w:firstRow="0" w:lastRow="0" w:firstColumn="0" w:lastColumn="0" w:oddVBand="0" w:evenVBand="0" w:oddHBand="0" w:evenHBand="0" w:firstRowFirstColumn="0" w:firstRowLastColumn="0" w:lastRowFirstColumn="0" w:lastRowLastColumn="0"/>
            </w:pPr>
            <w:r>
              <w:t>Integrated target project</w:t>
            </w:r>
          </w:p>
        </w:tc>
      </w:tr>
      <w:tr w:rsidR="00B31515" w14:paraId="303487F2" w14:textId="77777777" w:rsidTr="00B315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1800" w:type="dxa"/>
            <w:vAlign w:val="center"/>
          </w:tcPr>
          <w:p w14:paraId="37EEE36D" w14:textId="77777777" w:rsidR="00B31515" w:rsidRDefault="0057682C">
            <w:r>
              <w:t>7 Provider Settings</w:t>
            </w:r>
          </w:p>
        </w:tc>
        <w:tc>
          <w:tcPr>
            <w:tcW w:w="3900" w:type="dxa"/>
            <w:vAlign w:val="center"/>
          </w:tcPr>
          <w:p w14:paraId="62979953" w14:textId="77777777" w:rsidR="00B31515" w:rsidRDefault="0057682C">
            <w:pPr>
              <w:cnfStyle w:val="000000100000" w:firstRow="0" w:lastRow="0" w:firstColumn="0" w:lastColumn="0" w:oddVBand="0" w:evenVBand="0" w:oddHBand="1" w:evenHBand="0" w:firstRowFirstColumn="0" w:firstRowLastColumn="0" w:lastRowFirstColumn="0" w:lastRowLastColumn="0"/>
            </w:pPr>
            <w:r>
              <w:t>Configure and test Google Cloud Translation or DeepL.</w:t>
            </w:r>
          </w:p>
        </w:tc>
        <w:tc>
          <w:tcPr>
            <w:tcW w:w="3660" w:type="dxa"/>
            <w:vAlign w:val="center"/>
          </w:tcPr>
          <w:p w14:paraId="6CE1DEFD" w14:textId="77777777" w:rsidR="00B31515" w:rsidRDefault="0057682C">
            <w:pPr>
              <w:cnfStyle w:val="000000100000" w:firstRow="0" w:lastRow="0" w:firstColumn="0" w:lastColumn="0" w:oddVBand="0" w:evenVBand="0" w:oddHBand="1" w:evenHBand="0" w:firstRowFirstColumn="0" w:firstRowLastColumn="0" w:lastRowFirstColumn="0" w:lastRowLastColumn="0"/>
            </w:pPr>
            <w:r>
              <w:t>Secure provider configuration</w:t>
            </w:r>
          </w:p>
        </w:tc>
      </w:tr>
    </w:tbl>
    <w:p w14:paraId="6A502873" w14:textId="77777777" w:rsidR="00B31515" w:rsidRDefault="0057682C">
      <w:pPr>
        <w:pStyle w:val="Heading1"/>
      </w:pPr>
      <w:bookmarkStart w:id="6" w:name="_Toc237020184"/>
      <w:r>
        <w:t>4. Open and Scan a Project</w:t>
      </w:r>
      <w:bookmarkEnd w:id="6"/>
    </w:p>
    <w:p w14:paraId="202CC64E" w14:textId="77777777" w:rsidR="00B31515" w:rsidRDefault="0057682C">
      <w:pPr>
        <w:pStyle w:val="ListNumber"/>
        <w:numPr>
          <w:ilvl w:val="0"/>
          <w:numId w:val="11"/>
        </w:numPr>
      </w:pPr>
      <w:r>
        <w:t>Choose Project and select Open Delphi Project.</w:t>
      </w:r>
    </w:p>
    <w:p w14:paraId="70C061D8" w14:textId="77777777" w:rsidR="00B31515" w:rsidRDefault="0057682C">
      <w:pPr>
        <w:pStyle w:val="ListNumber"/>
        <w:numPr>
          <w:ilvl w:val="0"/>
          <w:numId w:val="11"/>
        </w:numPr>
      </w:pPr>
      <w:r>
        <w:t>Open a .dproj when available; a .dpr is also accepted.</w:t>
      </w:r>
    </w:p>
    <w:p w14:paraId="1F768E90" w14:textId="77777777" w:rsidR="00B31515" w:rsidRDefault="0057682C">
      <w:pPr>
        <w:pStyle w:val="ListNumber"/>
        <w:numPr>
          <w:ilvl w:val="0"/>
          <w:numId w:val="11"/>
        </w:numPr>
      </w:pPr>
      <w:r>
        <w:t>Review the detected framework, platforms, form count, and source count.</w:t>
      </w:r>
    </w:p>
    <w:p w14:paraId="2247DDCA" w14:textId="77777777" w:rsidR="00B31515" w:rsidRDefault="0057682C">
      <w:pPr>
        <w:pStyle w:val="ListNumber"/>
        <w:numPr>
          <w:ilvl w:val="0"/>
          <w:numId w:val="11"/>
        </w:numPr>
      </w:pPr>
      <w:r>
        <w:t>Choose Scan. The Studio reads text DFM/FMX resources and resourcestring declarations.</w:t>
      </w:r>
    </w:p>
    <w:p w14:paraId="3A14600E" w14:textId="77777777" w:rsidR="00B31515" w:rsidRDefault="0057682C">
      <w:pPr>
        <w:pStyle w:val="ListNumber"/>
        <w:numPr>
          <w:ilvl w:val="0"/>
          <w:numId w:val="11"/>
        </w:numPr>
      </w:pPr>
      <w:r>
        <w:t>Review the entry count, elapsed milliseconds, breakdown, and result list.</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B31515" w14:paraId="6C58608B" w14:textId="77777777">
        <w:trPr>
          <w:jc w:val="center"/>
        </w:trPr>
        <w:tc>
          <w:tcPr>
            <w:tcW w:w="9360" w:type="dxa"/>
            <w:shd w:val="clear" w:color="auto" w:fill="EAF3FF"/>
            <w:vAlign w:val="center"/>
          </w:tcPr>
          <w:p w14:paraId="3AB5D27A" w14:textId="77777777" w:rsidR="00B31515" w:rsidRDefault="0057682C">
            <w:pPr>
              <w:pStyle w:val="Callout"/>
              <w:rPr>
                <w:rFonts w:hint="eastAsia"/>
              </w:rPr>
            </w:pPr>
            <w:r>
              <w:rPr>
                <w:b/>
                <w:color w:val="234C80"/>
              </w:rPr>
              <w:t xml:space="preserve">Binary forms. </w:t>
            </w:r>
            <w:r>
              <w:t>The scanner expects text DFM/FMX resources. If a legacy DFM is binary, use Delphi's normal form conversion facilities before scanning and keep a source-control copy.</w:t>
            </w:r>
          </w:p>
        </w:tc>
      </w:tr>
    </w:tbl>
    <w:p w14:paraId="157CA69D" w14:textId="77777777" w:rsidR="00B31515" w:rsidRDefault="0057682C">
      <w:pPr>
        <w:pStyle w:val="Heading2"/>
      </w:pPr>
      <w:bookmarkStart w:id="7" w:name="_Toc237020185"/>
      <w:r>
        <w:lastRenderedPageBreak/>
        <w:t>4.1 Text that is collected</w:t>
      </w:r>
      <w:bookmarkEnd w:id="7"/>
    </w:p>
    <w:p w14:paraId="6A10A116" w14:textId="77777777" w:rsidR="00B31515" w:rsidRDefault="0057682C">
      <w:pPr>
        <w:pStyle w:val="ListBullet"/>
      </w:pPr>
      <w:r>
        <w:t>Captions, Text values, prompts, hints, headings, and designated list content.</w:t>
      </w:r>
    </w:p>
    <w:p w14:paraId="1B00B0D8" w14:textId="77777777" w:rsidR="00B31515" w:rsidRDefault="0057682C">
      <w:pPr>
        <w:pStyle w:val="ListBullet"/>
      </w:pPr>
      <w:r>
        <w:t>Memo and string-list content when it represents user-visible text.</w:t>
      </w:r>
    </w:p>
    <w:p w14:paraId="048D1EDF" w14:textId="77777777" w:rsidR="00B31515" w:rsidRDefault="0057682C">
      <w:pPr>
        <w:pStyle w:val="ListBullet"/>
      </w:pPr>
      <w:r>
        <w:t>Delphi resourcestring symbols with stable unit-and-symbol keys.</w:t>
      </w:r>
    </w:p>
    <w:p w14:paraId="34E600AB" w14:textId="77777777" w:rsidR="00B31515" w:rsidRDefault="0057682C">
      <w:pPr>
        <w:pStyle w:val="ListBullet"/>
      </w:pPr>
      <w:r>
        <w:t>Locale metadata such as date, time, number, and currency formatting is entered on the Languages page rather than guessed from UI text.</w:t>
      </w:r>
    </w:p>
    <w:p w14:paraId="76B467AD" w14:textId="77777777" w:rsidR="00B31515" w:rsidRDefault="0057682C">
      <w:pPr>
        <w:pStyle w:val="Heading1"/>
      </w:pPr>
      <w:bookmarkStart w:id="8" w:name="_Toc237020186"/>
      <w:r>
        <w:t>5. Create and Edit a Language Catalog</w:t>
      </w:r>
      <w:bookmarkEnd w:id="8"/>
    </w:p>
    <w:p w14:paraId="01FA4399" w14:textId="77777777" w:rsidR="00B31515" w:rsidRDefault="0057682C">
      <w:pPr>
        <w:pStyle w:val="ListNumber"/>
        <w:numPr>
          <w:ilvl w:val="0"/>
          <w:numId w:val="12"/>
        </w:numPr>
      </w:pPr>
      <w:r>
        <w:t>Choose Translate after scanning.</w:t>
      </w:r>
    </w:p>
    <w:p w14:paraId="78FFFFD9" w14:textId="77777777" w:rsidR="00B31515" w:rsidRDefault="0057682C">
      <w:pPr>
        <w:pStyle w:val="ListNumber"/>
        <w:numPr>
          <w:ilvl w:val="0"/>
          <w:numId w:val="12"/>
        </w:numPr>
      </w:pPr>
      <w:r>
        <w:t>Select the source language, normally English (United States) [en-US].</w:t>
      </w:r>
    </w:p>
    <w:p w14:paraId="10071BAD" w14:textId="77777777" w:rsidR="00B31515" w:rsidRDefault="0057682C">
      <w:pPr>
        <w:pStyle w:val="ListNumber"/>
        <w:numPr>
          <w:ilvl w:val="0"/>
          <w:numId w:val="12"/>
        </w:numPr>
      </w:pPr>
      <w:r>
        <w:t>Select the target language from the built-in language list. The Studio records its locale code and native name.</w:t>
      </w:r>
    </w:p>
    <w:p w14:paraId="7BBD7F5B" w14:textId="77777777" w:rsidR="00B31515" w:rsidRDefault="0057682C">
      <w:pPr>
        <w:pStyle w:val="ListNumber"/>
        <w:numPr>
          <w:ilvl w:val="0"/>
          <w:numId w:val="12"/>
        </w:numPr>
      </w:pPr>
      <w:r>
        <w:t>Review the automatically selected left-to-right or right-to-left direction.</w:t>
      </w:r>
    </w:p>
    <w:p w14:paraId="2FCBB926" w14:textId="77777777" w:rsidR="00B31515" w:rsidRDefault="0057682C">
      <w:pPr>
        <w:pStyle w:val="ListNumber"/>
        <w:numPr>
          <w:ilvl w:val="0"/>
          <w:numId w:val="12"/>
        </w:numPr>
      </w:pPr>
      <w:r>
        <w:t>Review or edit the date, time, decimal, thousands, and currency fields. Blank fields are initially populated from Delphi TFormatSettings for the target locale.</w:t>
      </w:r>
    </w:p>
    <w:p w14:paraId="358AC0A5" w14:textId="77777777" w:rsidR="00B31515" w:rsidRDefault="0057682C">
      <w:pPr>
        <w:pStyle w:val="ListNumber"/>
        <w:numPr>
          <w:ilvl w:val="0"/>
          <w:numId w:val="12"/>
        </w:numPr>
      </w:pPr>
      <w:r>
        <w:t>Choose Save.</w:t>
      </w:r>
    </w:p>
    <w:p w14:paraId="270D4B9D" w14:textId="77777777" w:rsidR="00B31515" w:rsidRDefault="0057682C">
      <w:r>
        <w:t>The catalog is saved under Localization\Development using the project name and target locale. Each target language has its own development catalog. Existing translations are preserved on later scans when the stable key and source text remain unchanged. Changed source text is flagged for review, and removed entries become obsolete rather than disappearing silently.</w:t>
      </w:r>
    </w:p>
    <w:p w14:paraId="441A9F6D" w14:textId="77777777" w:rsidR="00B31515" w:rsidRDefault="0057682C">
      <w:pPr>
        <w:pStyle w:val="Heading2"/>
      </w:pPr>
      <w:bookmarkStart w:id="9" w:name="_Toc237020187"/>
      <w:r>
        <w:t>5.1 Translation statuses</w:t>
      </w:r>
      <w:bookmarkEnd w:id="9"/>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B31515" w14:paraId="296F79C3" w14:textId="77777777" w:rsidTr="00B31515">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4C62E6D3" w14:textId="77777777" w:rsidR="00B31515" w:rsidRDefault="0057682C">
            <w:r>
              <w:rPr>
                <w:color w:val="FFFFFF"/>
              </w:rPr>
              <w:t>Status</w:t>
            </w:r>
          </w:p>
        </w:tc>
        <w:tc>
          <w:tcPr>
            <w:tcW w:w="6660" w:type="dxa"/>
            <w:shd w:val="clear" w:color="auto" w:fill="234C80"/>
          </w:tcPr>
          <w:p w14:paraId="093DF869" w14:textId="77777777" w:rsidR="00B31515" w:rsidRDefault="0057682C">
            <w:pPr>
              <w:cnfStyle w:val="100000000000" w:firstRow="1" w:lastRow="0" w:firstColumn="0" w:lastColumn="0" w:oddVBand="0" w:evenVBand="0" w:oddHBand="0" w:evenHBand="0" w:firstRowFirstColumn="0" w:firstRowLastColumn="0" w:lastRowFirstColumn="0" w:lastRowLastColumn="0"/>
            </w:pPr>
            <w:r>
              <w:rPr>
                <w:color w:val="FFFFFF"/>
              </w:rPr>
              <w:t>Meaning</w:t>
            </w:r>
          </w:p>
        </w:tc>
      </w:tr>
      <w:tr w:rsidR="00B31515" w14:paraId="21362432" w14:textId="77777777" w:rsidTr="00B315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49EE85C" w14:textId="77777777" w:rsidR="00B31515" w:rsidRDefault="0057682C">
            <w:r>
              <w:t>Needs translation</w:t>
            </w:r>
          </w:p>
        </w:tc>
        <w:tc>
          <w:tcPr>
            <w:tcW w:w="6660" w:type="dxa"/>
            <w:vAlign w:val="center"/>
          </w:tcPr>
          <w:p w14:paraId="4F44E5F1" w14:textId="77777777" w:rsidR="00B31515" w:rsidRDefault="0057682C">
            <w:pPr>
              <w:cnfStyle w:val="000000100000" w:firstRow="0" w:lastRow="0" w:firstColumn="0" w:lastColumn="0" w:oddVBand="0" w:evenVBand="0" w:oddHBand="1" w:evenHBand="0" w:firstRowFirstColumn="0" w:firstRowLastColumn="0" w:lastRowFirstColumn="0" w:lastRowLastColumn="0"/>
            </w:pPr>
            <w:r>
              <w:t>No usable target text is present.</w:t>
            </w:r>
          </w:p>
        </w:tc>
      </w:tr>
      <w:tr w:rsidR="00B31515" w14:paraId="0D849A34" w14:textId="77777777" w:rsidTr="00B3151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5175D3E" w14:textId="77777777" w:rsidR="00B31515" w:rsidRDefault="0057682C">
            <w:r>
              <w:t>AI draft</w:t>
            </w:r>
          </w:p>
        </w:tc>
        <w:tc>
          <w:tcPr>
            <w:tcW w:w="6660" w:type="dxa"/>
            <w:vAlign w:val="center"/>
          </w:tcPr>
          <w:p w14:paraId="5C60ED83" w14:textId="77777777" w:rsidR="00B31515" w:rsidRDefault="0057682C">
            <w:pPr>
              <w:cnfStyle w:val="000000000000" w:firstRow="0" w:lastRow="0" w:firstColumn="0" w:lastColumn="0" w:oddVBand="0" w:evenVBand="0" w:oddHBand="0" w:evenHBand="0" w:firstRowFirstColumn="0" w:firstRowLastColumn="0" w:lastRowFirstColumn="0" w:lastRowLastColumn="0"/>
            </w:pPr>
            <w:r>
              <w:t>Legacy provenance retained when opening a catalog created by an earlier Studio build.</w:t>
            </w:r>
          </w:p>
        </w:tc>
      </w:tr>
      <w:tr w:rsidR="00B31515" w14:paraId="2A58315D" w14:textId="77777777" w:rsidTr="00B315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31C67AD" w14:textId="77777777" w:rsidR="00B31515" w:rsidRDefault="0057682C">
            <w:r>
              <w:t>Machine translated</w:t>
            </w:r>
          </w:p>
        </w:tc>
        <w:tc>
          <w:tcPr>
            <w:tcW w:w="6660" w:type="dxa"/>
            <w:vAlign w:val="center"/>
          </w:tcPr>
          <w:p w14:paraId="63C226D2" w14:textId="77777777" w:rsidR="00B31515" w:rsidRDefault="0057682C">
            <w:pPr>
              <w:cnfStyle w:val="000000100000" w:firstRow="0" w:lastRow="0" w:firstColumn="0" w:lastColumn="0" w:oddVBand="0" w:evenVBand="0" w:oddHBand="1" w:evenHBand="0" w:firstRowFirstColumn="0" w:firstRowLastColumn="0" w:lastRowFirstColumn="0" w:lastRowLastColumn="0"/>
            </w:pPr>
            <w:r>
              <w:t>DeepL or Google produced a draft that requires review.</w:t>
            </w:r>
          </w:p>
        </w:tc>
      </w:tr>
      <w:tr w:rsidR="00B31515" w14:paraId="00C2B2E3" w14:textId="77777777" w:rsidTr="00B3151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46A85EB" w14:textId="77777777" w:rsidR="00B31515" w:rsidRDefault="0057682C">
            <w:r>
              <w:t>Imported</w:t>
            </w:r>
          </w:p>
        </w:tc>
        <w:tc>
          <w:tcPr>
            <w:tcW w:w="6660" w:type="dxa"/>
            <w:vAlign w:val="center"/>
          </w:tcPr>
          <w:p w14:paraId="55A046A3" w14:textId="77777777" w:rsidR="00B31515" w:rsidRDefault="0057682C">
            <w:pPr>
              <w:cnfStyle w:val="000000000000" w:firstRow="0" w:lastRow="0" w:firstColumn="0" w:lastColumn="0" w:oddVBand="0" w:evenVBand="0" w:oddHBand="0" w:evenHBand="0" w:firstRowFirstColumn="0" w:firstRowLastColumn="0" w:lastRowFirstColumn="0" w:lastRowLastColumn="0"/>
            </w:pPr>
            <w:r>
              <w:t>CSV supplied target text that requires review.</w:t>
            </w:r>
          </w:p>
        </w:tc>
      </w:tr>
      <w:tr w:rsidR="00B31515" w14:paraId="7A52AA74" w14:textId="77777777" w:rsidTr="00B315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8554F82" w14:textId="77777777" w:rsidR="00B31515" w:rsidRDefault="0057682C">
            <w:r>
              <w:t>Edited</w:t>
            </w:r>
          </w:p>
        </w:tc>
        <w:tc>
          <w:tcPr>
            <w:tcW w:w="6660" w:type="dxa"/>
            <w:vAlign w:val="center"/>
          </w:tcPr>
          <w:p w14:paraId="0BD80C0B" w14:textId="77777777" w:rsidR="00B31515" w:rsidRDefault="0057682C">
            <w:pPr>
              <w:cnfStyle w:val="000000100000" w:firstRow="0" w:lastRow="0" w:firstColumn="0" w:lastColumn="0" w:oddVBand="0" w:evenVBand="0" w:oddHBand="1" w:evenHBand="0" w:firstRowFirstColumn="0" w:firstRowLastColumn="0" w:lastRowFirstColumn="0" w:lastRowLastColumn="0"/>
            </w:pPr>
            <w:r>
              <w:t>A person changed or entered the target text.</w:t>
            </w:r>
          </w:p>
        </w:tc>
      </w:tr>
      <w:tr w:rsidR="00B31515" w14:paraId="317D2107" w14:textId="77777777" w:rsidTr="00B3151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06227A4" w14:textId="77777777" w:rsidR="00B31515" w:rsidRDefault="0057682C">
            <w:r>
              <w:t>Reviewed</w:t>
            </w:r>
          </w:p>
        </w:tc>
        <w:tc>
          <w:tcPr>
            <w:tcW w:w="6660" w:type="dxa"/>
            <w:vAlign w:val="center"/>
          </w:tcPr>
          <w:p w14:paraId="60979006" w14:textId="77777777" w:rsidR="00B31515" w:rsidRDefault="0057682C">
            <w:pPr>
              <w:cnfStyle w:val="000000000000" w:firstRow="0" w:lastRow="0" w:firstColumn="0" w:lastColumn="0" w:oddVBand="0" w:evenVBand="0" w:oddHBand="0" w:evenHBand="0" w:firstRowFirstColumn="0" w:firstRowLastColumn="0" w:lastRowFirstColumn="0" w:lastRowLastColumn="0"/>
            </w:pPr>
            <w:r>
              <w:t>A person reviewed the target text.</w:t>
            </w:r>
          </w:p>
        </w:tc>
      </w:tr>
      <w:tr w:rsidR="00B31515" w14:paraId="5EEC91B9" w14:textId="77777777" w:rsidTr="00B315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868E422" w14:textId="77777777" w:rsidR="00B31515" w:rsidRDefault="0057682C">
            <w:r>
              <w:lastRenderedPageBreak/>
              <w:t>Approved</w:t>
            </w:r>
          </w:p>
        </w:tc>
        <w:tc>
          <w:tcPr>
            <w:tcW w:w="6660" w:type="dxa"/>
            <w:vAlign w:val="center"/>
          </w:tcPr>
          <w:p w14:paraId="5B04B6FB" w14:textId="77777777" w:rsidR="00B31515" w:rsidRDefault="0057682C">
            <w:pPr>
              <w:cnfStyle w:val="000000100000" w:firstRow="0" w:lastRow="0" w:firstColumn="0" w:lastColumn="0" w:oddVBand="0" w:evenVBand="0" w:oddHBand="1" w:evenHBand="0" w:firstRowFirstColumn="0" w:firstRowLastColumn="0" w:lastRowFirstColumn="0" w:lastRowLastColumn="0"/>
            </w:pPr>
            <w:r>
              <w:t>The entry is release-approved.</w:t>
            </w:r>
          </w:p>
        </w:tc>
      </w:tr>
      <w:tr w:rsidR="00B31515" w14:paraId="100D0BCD" w14:textId="77777777" w:rsidTr="00B3151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49F5E8B" w14:textId="77777777" w:rsidR="00B31515" w:rsidRDefault="0057682C">
            <w:r>
              <w:t>Source changed</w:t>
            </w:r>
          </w:p>
        </w:tc>
        <w:tc>
          <w:tcPr>
            <w:tcW w:w="6660" w:type="dxa"/>
            <w:vAlign w:val="center"/>
          </w:tcPr>
          <w:p w14:paraId="60FAC965" w14:textId="77777777" w:rsidR="00B31515" w:rsidRDefault="0057682C">
            <w:pPr>
              <w:cnfStyle w:val="000000000000" w:firstRow="0" w:lastRow="0" w:firstColumn="0" w:lastColumn="0" w:oddVBand="0" w:evenVBand="0" w:oddHBand="0" w:evenHBand="0" w:firstRowFirstColumn="0" w:firstRowLastColumn="0" w:lastRowFirstColumn="0" w:lastRowLastColumn="0"/>
            </w:pPr>
            <w:r>
              <w:t>The source changed after a translation existed.</w:t>
            </w:r>
          </w:p>
        </w:tc>
      </w:tr>
      <w:tr w:rsidR="00B31515" w14:paraId="368F6F09" w14:textId="77777777" w:rsidTr="00B315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F8A5E5C" w14:textId="77777777" w:rsidR="00B31515" w:rsidRDefault="0057682C">
            <w:r>
              <w:t>Excluded</w:t>
            </w:r>
          </w:p>
        </w:tc>
        <w:tc>
          <w:tcPr>
            <w:tcW w:w="6660" w:type="dxa"/>
            <w:vAlign w:val="center"/>
          </w:tcPr>
          <w:p w14:paraId="5A52D3AD" w14:textId="77777777" w:rsidR="00B31515" w:rsidRDefault="0057682C">
            <w:pPr>
              <w:cnfStyle w:val="000000100000" w:firstRow="0" w:lastRow="0" w:firstColumn="0" w:lastColumn="0" w:oddVBand="0" w:evenVBand="0" w:oddHBand="1" w:evenHBand="0" w:firstRowFirstColumn="0" w:firstRowLastColumn="0" w:lastRowFirstColumn="0" w:lastRowLastColumn="0"/>
            </w:pPr>
            <w:r>
              <w:t>The entry is intentionally omitted.</w:t>
            </w:r>
          </w:p>
        </w:tc>
      </w:tr>
      <w:tr w:rsidR="00B31515" w14:paraId="581983B0" w14:textId="77777777" w:rsidTr="00B3151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7A38848" w14:textId="77777777" w:rsidR="00B31515" w:rsidRDefault="0057682C">
            <w:r>
              <w:t>Obsolete</w:t>
            </w:r>
          </w:p>
        </w:tc>
        <w:tc>
          <w:tcPr>
            <w:tcW w:w="6660" w:type="dxa"/>
            <w:vAlign w:val="center"/>
          </w:tcPr>
          <w:p w14:paraId="17B00E19" w14:textId="77777777" w:rsidR="00B31515" w:rsidRDefault="0057682C">
            <w:pPr>
              <w:cnfStyle w:val="000000000000" w:firstRow="0" w:lastRow="0" w:firstColumn="0" w:lastColumn="0" w:oddVBand="0" w:evenVBand="0" w:oddHBand="0" w:evenHBand="0" w:firstRowFirstColumn="0" w:firstRowLastColumn="0" w:lastRowFirstColumn="0" w:lastRowLastColumn="0"/>
            </w:pPr>
            <w:r>
              <w:t>The source entry no longer exists in the latest scan.</w:t>
            </w:r>
          </w:p>
        </w:tc>
      </w:tr>
      <w:tr w:rsidR="00B31515" w14:paraId="6CD94136" w14:textId="77777777" w:rsidTr="00B315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5DDD006" w14:textId="77777777" w:rsidR="00B31515" w:rsidRDefault="0057682C">
            <w:r>
              <w:t>Error</w:t>
            </w:r>
          </w:p>
        </w:tc>
        <w:tc>
          <w:tcPr>
            <w:tcW w:w="6660" w:type="dxa"/>
            <w:vAlign w:val="center"/>
          </w:tcPr>
          <w:p w14:paraId="09827543" w14:textId="77777777" w:rsidR="00B31515" w:rsidRDefault="0057682C">
            <w:pPr>
              <w:cnfStyle w:val="000000100000" w:firstRow="0" w:lastRow="0" w:firstColumn="0" w:lastColumn="0" w:oddVBand="0" w:evenVBand="0" w:oddHBand="1" w:evenHBand="0" w:firstRowFirstColumn="0" w:firstRowLastColumn="0" w:lastRowFirstColumn="0" w:lastRowLastColumn="0"/>
            </w:pPr>
            <w:r>
              <w:t>The entry needs correction after a failed operation or check.</w:t>
            </w:r>
          </w:p>
        </w:tc>
      </w:tr>
    </w:tbl>
    <w:p w14:paraId="65A7A575" w14:textId="77777777" w:rsidR="00B31515" w:rsidRDefault="0057682C">
      <w:pPr>
        <w:pStyle w:val="Heading2"/>
      </w:pPr>
      <w:bookmarkStart w:id="10" w:name="_Toc237020188"/>
      <w:r>
        <w:t>5.2 Automatic Google or DeepL workflow</w:t>
      </w:r>
      <w:bookmarkEnd w:id="10"/>
    </w:p>
    <w:p w14:paraId="6B83689F" w14:textId="77777777" w:rsidR="00B31515" w:rsidRDefault="0057682C">
      <w:pPr>
        <w:pStyle w:val="ListNumber"/>
        <w:numPr>
          <w:ilvl w:val="0"/>
          <w:numId w:val="13"/>
        </w:numPr>
      </w:pPr>
      <w:r>
        <w:t>Open Provider Settings and select Google Cloud Translation or DeepL.</w:t>
      </w:r>
    </w:p>
    <w:p w14:paraId="2B5183EA" w14:textId="77777777" w:rsidR="00B31515" w:rsidRDefault="0057682C">
      <w:pPr>
        <w:pStyle w:val="ListNumber"/>
        <w:numPr>
          <w:ilvl w:val="0"/>
          <w:numId w:val="13"/>
        </w:numPr>
      </w:pPr>
      <w:r>
        <w:t>Paste the provider API key into the masked field, choose secure Windows Credential Manager storage or session-only use, and select Replace / Save Key.</w:t>
      </w:r>
    </w:p>
    <w:p w14:paraId="713E6E10" w14:textId="77777777" w:rsidR="00B31515" w:rsidRDefault="0057682C">
      <w:pPr>
        <w:pStyle w:val="ListNumber"/>
        <w:numPr>
          <w:ilvl w:val="0"/>
          <w:numId w:val="13"/>
        </w:numPr>
      </w:pPr>
      <w:r>
        <w:t>Choose Test Connection. Resolve any authentication, billing, restriction, firewall, or quota error before translating a project.</w:t>
      </w:r>
    </w:p>
    <w:p w14:paraId="031155A6" w14:textId="77777777" w:rsidR="00B31515" w:rsidRDefault="0057682C">
      <w:pPr>
        <w:pStyle w:val="ListNumber"/>
        <w:numPr>
          <w:ilvl w:val="0"/>
          <w:numId w:val="13"/>
        </w:numPr>
      </w:pPr>
      <w:r>
        <w:t>Return to Translate, select the target language, and choose Translate Automatically.</w:t>
      </w:r>
    </w:p>
    <w:p w14:paraId="4B0F8244" w14:textId="77777777" w:rsidR="00B31515" w:rsidRDefault="0057682C">
      <w:pPr>
        <w:pStyle w:val="ListNumber"/>
        <w:numPr>
          <w:ilvl w:val="0"/>
          <w:numId w:val="13"/>
        </w:numPr>
      </w:pPr>
      <w:r>
        <w:t>Confirm the displayed provider and unresolved-entry count. The Studio sends only eligible unresolved source strings; Reviewed, Approved, Excluded, and Obsolete entries are not replaced.</w:t>
      </w:r>
    </w:p>
    <w:p w14:paraId="2D05570E" w14:textId="77777777" w:rsidR="00B31515" w:rsidRDefault="0057682C">
      <w:pPr>
        <w:pStyle w:val="ListNumber"/>
        <w:numPr>
          <w:ilvl w:val="0"/>
          <w:numId w:val="13"/>
        </w:numPr>
      </w:pPr>
      <w:r>
        <w:t>The Studio processes provider requests in bounded batches, records each result as Machine translated with Google or DeepL provenance, saves the development catalog automatically, and leaves every result ready for human review.</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B31515" w14:paraId="56A9A04D" w14:textId="77777777">
        <w:trPr>
          <w:jc w:val="center"/>
        </w:trPr>
        <w:tc>
          <w:tcPr>
            <w:tcW w:w="9360" w:type="dxa"/>
            <w:shd w:val="clear" w:color="auto" w:fill="EAF3FF"/>
            <w:vAlign w:val="center"/>
          </w:tcPr>
          <w:p w14:paraId="40E9713A" w14:textId="77777777" w:rsidR="00B31515" w:rsidRDefault="0057682C">
            <w:pPr>
              <w:pStyle w:val="Callout"/>
              <w:rPr>
                <w:rFonts w:hint="eastAsia"/>
              </w:rPr>
            </w:pPr>
            <w:r>
              <w:rPr>
                <w:b/>
                <w:color w:val="234C80"/>
              </w:rPr>
              <w:t xml:space="preserve">No extra software installation. </w:t>
            </w:r>
            <w:r>
              <w:t>Automatic translation is built into the Studio. It requires only a supported provider account and API key; no command-line AI agent, Python package, browser extension, or separate translation utility is required.</w:t>
            </w:r>
          </w:p>
        </w:tc>
      </w:tr>
    </w:tbl>
    <w:p w14:paraId="447788D5" w14:textId="77777777" w:rsidR="00B31515" w:rsidRDefault="0057682C">
      <w:pPr>
        <w:pStyle w:val="Heading2"/>
      </w:pPr>
      <w:bookmarkStart w:id="11" w:name="_Toc237020189"/>
      <w:r>
        <w:t>5.3 Safety, context, and focused review</w:t>
      </w:r>
      <w:bookmarkEnd w:id="11"/>
    </w:p>
    <w:p w14:paraId="38C92B92" w14:textId="77777777" w:rsidR="00B31515" w:rsidRDefault="0057682C">
      <w:pPr>
        <w:pStyle w:val="ListBullet"/>
      </w:pPr>
      <w:r>
        <w:t>Designer-property entries are applied automatically by the VCL or FMX runtime adapter.</w:t>
      </w:r>
    </w:p>
    <w:p w14:paraId="189951DD" w14:textId="77777777" w:rsidR="00B31515" w:rsidRDefault="0057682C">
      <w:pPr>
        <w:pStyle w:val="ListBullet"/>
      </w:pPr>
      <w:r>
        <w:t>Pascal resourcestring entries require an explicit TranslateText(Key, Fallback) call at the intended code location. Mark Manual wiring confirmed only after adding and reviewing that call.</w:t>
      </w:r>
    </w:p>
    <w:p w14:paraId="4CE64C3F" w14:textId="77777777" w:rsidR="00B31515" w:rsidRDefault="0057682C">
      <w:pPr>
        <w:pStyle w:val="ListBullet"/>
      </w:pPr>
      <w:r>
        <w:t>Translation origin is independent of Draft, Reviewed, and Approved status. A provider result is never silently approved.</w:t>
      </w:r>
    </w:p>
    <w:p w14:paraId="3A07F93C" w14:textId="77777777" w:rsidR="00B31515" w:rsidRDefault="0057682C">
      <w:pPr>
        <w:pStyle w:val="ListBullet"/>
      </w:pPr>
      <w:r>
        <w:t>Only Needs Translation, Source Changed, and Error entries are eligible. Existing Machine-translated, Imported, Edited, Reviewed, Approved, Excluded, and Obsolete work is protected unless the developer changes its status deliberately.</w:t>
      </w:r>
    </w:p>
    <w:p w14:paraId="5EF13F4C" w14:textId="77777777" w:rsidR="00B31515" w:rsidRDefault="0057682C">
      <w:pPr>
        <w:pStyle w:val="ListBullet"/>
      </w:pPr>
      <w:r>
        <w:lastRenderedPageBreak/>
        <w:t>The terminology profile records application context, audience, tone, formality, protected names, and preferred terminology.</w:t>
      </w:r>
    </w:p>
    <w:p w14:paraId="681631E8" w14:textId="77777777" w:rsidR="00B31515" w:rsidRDefault="0057682C">
      <w:pPr>
        <w:pStyle w:val="ListBullet"/>
      </w:pPr>
      <w:r>
        <w:t>Validation focuses on placeholders, accelerators, inconsistent repeated terms, source changes, and runtime wiring.</w:t>
      </w:r>
    </w:p>
    <w:p w14:paraId="36856F51" w14:textId="77777777" w:rsidR="00B31515" w:rsidRDefault="0057682C">
      <w:pPr>
        <w:pStyle w:val="ListBullet"/>
      </w:pPr>
      <w:r>
        <w:t>Exact-source translations from other stable keys are suggestions only. The developer must explicitly accept one, and the accepted target remains Edited rather than inheriting approval.</w:t>
      </w:r>
    </w:p>
    <w:p w14:paraId="380C4EB1" w14:textId="77777777" w:rsidR="00B31515" w:rsidRDefault="0057682C">
      <w:pPr>
        <w:pStyle w:val="Heading1"/>
      </w:pPr>
      <w:bookmarkStart w:id="12" w:name="_Toc237020190"/>
      <w:r>
        <w:t>6. Provider Settings and Secure Key Storage</w:t>
      </w:r>
      <w:bookmarkEnd w:id="12"/>
    </w:p>
    <w:p w14:paraId="4B33B517" w14:textId="77777777" w:rsidR="00B31515" w:rsidRDefault="0057682C">
      <w:r>
        <w:t>Provider Settings supports DeepL API Free, DeepL API Pro, and Google Cloud Translation Basic v2. Provider accounts, billing, quotas, prices, and supported languages are controlled by the provider and may change.</w:t>
      </w:r>
    </w:p>
    <w:p w14:paraId="19B71690" w14:textId="77777777" w:rsidR="00B31515" w:rsidRDefault="0057682C">
      <w:r>
        <w:t>A remembered key is stored as a Windows Generic Credential for the current Windows user. The key is not written to the Delphi project, JSON catalogs, exported packs, source distribution, or Git repository. Session-only keys are cleared when the Studio closes.</w:t>
      </w:r>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B31515" w14:paraId="2D88B6ED" w14:textId="77777777" w:rsidTr="00B31515">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1FE958AC" w14:textId="77777777" w:rsidR="00B31515" w:rsidRDefault="0057682C">
            <w:r>
              <w:rPr>
                <w:color w:val="FFFFFF"/>
              </w:rPr>
              <w:t>Control</w:t>
            </w:r>
          </w:p>
        </w:tc>
        <w:tc>
          <w:tcPr>
            <w:tcW w:w="6660" w:type="dxa"/>
            <w:shd w:val="clear" w:color="auto" w:fill="234C80"/>
          </w:tcPr>
          <w:p w14:paraId="55FB8777" w14:textId="77777777" w:rsidR="00B31515" w:rsidRDefault="0057682C">
            <w:pPr>
              <w:cnfStyle w:val="100000000000" w:firstRow="1" w:lastRow="0" w:firstColumn="0" w:lastColumn="0" w:oddVBand="0" w:evenVBand="0" w:oddHBand="0" w:evenHBand="0" w:firstRowFirstColumn="0" w:firstRowLastColumn="0" w:lastRowFirstColumn="0" w:lastRowLastColumn="0"/>
            </w:pPr>
            <w:r>
              <w:rPr>
                <w:color w:val="FFFFFF"/>
              </w:rPr>
              <w:t>Behavior</w:t>
            </w:r>
          </w:p>
        </w:tc>
      </w:tr>
      <w:tr w:rsidR="00B31515" w14:paraId="3587C583" w14:textId="77777777" w:rsidTr="00B315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0DE5BA4" w14:textId="77777777" w:rsidR="00B31515" w:rsidRDefault="0057682C">
            <w:r>
              <w:t>Provider</w:t>
            </w:r>
          </w:p>
        </w:tc>
        <w:tc>
          <w:tcPr>
            <w:tcW w:w="6660" w:type="dxa"/>
            <w:vAlign w:val="center"/>
          </w:tcPr>
          <w:p w14:paraId="1D6E8F9A" w14:textId="77777777" w:rsidR="00B31515" w:rsidRDefault="0057682C">
            <w:pPr>
              <w:cnfStyle w:val="000000100000" w:firstRow="0" w:lastRow="0" w:firstColumn="0" w:lastColumn="0" w:oddVBand="0" w:evenVBand="0" w:oddHBand="1" w:evenHBand="0" w:firstRowFirstColumn="0" w:firstRowLastColumn="0" w:lastRowFirstColumn="0" w:lastRowLastColumn="0"/>
            </w:pPr>
            <w:r>
              <w:t>Select DeepL or Google Cloud Translation.</w:t>
            </w:r>
          </w:p>
        </w:tc>
      </w:tr>
      <w:tr w:rsidR="00B31515" w14:paraId="0A9A9DB9" w14:textId="77777777" w:rsidTr="00B3151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4B0FFC4" w14:textId="77777777" w:rsidR="00B31515" w:rsidRDefault="0057682C">
            <w:r>
              <w:t>DeepL API plan</w:t>
            </w:r>
          </w:p>
        </w:tc>
        <w:tc>
          <w:tcPr>
            <w:tcW w:w="6660" w:type="dxa"/>
            <w:vAlign w:val="center"/>
          </w:tcPr>
          <w:p w14:paraId="0550DF7E" w14:textId="77777777" w:rsidR="00B31515" w:rsidRDefault="0057682C">
            <w:pPr>
              <w:cnfStyle w:val="000000000000" w:firstRow="0" w:lastRow="0" w:firstColumn="0" w:lastColumn="0" w:oddVBand="0" w:evenVBand="0" w:oddHBand="0" w:evenHBand="0" w:firstRowFirstColumn="0" w:firstRowLastColumn="0" w:lastRowFirstColumn="0" w:lastRowLastColumn="0"/>
            </w:pPr>
            <w:r>
              <w:t>Select API Free or API Pro so the Studio uses the matching endpoint.</w:t>
            </w:r>
          </w:p>
        </w:tc>
      </w:tr>
      <w:tr w:rsidR="00B31515" w14:paraId="3FA713A7" w14:textId="77777777" w:rsidTr="00B315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8A1777B" w14:textId="77777777" w:rsidR="00B31515" w:rsidRDefault="0057682C">
            <w:r>
              <w:t>API key</w:t>
            </w:r>
          </w:p>
        </w:tc>
        <w:tc>
          <w:tcPr>
            <w:tcW w:w="6660" w:type="dxa"/>
            <w:vAlign w:val="center"/>
          </w:tcPr>
          <w:p w14:paraId="15718925" w14:textId="77777777" w:rsidR="00B31515" w:rsidRDefault="0057682C">
            <w:pPr>
              <w:cnfStyle w:val="000000100000" w:firstRow="0" w:lastRow="0" w:firstColumn="0" w:lastColumn="0" w:oddVBand="0" w:evenVBand="0" w:oddHBand="1" w:evenHBand="0" w:firstRowFirstColumn="0" w:firstRowLastColumn="0" w:lastRowFirstColumn="0" w:lastRowLastColumn="0"/>
            </w:pPr>
            <w:r>
              <w:t>Masked field for a new or replacement key.</w:t>
            </w:r>
          </w:p>
        </w:tc>
      </w:tr>
      <w:tr w:rsidR="00B31515" w14:paraId="02CAB1C6" w14:textId="77777777" w:rsidTr="00B3151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7A9C4E3" w14:textId="77777777" w:rsidR="00B31515" w:rsidRDefault="0057682C">
            <w:r>
              <w:t>Remember securely</w:t>
            </w:r>
          </w:p>
        </w:tc>
        <w:tc>
          <w:tcPr>
            <w:tcW w:w="6660" w:type="dxa"/>
            <w:vAlign w:val="center"/>
          </w:tcPr>
          <w:p w14:paraId="16F2FC6D" w14:textId="77777777" w:rsidR="00B31515" w:rsidRDefault="0057682C">
            <w:pPr>
              <w:cnfStyle w:val="000000000000" w:firstRow="0" w:lastRow="0" w:firstColumn="0" w:lastColumn="0" w:oddVBand="0" w:evenVBand="0" w:oddHBand="0" w:evenHBand="0" w:firstRowFirstColumn="0" w:firstRowLastColumn="0" w:lastRowFirstColumn="0" w:lastRowLastColumn="0"/>
            </w:pPr>
            <w:r>
              <w:t>Stores the key as a Windows Generic Credential.</w:t>
            </w:r>
          </w:p>
        </w:tc>
      </w:tr>
      <w:tr w:rsidR="00B31515" w14:paraId="5A6E11A2" w14:textId="77777777" w:rsidTr="00B315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512BA0B" w14:textId="77777777" w:rsidR="00B31515" w:rsidRDefault="0057682C">
            <w:r>
              <w:t>Session only</w:t>
            </w:r>
          </w:p>
        </w:tc>
        <w:tc>
          <w:tcPr>
            <w:tcW w:w="6660" w:type="dxa"/>
            <w:vAlign w:val="center"/>
          </w:tcPr>
          <w:p w14:paraId="2A780BEB" w14:textId="77777777" w:rsidR="00B31515" w:rsidRDefault="0057682C">
            <w:pPr>
              <w:cnfStyle w:val="000000100000" w:firstRow="0" w:lastRow="0" w:firstColumn="0" w:lastColumn="0" w:oddVBand="0" w:evenVBand="0" w:oddHBand="1" w:evenHBand="0" w:firstRowFirstColumn="0" w:firstRowLastColumn="0" w:lastRowFirstColumn="0" w:lastRowLastColumn="0"/>
            </w:pPr>
            <w:r>
              <w:t>Clear Remember before saving; the key is held only until shutdown.</w:t>
            </w:r>
          </w:p>
        </w:tc>
      </w:tr>
      <w:tr w:rsidR="00B31515" w14:paraId="3A29B082" w14:textId="77777777" w:rsidTr="00B3151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BA756D5" w14:textId="77777777" w:rsidR="00B31515" w:rsidRDefault="0057682C">
            <w:r>
              <w:t>Replace / Save Key</w:t>
            </w:r>
          </w:p>
        </w:tc>
        <w:tc>
          <w:tcPr>
            <w:tcW w:w="6660" w:type="dxa"/>
            <w:vAlign w:val="center"/>
          </w:tcPr>
          <w:p w14:paraId="6DBB0131" w14:textId="77777777" w:rsidR="00B31515" w:rsidRDefault="0057682C">
            <w:pPr>
              <w:cnfStyle w:val="000000000000" w:firstRow="0" w:lastRow="0" w:firstColumn="0" w:lastColumn="0" w:oddVBand="0" w:evenVBand="0" w:oddHBand="0" w:evenHBand="0" w:firstRowFirstColumn="0" w:firstRowLastColumn="0" w:lastRowFirstColumn="0" w:lastRowLastColumn="0"/>
            </w:pPr>
            <w:r>
              <w:t>Records the entered key using the selected storage choice.</w:t>
            </w:r>
          </w:p>
        </w:tc>
      </w:tr>
      <w:tr w:rsidR="00B31515" w14:paraId="729D2A7E" w14:textId="77777777" w:rsidTr="00B315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C6540DE" w14:textId="77777777" w:rsidR="00B31515" w:rsidRDefault="0057682C">
            <w:r>
              <w:t>Test Connection</w:t>
            </w:r>
          </w:p>
        </w:tc>
        <w:tc>
          <w:tcPr>
            <w:tcW w:w="6660" w:type="dxa"/>
            <w:vAlign w:val="center"/>
          </w:tcPr>
          <w:p w14:paraId="03767618" w14:textId="77777777" w:rsidR="00B31515" w:rsidRDefault="0057682C">
            <w:pPr>
              <w:cnfStyle w:val="000000100000" w:firstRow="0" w:lastRow="0" w:firstColumn="0" w:lastColumn="0" w:oddVBand="0" w:evenVBand="0" w:oddHBand="1" w:evenHBand="0" w:firstRowFirstColumn="0" w:firstRowLastColumn="0" w:lastRowFirstColumn="0" w:lastRowLastColumn="0"/>
            </w:pPr>
            <w:r>
              <w:t>Sends a small English-to-Italian request.</w:t>
            </w:r>
          </w:p>
        </w:tc>
      </w:tr>
      <w:tr w:rsidR="00B31515" w14:paraId="08A31F22" w14:textId="77777777" w:rsidTr="00B3151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2741152" w14:textId="77777777" w:rsidR="00B31515" w:rsidRDefault="0057682C">
            <w:r>
              <w:t>Remove Key</w:t>
            </w:r>
          </w:p>
        </w:tc>
        <w:tc>
          <w:tcPr>
            <w:tcW w:w="6660" w:type="dxa"/>
            <w:vAlign w:val="center"/>
          </w:tcPr>
          <w:p w14:paraId="09C93FD9" w14:textId="77777777" w:rsidR="00B31515" w:rsidRDefault="0057682C">
            <w:pPr>
              <w:cnfStyle w:val="000000000000" w:firstRow="0" w:lastRow="0" w:firstColumn="0" w:lastColumn="0" w:oddVBand="0" w:evenVBand="0" w:oddHBand="0" w:evenHBand="0" w:firstRowFirstColumn="0" w:firstRowLastColumn="0" w:lastRowFirstColumn="0" w:lastRowLastColumn="0"/>
            </w:pPr>
            <w:r>
              <w:t>Deletes stored and session copies for the selected provider.</w:t>
            </w:r>
          </w:p>
        </w:tc>
      </w:tr>
      <w:tr w:rsidR="00B31515" w14:paraId="4D03767C" w14:textId="77777777" w:rsidTr="00B315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4EE10C6" w14:textId="77777777" w:rsidR="00B31515" w:rsidRDefault="0057682C">
            <w:r>
              <w:t>Timeout / batch</w:t>
            </w:r>
          </w:p>
        </w:tc>
        <w:tc>
          <w:tcPr>
            <w:tcW w:w="6660" w:type="dxa"/>
            <w:vAlign w:val="center"/>
          </w:tcPr>
          <w:p w14:paraId="6C066953" w14:textId="77777777" w:rsidR="00B31515" w:rsidRDefault="0057682C">
            <w:pPr>
              <w:cnfStyle w:val="000000100000" w:firstRow="0" w:lastRow="0" w:firstColumn="0" w:lastColumn="0" w:oddVBand="0" w:evenVBand="0" w:oddHBand="1" w:evenHBand="0" w:firstRowFirstColumn="0" w:firstRowLastColumn="0" w:lastRowFirstColumn="0" w:lastRowLastColumn="0"/>
            </w:pPr>
            <w:r>
              <w:t>Controls 5-300 second requests and 1-50 strings per request.</w:t>
            </w:r>
          </w:p>
        </w:tc>
      </w:tr>
    </w:tbl>
    <w:p w14:paraId="18E54B17" w14:textId="77777777" w:rsidR="00B31515" w:rsidRDefault="0057682C">
      <w:pPr>
        <w:pStyle w:val="Heading1"/>
      </w:pPr>
      <w:bookmarkStart w:id="13" w:name="_Toc237020191"/>
      <w:r>
        <w:lastRenderedPageBreak/>
        <w:t>7. Obtain and Enter a DeepL API Key</w:t>
      </w:r>
      <w:bookmarkEnd w:id="13"/>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B31515" w14:paraId="216494BB" w14:textId="77777777">
        <w:trPr>
          <w:jc w:val="center"/>
        </w:trPr>
        <w:tc>
          <w:tcPr>
            <w:tcW w:w="9360" w:type="dxa"/>
            <w:shd w:val="clear" w:color="auto" w:fill="EAF3FF"/>
            <w:vAlign w:val="center"/>
          </w:tcPr>
          <w:p w14:paraId="2F7E753E" w14:textId="77777777" w:rsidR="00B31515" w:rsidRDefault="0057682C">
            <w:pPr>
              <w:pStyle w:val="Callout"/>
              <w:rPr>
                <w:rFonts w:hint="eastAsia"/>
              </w:rPr>
            </w:pPr>
            <w:r>
              <w:rPr>
                <w:b/>
                <w:color w:val="234C80"/>
              </w:rPr>
              <w:t xml:space="preserve">Use a DeepL API account. </w:t>
            </w:r>
            <w:r>
              <w:t>A normal DeepL Translator subscription is not automatically a DeepL API plan. Confirm that the account includes API Free or API Pro.</w:t>
            </w:r>
          </w:p>
        </w:tc>
      </w:tr>
    </w:tbl>
    <w:p w14:paraId="2AAA8F2B" w14:textId="77777777" w:rsidR="00B31515" w:rsidRDefault="0057682C">
      <w:pPr>
        <w:pStyle w:val="ListNumber"/>
        <w:numPr>
          <w:ilvl w:val="0"/>
          <w:numId w:val="14"/>
        </w:numPr>
      </w:pPr>
      <w:r>
        <w:t>Open the official DeepL developer site at https://developers.deepl.com/ and review current API account requirements.</w:t>
      </w:r>
    </w:p>
    <w:p w14:paraId="6C43382A" w14:textId="77777777" w:rsidR="00B31515" w:rsidRDefault="0057682C">
      <w:pPr>
        <w:pStyle w:val="ListNumber"/>
        <w:numPr>
          <w:ilvl w:val="0"/>
          <w:numId w:val="14"/>
        </w:numPr>
      </w:pPr>
      <w:r>
        <w:t>Create or sign in to a DeepL account and subscribe to DeepL API Free or DeepL API Pro as appropriate.</w:t>
      </w:r>
    </w:p>
    <w:p w14:paraId="69CE9166" w14:textId="77777777" w:rsidR="00B31515" w:rsidRDefault="0057682C">
      <w:pPr>
        <w:pStyle w:val="ListNumber"/>
        <w:numPr>
          <w:ilvl w:val="0"/>
          <w:numId w:val="14"/>
        </w:numPr>
      </w:pPr>
      <w:r>
        <w:t>Open the account's API Keys tab. Create a separate key for this Studio when the account interface permits multiple keys.</w:t>
      </w:r>
    </w:p>
    <w:p w14:paraId="34ACF6DC" w14:textId="77777777" w:rsidR="00B31515" w:rsidRDefault="0057682C">
      <w:pPr>
        <w:pStyle w:val="ListNumber"/>
        <w:numPr>
          <w:ilvl w:val="0"/>
          <w:numId w:val="14"/>
        </w:numPr>
      </w:pPr>
      <w:r>
        <w:t>Copy the key once and keep it out of source code, JSON catalogs, issue trackers, email, and screenshots.</w:t>
      </w:r>
    </w:p>
    <w:p w14:paraId="6A87129D" w14:textId="77777777" w:rsidR="00B31515" w:rsidRDefault="0057682C">
      <w:pPr>
        <w:pStyle w:val="ListNumber"/>
        <w:numPr>
          <w:ilvl w:val="0"/>
          <w:numId w:val="14"/>
        </w:numPr>
      </w:pPr>
      <w:r>
        <w:t>In the Studio, choose Provider Settings and select DeepL.</w:t>
      </w:r>
    </w:p>
    <w:p w14:paraId="5AE1EFD1" w14:textId="77777777" w:rsidR="00B31515" w:rsidRDefault="0057682C">
      <w:pPr>
        <w:pStyle w:val="ListNumber"/>
        <w:numPr>
          <w:ilvl w:val="0"/>
          <w:numId w:val="14"/>
        </w:numPr>
      </w:pPr>
      <w:r>
        <w:t>Select API Free or API Pro to match the account. Free uses api-free.deepl.com; Pro uses api.deepl.com.</w:t>
      </w:r>
    </w:p>
    <w:p w14:paraId="28BA1C83" w14:textId="77777777" w:rsidR="00B31515" w:rsidRDefault="0057682C">
      <w:pPr>
        <w:pStyle w:val="ListNumber"/>
        <w:numPr>
          <w:ilvl w:val="0"/>
          <w:numId w:val="14"/>
        </w:numPr>
      </w:pPr>
      <w:r>
        <w:t>Paste the key into the masked field.</w:t>
      </w:r>
    </w:p>
    <w:p w14:paraId="06E4A389" w14:textId="77777777" w:rsidR="00B31515" w:rsidRDefault="0057682C">
      <w:pPr>
        <w:pStyle w:val="ListNumber"/>
        <w:numPr>
          <w:ilvl w:val="0"/>
          <w:numId w:val="14"/>
        </w:numPr>
      </w:pPr>
      <w:r>
        <w:t>Leave Remember securely checked for Windows Credential Manager, or clear it for Use for This Session Only.</w:t>
      </w:r>
    </w:p>
    <w:p w14:paraId="0C627F5C" w14:textId="77777777" w:rsidR="00B31515" w:rsidRDefault="0057682C">
      <w:pPr>
        <w:pStyle w:val="ListNumber"/>
        <w:numPr>
          <w:ilvl w:val="0"/>
          <w:numId w:val="14"/>
        </w:numPr>
      </w:pPr>
      <w:r>
        <w:t>Choose Replace / Save Key, then Test Connection.</w:t>
      </w:r>
    </w:p>
    <w:p w14:paraId="39BCB5ED" w14:textId="77777777" w:rsidR="00B31515" w:rsidRDefault="0057682C">
      <w:pPr>
        <w:pStyle w:val="ListNumber"/>
        <w:numPr>
          <w:ilvl w:val="0"/>
          <w:numId w:val="14"/>
        </w:numPr>
      </w:pPr>
      <w:r>
        <w:t>If the test fails, verify the plan selection, key status, account quota/billing, firewall, and target-language availability.</w:t>
      </w:r>
    </w:p>
    <w:p w14:paraId="179C2635" w14:textId="77777777" w:rsidR="00B31515" w:rsidRDefault="0057682C">
      <w:r>
        <w:t>DeepL key and authentication reference: https://developers.deepl.com/docs/getting-started/auth</w:t>
      </w:r>
    </w:p>
    <w:p w14:paraId="5C728250" w14:textId="77777777" w:rsidR="00B31515" w:rsidRDefault="0057682C">
      <w:r>
        <w:t>DeepL quickstart: https://developers.deepl.com/docs/getting-started/quickstart</w:t>
      </w:r>
    </w:p>
    <w:p w14:paraId="2FFE26B5" w14:textId="77777777" w:rsidR="00B31515" w:rsidRDefault="0057682C">
      <w:r>
        <w:t>DeepL multiple-key guidance: https://developers.deepl.com/docs/multiple-api-keys</w:t>
      </w:r>
    </w:p>
    <w:p w14:paraId="441FB9F5" w14:textId="77777777" w:rsidR="00B31515" w:rsidRDefault="0057682C">
      <w:pPr>
        <w:pStyle w:val="Heading1"/>
      </w:pPr>
      <w:bookmarkStart w:id="14" w:name="_Toc237020192"/>
      <w:r>
        <w:t>8. Obtain and Enter a Google API Key</w:t>
      </w:r>
      <w:bookmarkEnd w:id="14"/>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B31515" w14:paraId="457C331E" w14:textId="77777777">
        <w:trPr>
          <w:jc w:val="center"/>
        </w:trPr>
        <w:tc>
          <w:tcPr>
            <w:tcW w:w="9360" w:type="dxa"/>
            <w:shd w:val="clear" w:color="auto" w:fill="EAF3FF"/>
            <w:vAlign w:val="center"/>
          </w:tcPr>
          <w:p w14:paraId="102DBB6E" w14:textId="77777777" w:rsidR="00B31515" w:rsidRDefault="0057682C">
            <w:pPr>
              <w:pStyle w:val="Callout"/>
              <w:rPr>
                <w:rFonts w:hint="eastAsia"/>
              </w:rPr>
            </w:pPr>
            <w:r>
              <w:rPr>
                <w:b/>
                <w:color w:val="234C80"/>
              </w:rPr>
              <w:t xml:space="preserve">Google Basic v2 only. </w:t>
            </w:r>
            <w:r>
              <w:t>The Studio uses Cloud Translation Basic v2 because it supports API-key authentication. Cloud Translation Advanced v3 uses different authentication and is not implemented.</w:t>
            </w:r>
          </w:p>
        </w:tc>
      </w:tr>
    </w:tbl>
    <w:p w14:paraId="48C1DCAA" w14:textId="77777777" w:rsidR="00B31515" w:rsidRDefault="0057682C">
      <w:pPr>
        <w:pStyle w:val="ListNumber"/>
        <w:numPr>
          <w:ilvl w:val="0"/>
          <w:numId w:val="15"/>
        </w:numPr>
      </w:pPr>
      <w:r>
        <w:t>Open Google Cloud Console at https://console.cloud.google.com/ and sign in with the account that will own billing and credentials.</w:t>
      </w:r>
    </w:p>
    <w:p w14:paraId="503B4CA2" w14:textId="77777777" w:rsidR="00B31515" w:rsidRDefault="0057682C">
      <w:pPr>
        <w:pStyle w:val="ListNumber"/>
        <w:numPr>
          <w:ilvl w:val="0"/>
          <w:numId w:val="15"/>
        </w:numPr>
      </w:pPr>
      <w:r>
        <w:t>Use the project selector to create a dedicated project, such as Delphi App Translation Studio, or select an existing project whose billing and key lifecycle you control.</w:t>
      </w:r>
    </w:p>
    <w:p w14:paraId="0DF7CBC1" w14:textId="77777777" w:rsidR="00B31515" w:rsidRDefault="0057682C">
      <w:pPr>
        <w:pStyle w:val="ListNumber"/>
        <w:numPr>
          <w:ilvl w:val="0"/>
          <w:numId w:val="15"/>
        </w:numPr>
      </w:pPr>
      <w:r>
        <w:t>Open Billing for that project and link an active billing account. Cloud Translation setup requires billing to be enabled even when usage might fall within a current no-charge allowance.</w:t>
      </w:r>
    </w:p>
    <w:p w14:paraId="765069FA" w14:textId="77777777" w:rsidR="00B31515" w:rsidRDefault="0057682C">
      <w:pPr>
        <w:pStyle w:val="ListNumber"/>
        <w:numPr>
          <w:ilvl w:val="0"/>
          <w:numId w:val="15"/>
        </w:numPr>
      </w:pPr>
      <w:r>
        <w:lastRenderedPageBreak/>
        <w:t>Open APIs &amp; Services, then Library. Search for Cloud Translation API, open it, and choose Enable. Confirm that the selected project is still the intended project.</w:t>
      </w:r>
    </w:p>
    <w:p w14:paraId="05FE84E0" w14:textId="77777777" w:rsidR="00B31515" w:rsidRDefault="0057682C">
      <w:pPr>
        <w:pStyle w:val="ListNumber"/>
        <w:numPr>
          <w:ilvl w:val="0"/>
          <w:numId w:val="15"/>
        </w:numPr>
      </w:pPr>
      <w:r>
        <w:t>Open APIs &amp; Services, then Credentials. Choose Create credentials, then API key. Create a standard API key; do not bind it to a service account for this Studio.</w:t>
      </w:r>
    </w:p>
    <w:p w14:paraId="103C2BF7" w14:textId="77777777" w:rsidR="00B31515" w:rsidRDefault="0057682C">
      <w:pPr>
        <w:pStyle w:val="ListNumber"/>
        <w:numPr>
          <w:ilvl w:val="0"/>
          <w:numId w:val="15"/>
        </w:numPr>
      </w:pPr>
      <w:r>
        <w:t>Name the key clearly, for example Delphi App Translation Studio - &lt;computer or developer&gt;. Google requires at least one API restriction when a key is created in the console.</w:t>
      </w:r>
    </w:p>
    <w:p w14:paraId="6F6F6B1C" w14:textId="77777777" w:rsidR="00B31515" w:rsidRDefault="0057682C">
      <w:pPr>
        <w:pStyle w:val="ListNumber"/>
        <w:numPr>
          <w:ilvl w:val="0"/>
          <w:numId w:val="15"/>
        </w:numPr>
      </w:pPr>
      <w:r>
        <w:t>Under API restrictions, choose Restrict key and select only Cloud Translation API (service translate.googleapis.com), then save. Do not leave the key usable with every Google API.</w:t>
      </w:r>
    </w:p>
    <w:p w14:paraId="206CFCD9" w14:textId="77777777" w:rsidR="00B31515" w:rsidRDefault="0057682C">
      <w:pPr>
        <w:pStyle w:val="ListNumber"/>
        <w:numPr>
          <w:ilvl w:val="0"/>
          <w:numId w:val="15"/>
        </w:numPr>
      </w:pPr>
      <w:r>
        <w:t>Application restrictions are recommended by Google, but the available types are websites, server IP addresses, Android, and iOS. A native Windows desktop application has no matching signed-application restriction. Use an IP-address restriction only when the developer computer exits through a stable public IP that you control; do not select website, Android, or iOS restrictions for the Studio.</w:t>
      </w:r>
    </w:p>
    <w:p w14:paraId="102CC50F" w14:textId="77777777" w:rsidR="00B31515" w:rsidRDefault="0057682C">
      <w:pPr>
        <w:pStyle w:val="ListNumber"/>
        <w:numPr>
          <w:ilvl w:val="0"/>
          <w:numId w:val="15"/>
        </w:numPr>
      </w:pPr>
      <w:r>
        <w:t>Copy the displayed key string immediately and keep it out of source code, JSON, screenshots, email, issue trackers, and chat. The key ID or display name is not the usable key string.</w:t>
      </w:r>
    </w:p>
    <w:p w14:paraId="20909B14" w14:textId="77777777" w:rsidR="00B31515" w:rsidRDefault="0057682C">
      <w:pPr>
        <w:pStyle w:val="ListNumber"/>
        <w:numPr>
          <w:ilvl w:val="0"/>
          <w:numId w:val="15"/>
        </w:numPr>
      </w:pPr>
      <w:r>
        <w:t>Review Cloud Translation pricing, quotas, and billing budget alerts before a large project. API keys associate requests with the project for quota and billing.</w:t>
      </w:r>
    </w:p>
    <w:p w14:paraId="669A24CE" w14:textId="77777777" w:rsidR="00B31515" w:rsidRDefault="0057682C">
      <w:pPr>
        <w:pStyle w:val="ListNumber"/>
        <w:numPr>
          <w:ilvl w:val="0"/>
          <w:numId w:val="15"/>
        </w:numPr>
      </w:pPr>
      <w:r>
        <w:t>In the Studio, choose Provider Settings and select Google Cloud Translation. The DeepL plan list becomes disabled because it does not apply.</w:t>
      </w:r>
    </w:p>
    <w:p w14:paraId="4282EB2C" w14:textId="77777777" w:rsidR="00B31515" w:rsidRDefault="0057682C">
      <w:pPr>
        <w:pStyle w:val="ListNumber"/>
        <w:numPr>
          <w:ilvl w:val="0"/>
          <w:numId w:val="15"/>
        </w:numPr>
      </w:pPr>
      <w:r>
        <w:t>Paste the key into the masked field. Leave Remember securely checked to store it as a Windows Generic Credential, or clear the check box for session-only use.</w:t>
      </w:r>
    </w:p>
    <w:p w14:paraId="3384C5E3" w14:textId="77777777" w:rsidR="00B31515" w:rsidRDefault="0057682C">
      <w:pPr>
        <w:pStyle w:val="ListNumber"/>
        <w:numPr>
          <w:ilvl w:val="0"/>
          <w:numId w:val="15"/>
        </w:numPr>
      </w:pPr>
      <w:r>
        <w:t>Choose Replace / Save Key, then Test Connection. A successful test translates one small English phrase to Italian.</w:t>
      </w:r>
    </w:p>
    <w:p w14:paraId="07A85336" w14:textId="77777777" w:rsidR="00B31515" w:rsidRDefault="0057682C">
      <w:pPr>
        <w:pStyle w:val="ListNumber"/>
        <w:numPr>
          <w:ilvl w:val="0"/>
          <w:numId w:val="15"/>
        </w:numPr>
      </w:pPr>
      <w:r>
        <w:t>If the test returns HTTP 403, verify the selected project, billing, API enablement, and API/application restrictions. HTTP 429 normally indicates a quota or rate limit. After changing a Google restriction, allow a few minutes for propagation and test again.</w:t>
      </w:r>
    </w:p>
    <w:p w14:paraId="5F8CE581" w14:textId="77777777" w:rsidR="00B31515" w:rsidRDefault="0057682C">
      <w:r>
        <w:t>Google Cloud Translation setup: https://docs.cloud.google.com/translate/docs/setup</w:t>
      </w:r>
    </w:p>
    <w:p w14:paraId="3B4D6A1E" w14:textId="77777777" w:rsidR="00B31515" w:rsidRDefault="0057682C">
      <w:r>
        <w:t>Google API-key creation and management: https://docs.cloud.google.com/docs/authentication/api-keys</w:t>
      </w:r>
    </w:p>
    <w:p w14:paraId="23ECDC17" w14:textId="77777777" w:rsidR="00B31515" w:rsidRDefault="0057682C">
      <w:r>
        <w:t>Google API-key restrictions: https://docs.cloud.google.com/api-keys/docs/add-restrictions-api-keys</w:t>
      </w:r>
    </w:p>
    <w:p w14:paraId="50C41401" w14:textId="77777777" w:rsidR="00B31515" w:rsidRDefault="0057682C">
      <w:r>
        <w:t>Cloud Translation authentication: https://docs.cloud.google.com/translate/docs/authentication</w:t>
      </w:r>
    </w:p>
    <w:p w14:paraId="0D40464E" w14:textId="77777777" w:rsidR="00B31515" w:rsidRDefault="0057682C">
      <w:pPr>
        <w:pStyle w:val="Heading1"/>
      </w:pPr>
      <w:bookmarkStart w:id="15" w:name="_Toc237020193"/>
      <w:r>
        <w:t>9. Direct Provider Translation</w:t>
      </w:r>
      <w:bookmarkEnd w:id="15"/>
    </w:p>
    <w:p w14:paraId="75D5CCF0" w14:textId="77777777" w:rsidR="00B31515" w:rsidRDefault="0057682C">
      <w:pPr>
        <w:pStyle w:val="ListNumber"/>
        <w:numPr>
          <w:ilvl w:val="0"/>
          <w:numId w:val="16"/>
        </w:numPr>
      </w:pPr>
      <w:r>
        <w:t>Open or create the target-language catalog.</w:t>
      </w:r>
    </w:p>
    <w:p w14:paraId="262412A4" w14:textId="77777777" w:rsidR="00B31515" w:rsidRDefault="0057682C">
      <w:pPr>
        <w:pStyle w:val="ListNumber"/>
        <w:numPr>
          <w:ilvl w:val="0"/>
          <w:numId w:val="16"/>
        </w:numPr>
      </w:pPr>
      <w:r>
        <w:t>Confirm the source and target language codes.</w:t>
      </w:r>
    </w:p>
    <w:p w14:paraId="50EBF65E" w14:textId="77777777" w:rsidR="00B31515" w:rsidRDefault="0057682C">
      <w:pPr>
        <w:pStyle w:val="ListNumber"/>
        <w:numPr>
          <w:ilvl w:val="0"/>
          <w:numId w:val="16"/>
        </w:numPr>
      </w:pPr>
      <w:r>
        <w:t>Configure and test a provider under Provider Settings.</w:t>
      </w:r>
    </w:p>
    <w:p w14:paraId="0757575B" w14:textId="77777777" w:rsidR="00B31515" w:rsidRDefault="0057682C">
      <w:pPr>
        <w:pStyle w:val="ListNumber"/>
        <w:numPr>
          <w:ilvl w:val="0"/>
          <w:numId w:val="16"/>
        </w:numPr>
      </w:pPr>
      <w:r>
        <w:t>Choose Translate Automatically on the Translate page.</w:t>
      </w:r>
    </w:p>
    <w:p w14:paraId="3CBF046B" w14:textId="77777777" w:rsidR="00B31515" w:rsidRDefault="0057682C">
      <w:pPr>
        <w:pStyle w:val="ListNumber"/>
        <w:numPr>
          <w:ilvl w:val="0"/>
          <w:numId w:val="16"/>
        </w:numPr>
      </w:pPr>
      <w:r>
        <w:lastRenderedPageBreak/>
        <w:t>Read the confirmation message showing how many unresolved strings will be sent to the provider. Cross-key suggestions are never accepted automatically.</w:t>
      </w:r>
    </w:p>
    <w:p w14:paraId="071945DB" w14:textId="77777777" w:rsidR="00B31515" w:rsidRDefault="0057682C">
      <w:pPr>
        <w:pStyle w:val="ListNumber"/>
        <w:numPr>
          <w:ilvl w:val="0"/>
          <w:numId w:val="16"/>
        </w:numPr>
      </w:pPr>
      <w:r>
        <w:t>Choose Yes to begin. Existing complete reviewed or approved work is preserved.</w:t>
      </w:r>
    </w:p>
    <w:p w14:paraId="6F9992E3" w14:textId="77777777" w:rsidR="00B31515" w:rsidRDefault="0057682C">
      <w:pPr>
        <w:pStyle w:val="ListNumber"/>
        <w:numPr>
          <w:ilvl w:val="0"/>
          <w:numId w:val="16"/>
        </w:numPr>
      </w:pPr>
      <w:r>
        <w:t>Wait for all batches. Transient HTTP 429 and provider server failures receive bounded retries.</w:t>
      </w:r>
    </w:p>
    <w:p w14:paraId="71A4EE5F" w14:textId="77777777" w:rsidR="00B31515" w:rsidRDefault="0057682C">
      <w:pPr>
        <w:pStyle w:val="ListNumber"/>
        <w:numPr>
          <w:ilvl w:val="0"/>
          <w:numId w:val="16"/>
        </w:numPr>
      </w:pPr>
      <w:r>
        <w:t>Review every machine-translated entry for meaning, placeholders, accelerators, product terminology, tone, and available control space.</w:t>
      </w:r>
    </w:p>
    <w:p w14:paraId="5F599F88" w14:textId="77777777" w:rsidR="00B31515" w:rsidRDefault="0057682C">
      <w:pPr>
        <w:pStyle w:val="ListNumber"/>
        <w:numPr>
          <w:ilvl w:val="0"/>
          <w:numId w:val="16"/>
        </w:numPr>
      </w:pPr>
      <w:r>
        <w:t>The Studio saves the catalog automatically. Run Validation after reviewing the results.</w:t>
      </w:r>
    </w:p>
    <w:tbl>
      <w:tblPr>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9360"/>
      </w:tblGrid>
      <w:tr w:rsidR="00B31515" w14:paraId="0F54F56C" w14:textId="77777777">
        <w:trPr>
          <w:jc w:val="center"/>
        </w:trPr>
        <w:tc>
          <w:tcPr>
            <w:tcW w:w="9360" w:type="dxa"/>
            <w:shd w:val="clear" w:color="auto" w:fill="EAF3FF"/>
            <w:vAlign w:val="center"/>
          </w:tcPr>
          <w:p w14:paraId="0C4A0957" w14:textId="77777777" w:rsidR="00B31515" w:rsidRDefault="0057682C">
            <w:pPr>
              <w:pStyle w:val="Callout"/>
              <w:rPr>
                <w:rFonts w:hint="eastAsia"/>
              </w:rPr>
            </w:pPr>
            <w:r>
              <w:rPr>
                <w:b/>
                <w:color w:val="234C80"/>
              </w:rPr>
              <w:t xml:space="preserve">Cost control. </w:t>
            </w:r>
            <w:r>
              <w:t>The confirmation count is not a price quote. Provider billing can depend on characters and account terms. Check the provider dashboard and quotas before a large request.</w:t>
            </w:r>
          </w:p>
        </w:tc>
      </w:tr>
    </w:tbl>
    <w:p w14:paraId="4957E728" w14:textId="77777777" w:rsidR="00B31515" w:rsidRDefault="0057682C">
      <w:pPr>
        <w:pStyle w:val="Heading1"/>
      </w:pPr>
      <w:bookmarkStart w:id="16" w:name="_Toc237020194"/>
      <w:r>
        <w:t>10. Validate and Export</w:t>
      </w:r>
      <w:bookmarkEnd w:id="16"/>
    </w:p>
    <w:p w14:paraId="4C4BC8D7" w14:textId="77777777" w:rsidR="00B31515" w:rsidRDefault="0057682C">
      <w:r>
        <w:t>Structural validation checks catalog metadata, required translations, duplicate keys, source changes, Delphi indexed/sequential placeholders, accelerator keys, and excluded/obsolete conditions. Errors block export. Manual resourcestring wiring is reported as a runtime-readiness warning. Linguistic Reviewed and Approved states are reported separately and are not inferred from structural validation.</w:t>
      </w:r>
    </w:p>
    <w:p w14:paraId="1264BBBF" w14:textId="77777777" w:rsidR="00B31515" w:rsidRDefault="0057682C">
      <w:pPr>
        <w:pStyle w:val="ListNumber"/>
        <w:numPr>
          <w:ilvl w:val="0"/>
          <w:numId w:val="17"/>
        </w:numPr>
      </w:pPr>
      <w:r>
        <w:t>Choose Validation and Run Validation.</w:t>
      </w:r>
    </w:p>
    <w:p w14:paraId="3D83477C" w14:textId="77777777" w:rsidR="00B31515" w:rsidRDefault="0057682C">
      <w:pPr>
        <w:pStyle w:val="ListNumber"/>
        <w:numPr>
          <w:ilvl w:val="0"/>
          <w:numId w:val="17"/>
        </w:numPr>
      </w:pPr>
      <w:r>
        <w:t>Open each listed issue and correct the catalog entry or metadata.</w:t>
      </w:r>
    </w:p>
    <w:p w14:paraId="705A2341" w14:textId="77777777" w:rsidR="00B31515" w:rsidRDefault="0057682C">
      <w:pPr>
        <w:pStyle w:val="ListNumber"/>
        <w:numPr>
          <w:ilvl w:val="0"/>
          <w:numId w:val="17"/>
        </w:numPr>
      </w:pPr>
      <w:r>
        <w:t>Repeat until no errors remain.</w:t>
      </w:r>
    </w:p>
    <w:p w14:paraId="4D077231" w14:textId="77777777" w:rsidR="00B31515" w:rsidRDefault="0057682C">
      <w:pPr>
        <w:pStyle w:val="ListNumber"/>
        <w:numPr>
          <w:ilvl w:val="0"/>
          <w:numId w:val="17"/>
        </w:numPr>
      </w:pPr>
      <w:r>
        <w:t>Choose Export and Export Runtime Pack.</w:t>
      </w:r>
    </w:p>
    <w:p w14:paraId="31B4AC20" w14:textId="77777777" w:rsidR="00B31515" w:rsidRDefault="0057682C">
      <w:pPr>
        <w:pStyle w:val="ListNumber"/>
        <w:numPr>
          <w:ilvl w:val="0"/>
          <w:numId w:val="17"/>
        </w:numPr>
      </w:pPr>
      <w:r>
        <w:t>Record the output path under Localization\Languages.</w:t>
      </w:r>
    </w:p>
    <w:p w14:paraId="7B3C17CC" w14:textId="77777777" w:rsidR="00B31515" w:rsidRDefault="0057682C">
      <w:pPr>
        <w:pStyle w:val="Heading1"/>
      </w:pPr>
      <w:bookmarkStart w:id="17" w:name="_Toc237020195"/>
      <w:r>
        <w:t>11. Integrate a Target Application</w:t>
      </w:r>
      <w:bookmarkEnd w:id="17"/>
    </w:p>
    <w:p w14:paraId="4B69D496" w14:textId="77777777" w:rsidR="00B31515" w:rsidRDefault="0057682C">
      <w:r>
        <w:t>Integration adds the offline runtime, generated application-specific unit, startup calls, event wiring, and designer-persisted language menu items. It does not add provider access to the target.</w:t>
      </w:r>
    </w:p>
    <w:p w14:paraId="360D527D" w14:textId="77777777" w:rsidR="00B31515" w:rsidRDefault="0057682C">
      <w:pPr>
        <w:pStyle w:val="ListNumber"/>
        <w:numPr>
          <w:ilvl w:val="0"/>
          <w:numId w:val="18"/>
        </w:numPr>
      </w:pPr>
      <w:r>
        <w:t>Close or save the target project in Delphi.</w:t>
      </w:r>
    </w:p>
    <w:p w14:paraId="382250A4" w14:textId="77777777" w:rsidR="00B31515" w:rsidRDefault="0057682C">
      <w:pPr>
        <w:pStyle w:val="ListNumber"/>
        <w:numPr>
          <w:ilvl w:val="0"/>
          <w:numId w:val="18"/>
        </w:numPr>
      </w:pPr>
      <w:r>
        <w:t>Select Integration and confirm the designated language menu component, normally mnuLanguage.</w:t>
      </w:r>
    </w:p>
    <w:p w14:paraId="177C6525" w14:textId="77777777" w:rsidR="00B31515" w:rsidRDefault="0057682C">
      <w:pPr>
        <w:pStyle w:val="ListNumber"/>
        <w:numPr>
          <w:ilvl w:val="0"/>
          <w:numId w:val="18"/>
        </w:numPr>
      </w:pPr>
      <w:r>
        <w:t>Choose Build Integration Plan and review each proposed operation.</w:t>
      </w:r>
    </w:p>
    <w:p w14:paraId="1A40ED72" w14:textId="77777777" w:rsidR="00B31515" w:rsidRDefault="0057682C">
      <w:pPr>
        <w:pStyle w:val="ListNumber"/>
        <w:numPr>
          <w:ilvl w:val="0"/>
          <w:numId w:val="18"/>
        </w:numPr>
      </w:pPr>
      <w:r>
        <w:t>Choose Generate Preview. Select every changed file and read its line-numbered original/proposed text. Newly generated files are shown in full.</w:t>
      </w:r>
    </w:p>
    <w:p w14:paraId="47E2004F" w14:textId="77777777" w:rsidR="00B31515" w:rsidRDefault="0057682C">
      <w:pPr>
        <w:pStyle w:val="ListNumber"/>
        <w:numPr>
          <w:ilvl w:val="0"/>
          <w:numId w:val="18"/>
        </w:numPr>
      </w:pPr>
      <w:r>
        <w:t>After every file has been viewed, check I reviewed every exact change. Apply remains disabled until that confirmation is checked.</w:t>
      </w:r>
    </w:p>
    <w:p w14:paraId="4432C4FE" w14:textId="77777777" w:rsidR="00B31515" w:rsidRDefault="0057682C">
      <w:pPr>
        <w:pStyle w:val="ListNumber"/>
        <w:numPr>
          <w:ilvl w:val="0"/>
          <w:numId w:val="18"/>
        </w:numPr>
      </w:pPr>
      <w:r>
        <w:t>Choose Apply. The Studio creates and verifies a pre-change backup, writes atomically, and records a restore manifest.</w:t>
      </w:r>
    </w:p>
    <w:p w14:paraId="6ABC2C7F" w14:textId="77777777" w:rsidR="00B31515" w:rsidRDefault="0057682C">
      <w:pPr>
        <w:pStyle w:val="ListNumber"/>
        <w:numPr>
          <w:ilvl w:val="0"/>
          <w:numId w:val="18"/>
        </w:numPr>
      </w:pPr>
      <w:r>
        <w:t>Reopen the target project, inspect the DFM/FMX menu items in the IDE, and build Win32 and Win64.</w:t>
      </w:r>
    </w:p>
    <w:p w14:paraId="5003F760" w14:textId="77777777" w:rsidR="00B31515" w:rsidRDefault="0057682C">
      <w:pPr>
        <w:pStyle w:val="ListNumber"/>
        <w:numPr>
          <w:ilvl w:val="0"/>
          <w:numId w:val="18"/>
        </w:numPr>
      </w:pPr>
      <w:r>
        <w:lastRenderedPageBreak/>
        <w:t>Run the target, select a language, restart if required by the application's integration pattern, and verify all forms.</w:t>
      </w:r>
    </w:p>
    <w:p w14:paraId="433605A7" w14:textId="77777777" w:rsidR="00B31515" w:rsidRDefault="0057682C">
      <w:pPr>
        <w:pStyle w:val="ListNumber"/>
        <w:numPr>
          <w:ilvl w:val="0"/>
          <w:numId w:val="18"/>
        </w:numPr>
      </w:pPr>
      <w:r>
        <w:t>Use Restore to recover the recorded pre-integration state if needed.</w:t>
      </w:r>
    </w:p>
    <w:p w14:paraId="0A83A11A" w14:textId="77777777" w:rsidR="00B31515" w:rsidRDefault="0057682C">
      <w:pPr>
        <w:pStyle w:val="Heading2"/>
      </w:pPr>
      <w:bookmarkStart w:id="18" w:name="_Toc237020196"/>
      <w:r>
        <w:t>11.1 Runtime files and preferences</w:t>
      </w:r>
      <w:bookmarkEnd w:id="18"/>
    </w:p>
    <w:p w14:paraId="76C81638" w14:textId="77777777" w:rsidR="00B31515" w:rsidRDefault="0057682C">
      <w:pPr>
        <w:pStyle w:val="ListBullet"/>
      </w:pPr>
      <w:r>
        <w:t>Deploy JSON packs beside the target executable under Localization\Languages.</w:t>
      </w:r>
    </w:p>
    <w:p w14:paraId="75094FE3" w14:textId="77777777" w:rsidR="00B31515" w:rsidRDefault="0057682C">
      <w:pPr>
        <w:pStyle w:val="ListBullet"/>
      </w:pPr>
      <w:r>
        <w:t>Run Deploy-LanguagePacks.ps1 from the preview package with -ApplicationDirectory pointing to the output folder, or copy the files through the Delphi deployment manager.</w:t>
      </w:r>
    </w:p>
    <w:p w14:paraId="014AA6E3" w14:textId="77777777" w:rsidR="00B31515" w:rsidRDefault="0057682C">
      <w:pPr>
        <w:pStyle w:val="ListBullet"/>
      </w:pPr>
      <w:r>
        <w:t>The selected language is stored in %LOCALAPPDATA%\&lt;ApplicationId&gt;\language.ini.</w:t>
      </w:r>
    </w:p>
    <w:p w14:paraId="27F109D7" w14:textId="77777777" w:rsidR="00B31515" w:rsidRDefault="0057682C">
      <w:pPr>
        <w:pStyle w:val="ListBullet"/>
      </w:pPr>
      <w:r>
        <w:t>The executable folder can therefore remain read-only, as it normally is under Program Files.</w:t>
      </w:r>
    </w:p>
    <w:p w14:paraId="6513397F" w14:textId="77777777" w:rsidR="00B31515" w:rsidRDefault="0057682C">
      <w:pPr>
        <w:pStyle w:val="ListBullet"/>
      </w:pPr>
      <w:r>
        <w:t>VCL startup applies the first form through generated DPR wiring. FMX integration persists an OnCreate handler in the form resource and applies translation after FMX streaming; an existing handler is preserved.</w:t>
      </w:r>
    </w:p>
    <w:p w14:paraId="2D91B1EA" w14:textId="77777777" w:rsidR="00B31515" w:rsidRDefault="0057682C">
      <w:pPr>
        <w:pStyle w:val="Heading1"/>
      </w:pPr>
      <w:bookmarkStart w:id="19" w:name="_Toc237020197"/>
      <w:r>
        <w:t>12. Translate the Studio Itself</w:t>
      </w:r>
      <w:bookmarkEnd w:id="19"/>
    </w:p>
    <w:p w14:paraId="49632809" w14:textId="77777777" w:rsidR="00B31515" w:rsidRDefault="0057682C">
      <w:pPr>
        <w:pStyle w:val="ListNumber"/>
        <w:numPr>
          <w:ilvl w:val="0"/>
          <w:numId w:val="19"/>
        </w:numPr>
      </w:pPr>
      <w:r>
        <w:t>Run the English Studio and select DelphiAppTranslationStudio.dproj.</w:t>
      </w:r>
    </w:p>
    <w:p w14:paraId="7C03CCCA" w14:textId="77777777" w:rsidR="00B31515" w:rsidRDefault="0057682C">
      <w:pPr>
        <w:pStyle w:val="ListNumber"/>
        <w:numPr>
          <w:ilvl w:val="0"/>
          <w:numId w:val="19"/>
        </w:numPr>
      </w:pPr>
      <w:r>
        <w:t>Scan it and create the desired language catalog.</w:t>
      </w:r>
    </w:p>
    <w:p w14:paraId="38D45453" w14:textId="77777777" w:rsidR="00B31515" w:rsidRDefault="0057682C">
      <w:pPr>
        <w:pStyle w:val="ListNumber"/>
        <w:numPr>
          <w:ilvl w:val="0"/>
          <w:numId w:val="19"/>
        </w:numPr>
      </w:pPr>
      <w:r>
        <w:t>Translate, review, validate, and export the pack.</w:t>
      </w:r>
    </w:p>
    <w:p w14:paraId="44B3C034" w14:textId="77777777" w:rsidR="00B31515" w:rsidRDefault="0057682C">
      <w:pPr>
        <w:pStyle w:val="ListNumber"/>
        <w:numPr>
          <w:ilvl w:val="0"/>
          <w:numId w:val="19"/>
        </w:numPr>
      </w:pPr>
      <w:r>
        <w:t>Build the self-integration preview for mnuLanguage.</w:t>
      </w:r>
    </w:p>
    <w:p w14:paraId="3EE172BE" w14:textId="77777777" w:rsidR="00B31515" w:rsidRDefault="0057682C">
      <w:pPr>
        <w:pStyle w:val="ListNumber"/>
        <w:numPr>
          <w:ilvl w:val="0"/>
          <w:numId w:val="19"/>
        </w:numPr>
      </w:pPr>
      <w:r>
        <w:t>Apply the persisted FMX menu-resource update.</w:t>
      </w:r>
    </w:p>
    <w:p w14:paraId="69FBB36B" w14:textId="77777777" w:rsidR="00B31515" w:rsidRDefault="0057682C">
      <w:pPr>
        <w:pStyle w:val="ListNumber"/>
        <w:numPr>
          <w:ilvl w:val="0"/>
          <w:numId w:val="19"/>
        </w:numPr>
      </w:pPr>
      <w:r>
        <w:t>Close the running Studio, rebuild it, and start the newly built executable.</w:t>
      </w:r>
    </w:p>
    <w:p w14:paraId="781F0C40" w14:textId="77777777" w:rsidR="00B31515" w:rsidRDefault="0057682C">
      <w:pPr>
        <w:pStyle w:val="ListNumber"/>
        <w:numPr>
          <w:ilvl w:val="0"/>
          <w:numId w:val="19"/>
        </w:numPr>
      </w:pPr>
      <w:r>
        <w:t>Select the new language. The preference is applied on the next launch.</w:t>
      </w:r>
    </w:p>
    <w:p w14:paraId="5A25E12B" w14:textId="77777777" w:rsidR="00B31515" w:rsidRDefault="0057682C">
      <w:r>
        <w:t>The running executable is never overwritten. The JSON pack and preference are separate from the executable, and the rebuild supplies the updated menu on the next run.</w:t>
      </w:r>
    </w:p>
    <w:p w14:paraId="7A3C1A71" w14:textId="77777777" w:rsidR="00B31515" w:rsidRDefault="0057682C">
      <w:pPr>
        <w:pStyle w:val="Heading1"/>
      </w:pPr>
      <w:bookmarkStart w:id="20" w:name="_Toc237020198"/>
      <w:r>
        <w:t>13. Troubleshooting</w:t>
      </w:r>
      <w:bookmarkEnd w:id="20"/>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B31515" w14:paraId="38C88663" w14:textId="77777777" w:rsidTr="00B31515">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6ECF4980" w14:textId="77777777" w:rsidR="00B31515" w:rsidRDefault="0057682C">
            <w:r>
              <w:rPr>
                <w:color w:val="FFFFFF"/>
              </w:rPr>
              <w:t>Symptom</w:t>
            </w:r>
          </w:p>
        </w:tc>
        <w:tc>
          <w:tcPr>
            <w:tcW w:w="6660" w:type="dxa"/>
            <w:shd w:val="clear" w:color="auto" w:fill="234C80"/>
          </w:tcPr>
          <w:p w14:paraId="2143956F" w14:textId="77777777" w:rsidR="00B31515" w:rsidRDefault="0057682C">
            <w:pPr>
              <w:cnfStyle w:val="100000000000" w:firstRow="1" w:lastRow="0" w:firstColumn="0" w:lastColumn="0" w:oddVBand="0" w:evenVBand="0" w:oddHBand="0" w:evenHBand="0" w:firstRowFirstColumn="0" w:firstRowLastColumn="0" w:lastRowFirstColumn="0" w:lastRowLastColumn="0"/>
            </w:pPr>
            <w:r>
              <w:rPr>
                <w:color w:val="FFFFFF"/>
              </w:rPr>
              <w:t>Likely action</w:t>
            </w:r>
          </w:p>
        </w:tc>
      </w:tr>
      <w:tr w:rsidR="00B31515" w14:paraId="43DFDFDB" w14:textId="77777777" w:rsidTr="00B315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FD84D3E" w14:textId="77777777" w:rsidR="00B31515" w:rsidRDefault="0057682C">
            <w:r>
              <w:t>Project framework unknown</w:t>
            </w:r>
          </w:p>
        </w:tc>
        <w:tc>
          <w:tcPr>
            <w:tcW w:w="6660" w:type="dxa"/>
            <w:vAlign w:val="center"/>
          </w:tcPr>
          <w:p w14:paraId="28183617" w14:textId="77777777" w:rsidR="00B31515" w:rsidRDefault="0057682C">
            <w:pPr>
              <w:cnfStyle w:val="000000100000" w:firstRow="0" w:lastRow="0" w:firstColumn="0" w:lastColumn="0" w:oddVBand="0" w:evenVBand="0" w:oddHBand="1" w:evenHBand="0" w:firstRowFirstColumn="0" w:firstRowLastColumn="0" w:lastRowFirstColumn="0" w:lastRowLastColumn="0"/>
            </w:pPr>
            <w:r>
              <w:t>Open the .dproj, confirm VCL/FMX units and project metadata, then rescan.</w:t>
            </w:r>
          </w:p>
        </w:tc>
      </w:tr>
      <w:tr w:rsidR="00B31515" w14:paraId="3096A2AC" w14:textId="77777777" w:rsidTr="00B3151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E9BA3AE" w14:textId="77777777" w:rsidR="00B31515" w:rsidRDefault="0057682C">
            <w:r>
              <w:t>No scan entries</w:t>
            </w:r>
          </w:p>
        </w:tc>
        <w:tc>
          <w:tcPr>
            <w:tcW w:w="6660" w:type="dxa"/>
            <w:vAlign w:val="center"/>
          </w:tcPr>
          <w:p w14:paraId="33E34339" w14:textId="77777777" w:rsidR="00B31515" w:rsidRDefault="0057682C">
            <w:pPr>
              <w:cnfStyle w:val="000000000000" w:firstRow="0" w:lastRow="0" w:firstColumn="0" w:lastColumn="0" w:oddVBand="0" w:evenVBand="0" w:oddHBand="0" w:evenHBand="0" w:firstRowFirstColumn="0" w:firstRowLastColumn="0" w:lastRowFirstColumn="0" w:lastRowLastColumn="0"/>
            </w:pPr>
            <w:r>
              <w:t>Confirm text DFM/FMX resources and designated user-visible properties.</w:t>
            </w:r>
          </w:p>
        </w:tc>
      </w:tr>
      <w:tr w:rsidR="00B31515" w14:paraId="69104204" w14:textId="77777777" w:rsidTr="00B315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1DEB6678" w14:textId="77777777" w:rsidR="00B31515" w:rsidRDefault="0057682C">
            <w:r>
              <w:lastRenderedPageBreak/>
              <w:t>HTTP 401/403</w:t>
            </w:r>
          </w:p>
        </w:tc>
        <w:tc>
          <w:tcPr>
            <w:tcW w:w="6660" w:type="dxa"/>
            <w:vAlign w:val="center"/>
          </w:tcPr>
          <w:p w14:paraId="6AC6D618" w14:textId="77777777" w:rsidR="00B31515" w:rsidRDefault="0057682C">
            <w:pPr>
              <w:cnfStyle w:val="000000100000" w:firstRow="0" w:lastRow="0" w:firstColumn="0" w:lastColumn="0" w:oddVBand="0" w:evenVBand="0" w:oddHBand="1" w:evenHBand="0" w:firstRowFirstColumn="0" w:firstRowLastColumn="0" w:lastRowFirstColumn="0" w:lastRowLastColumn="0"/>
            </w:pPr>
            <w:r>
              <w:t>Replace the key; verify provider plan, API enablement, restrictions, and billing.</w:t>
            </w:r>
          </w:p>
        </w:tc>
      </w:tr>
      <w:tr w:rsidR="00B31515" w14:paraId="43BFE5A3" w14:textId="77777777" w:rsidTr="00B3151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FC1717D" w14:textId="77777777" w:rsidR="00B31515" w:rsidRDefault="0057682C">
            <w:r>
              <w:t>HTTP 429</w:t>
            </w:r>
          </w:p>
        </w:tc>
        <w:tc>
          <w:tcPr>
            <w:tcW w:w="6660" w:type="dxa"/>
            <w:vAlign w:val="center"/>
          </w:tcPr>
          <w:p w14:paraId="2B2BA0AD" w14:textId="77777777" w:rsidR="00B31515" w:rsidRDefault="0057682C">
            <w:pPr>
              <w:cnfStyle w:val="000000000000" w:firstRow="0" w:lastRow="0" w:firstColumn="0" w:lastColumn="0" w:oddVBand="0" w:evenVBand="0" w:oddHBand="0" w:evenHBand="0" w:firstRowFirstColumn="0" w:firstRowLastColumn="0" w:lastRowFirstColumn="0" w:lastRowLastColumn="0"/>
            </w:pPr>
            <w:r>
              <w:t>Quota or rate limit reached; wait, reduce batch size, or review provider quota.</w:t>
            </w:r>
          </w:p>
        </w:tc>
      </w:tr>
      <w:tr w:rsidR="00B31515" w14:paraId="4A09DA33" w14:textId="77777777" w:rsidTr="00B315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33D9816C" w14:textId="77777777" w:rsidR="00B31515" w:rsidRDefault="0057682C">
            <w:r>
              <w:t>DeepL test fails only on one plan</w:t>
            </w:r>
          </w:p>
        </w:tc>
        <w:tc>
          <w:tcPr>
            <w:tcW w:w="6660" w:type="dxa"/>
            <w:vAlign w:val="center"/>
          </w:tcPr>
          <w:p w14:paraId="3A46D298" w14:textId="77777777" w:rsidR="00B31515" w:rsidRDefault="0057682C">
            <w:pPr>
              <w:cnfStyle w:val="000000100000" w:firstRow="0" w:lastRow="0" w:firstColumn="0" w:lastColumn="0" w:oddVBand="0" w:evenVBand="0" w:oddHBand="1" w:evenHBand="0" w:firstRowFirstColumn="0" w:firstRowLastColumn="0" w:lastRowFirstColumn="0" w:lastRowLastColumn="0"/>
            </w:pPr>
            <w:r>
              <w:t>Select API Free or API Pro to match the account endpoint.</w:t>
            </w:r>
          </w:p>
        </w:tc>
      </w:tr>
      <w:tr w:rsidR="00B31515" w14:paraId="134D0D46" w14:textId="77777777" w:rsidTr="00B3151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704AD37" w14:textId="77777777" w:rsidR="00B31515" w:rsidRDefault="0057682C">
            <w:r>
              <w:t>Google test fails</w:t>
            </w:r>
          </w:p>
        </w:tc>
        <w:tc>
          <w:tcPr>
            <w:tcW w:w="6660" w:type="dxa"/>
            <w:vAlign w:val="center"/>
          </w:tcPr>
          <w:p w14:paraId="09761D41" w14:textId="77777777" w:rsidR="00B31515" w:rsidRDefault="0057682C">
            <w:pPr>
              <w:cnfStyle w:val="000000000000" w:firstRow="0" w:lastRow="0" w:firstColumn="0" w:lastColumn="0" w:oddVBand="0" w:evenVBand="0" w:oddHBand="0" w:evenHBand="0" w:firstRowFirstColumn="0" w:firstRowLastColumn="0" w:lastRowFirstColumn="0" w:lastRowLastColumn="0"/>
            </w:pPr>
            <w:r>
              <w:t>Confirm Basic v2 Cloud Translation API is enabled and key API restriction permits it.</w:t>
            </w:r>
          </w:p>
        </w:tc>
      </w:tr>
      <w:tr w:rsidR="00B31515" w14:paraId="5B5549F5" w14:textId="77777777" w:rsidTr="00B315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E02F4EC" w14:textId="77777777" w:rsidR="00B31515" w:rsidRDefault="0057682C">
            <w:r>
              <w:t>Export blocked</w:t>
            </w:r>
          </w:p>
        </w:tc>
        <w:tc>
          <w:tcPr>
            <w:tcW w:w="6660" w:type="dxa"/>
            <w:vAlign w:val="center"/>
          </w:tcPr>
          <w:p w14:paraId="227AC7F2" w14:textId="77777777" w:rsidR="00B31515" w:rsidRDefault="0057682C">
            <w:pPr>
              <w:cnfStyle w:val="000000100000" w:firstRow="0" w:lastRow="0" w:firstColumn="0" w:lastColumn="0" w:oddVBand="0" w:evenVBand="0" w:oddHBand="1" w:evenHBand="0" w:firstRowFirstColumn="0" w:firstRowLastColumn="0" w:lastRowFirstColumn="0" w:lastRowLastColumn="0"/>
            </w:pPr>
            <w:r>
              <w:t>Run Validation and correct every error.</w:t>
            </w:r>
          </w:p>
        </w:tc>
      </w:tr>
      <w:tr w:rsidR="00B31515" w14:paraId="703D4C2E" w14:textId="77777777" w:rsidTr="00B3151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2031AEF" w14:textId="77777777" w:rsidR="00B31515" w:rsidRDefault="0057682C">
            <w:r>
              <w:t>Language menu missing</w:t>
            </w:r>
          </w:p>
        </w:tc>
        <w:tc>
          <w:tcPr>
            <w:tcW w:w="6660" w:type="dxa"/>
            <w:vAlign w:val="center"/>
          </w:tcPr>
          <w:p w14:paraId="7C2D4858" w14:textId="77777777" w:rsidR="00B31515" w:rsidRDefault="0057682C">
            <w:pPr>
              <w:cnfStyle w:val="000000000000" w:firstRow="0" w:lastRow="0" w:firstColumn="0" w:lastColumn="0" w:oddVBand="0" w:evenVBand="0" w:oddHBand="0" w:evenHBand="0" w:firstRowFirstColumn="0" w:firstRowLastColumn="0" w:lastRowFirstColumn="0" w:lastRowLastColumn="0"/>
            </w:pPr>
            <w:r>
              <w:t>Confirm the designated menu name and rebuild the integration plan.</w:t>
            </w:r>
          </w:p>
        </w:tc>
      </w:tr>
      <w:tr w:rsidR="00B31515" w14:paraId="0F1D7DDB" w14:textId="77777777" w:rsidTr="00B315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AA0766C" w14:textId="77777777" w:rsidR="00B31515" w:rsidRDefault="0057682C">
            <w:r>
              <w:t>Preference cannot be found</w:t>
            </w:r>
          </w:p>
        </w:tc>
        <w:tc>
          <w:tcPr>
            <w:tcW w:w="6660" w:type="dxa"/>
            <w:vAlign w:val="center"/>
          </w:tcPr>
          <w:p w14:paraId="78EBF4DB" w14:textId="77777777" w:rsidR="00B31515" w:rsidRDefault="0057682C">
            <w:pPr>
              <w:cnfStyle w:val="000000100000" w:firstRow="0" w:lastRow="0" w:firstColumn="0" w:lastColumn="0" w:oddVBand="0" w:evenVBand="0" w:oddHBand="1" w:evenHBand="0" w:firstRowFirstColumn="0" w:firstRowLastColumn="0" w:lastRowFirstColumn="0" w:lastRowLastColumn="0"/>
            </w:pPr>
            <w:r>
              <w:t>Check %LOCALAPPDATA%\&lt;ApplicationId&gt;\language.ini, not the executable folder.</w:t>
            </w:r>
          </w:p>
        </w:tc>
      </w:tr>
      <w:tr w:rsidR="00B31515" w14:paraId="2BF22059" w14:textId="77777777" w:rsidTr="00B3151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7971FD9E" w14:textId="77777777" w:rsidR="00B31515" w:rsidRDefault="0057682C">
            <w:r>
              <w:t>Target remains English</w:t>
            </w:r>
          </w:p>
        </w:tc>
        <w:tc>
          <w:tcPr>
            <w:tcW w:w="6660" w:type="dxa"/>
            <w:vAlign w:val="center"/>
          </w:tcPr>
          <w:p w14:paraId="251B860B" w14:textId="77777777" w:rsidR="00B31515" w:rsidRDefault="0057682C">
            <w:pPr>
              <w:cnfStyle w:val="000000000000" w:firstRow="0" w:lastRow="0" w:firstColumn="0" w:lastColumn="0" w:oddVBand="0" w:evenVBand="0" w:oddHBand="0" w:evenHBand="0" w:firstRowFirstColumn="0" w:firstRowLastColumn="0" w:lastRowFirstColumn="0" w:lastRowLastColumn="0"/>
            </w:pPr>
            <w:r>
              <w:t>Confirm the JSON pack applicationId and locale, deployment folder, selected preference, and startup ApplyTranslation calls.</w:t>
            </w:r>
          </w:p>
        </w:tc>
      </w:tr>
    </w:tbl>
    <w:p w14:paraId="02CFD3B2" w14:textId="77777777" w:rsidR="00B31515" w:rsidRDefault="0057682C">
      <w:pPr>
        <w:pStyle w:val="Heading1"/>
      </w:pPr>
      <w:bookmarkStart w:id="21" w:name="_Toc237020199"/>
      <w:r>
        <w:t>14. Security and Privacy</w:t>
      </w:r>
      <w:bookmarkEnd w:id="21"/>
    </w:p>
    <w:p w14:paraId="79F91393" w14:textId="77777777" w:rsidR="00B31515" w:rsidRDefault="0057682C">
      <w:pPr>
        <w:pStyle w:val="ListBullet"/>
      </w:pPr>
      <w:r>
        <w:t>Only confirmed source strings are sent to the selected provider.</w:t>
      </w:r>
    </w:p>
    <w:p w14:paraId="6370EC48" w14:textId="77777777" w:rsidR="00B31515" w:rsidRDefault="0057682C">
      <w:pPr>
        <w:pStyle w:val="ListBullet"/>
      </w:pPr>
      <w:r>
        <w:t>Do not send secrets, personal data, customer data, or regulated information as UI text.</w:t>
      </w:r>
    </w:p>
    <w:p w14:paraId="7E257D10" w14:textId="77777777" w:rsidR="00B31515" w:rsidRDefault="0057682C">
      <w:pPr>
        <w:pStyle w:val="ListBullet"/>
      </w:pPr>
      <w:r>
        <w:t>Remembered keys are Windows Generic Credentials; session keys are not persisted.</w:t>
      </w:r>
    </w:p>
    <w:p w14:paraId="7F3BD920" w14:textId="77777777" w:rsidR="00B31515" w:rsidRDefault="0057682C">
      <w:pPr>
        <w:pStyle w:val="ListBullet"/>
      </w:pPr>
      <w:r>
        <w:t>Removing a key affects only the selected provider.</w:t>
      </w:r>
    </w:p>
    <w:p w14:paraId="3605ACD1" w14:textId="77777777" w:rsidR="00B31515" w:rsidRDefault="0057682C">
      <w:pPr>
        <w:pStyle w:val="ListBullet"/>
      </w:pPr>
      <w:r>
        <w:t>Provider settings JSON contains no API key.</w:t>
      </w:r>
    </w:p>
    <w:p w14:paraId="12C3A213" w14:textId="77777777" w:rsidR="00B31515" w:rsidRDefault="0057682C">
      <w:pPr>
        <w:pStyle w:val="ListBullet"/>
      </w:pPr>
      <w:r>
        <w:t>Catalogs, runtime packs, deployment packages, logs, backups, and Git should contain no key.</w:t>
      </w:r>
    </w:p>
    <w:p w14:paraId="762D65B3" w14:textId="77777777" w:rsidR="00B31515" w:rsidRDefault="0057682C">
      <w:pPr>
        <w:pStyle w:val="ListBullet"/>
      </w:pPr>
      <w:r>
        <w:t>Rotate a key immediately in the provider console if it may have been exposed, then replace it in the Studio.</w:t>
      </w:r>
    </w:p>
    <w:p w14:paraId="46A38A13" w14:textId="77777777" w:rsidR="00B31515" w:rsidRDefault="0057682C">
      <w:pPr>
        <w:pStyle w:val="Heading1"/>
      </w:pPr>
      <w:bookmarkStart w:id="22" w:name="_Toc237020200"/>
      <w:r>
        <w:lastRenderedPageBreak/>
        <w:t>15. File and Folder Reference</w:t>
      </w:r>
      <w:bookmarkEnd w:id="22"/>
    </w:p>
    <w:tbl>
      <w:tblPr>
        <w:tblStyle w:val="LightShading-Accent1"/>
        <w:tblW w:w="9360" w:type="dxa"/>
        <w:jc w:val="center"/>
        <w:tblLayout w:type="fixed"/>
        <w:tblCellMar>
          <w:top w:w="80" w:type="dxa"/>
          <w:left w:w="120" w:type="dxa"/>
          <w:bottom w:w="80" w:type="dxa"/>
          <w:right w:w="120" w:type="dxa"/>
        </w:tblCellMar>
        <w:tblLook w:val="04A0" w:firstRow="1" w:lastRow="0" w:firstColumn="1" w:lastColumn="0" w:noHBand="0" w:noVBand="1"/>
      </w:tblPr>
      <w:tblGrid>
        <w:gridCol w:w="2700"/>
        <w:gridCol w:w="6660"/>
      </w:tblGrid>
      <w:tr w:rsidR="00B31515" w14:paraId="26D4C276" w14:textId="77777777" w:rsidTr="00B31515">
        <w:trPr>
          <w:cnfStyle w:val="100000000000" w:firstRow="1" w:lastRow="0" w:firstColumn="0" w:lastColumn="0" w:oddVBand="0" w:evenVBand="0" w:oddHBand="0" w:evenHBand="0" w:firstRowFirstColumn="0" w:firstRowLastColumn="0" w:lastRowFirstColumn="0" w:lastRowLastColumn="0"/>
          <w:tblHeader/>
          <w:jc w:val="center"/>
        </w:trPr>
        <w:tc>
          <w:tcPr>
            <w:cnfStyle w:val="001000000000" w:firstRow="0" w:lastRow="0" w:firstColumn="1" w:lastColumn="0" w:oddVBand="0" w:evenVBand="0" w:oddHBand="0" w:evenHBand="0" w:firstRowFirstColumn="0" w:firstRowLastColumn="0" w:lastRowFirstColumn="0" w:lastRowLastColumn="0"/>
            <w:tcW w:w="2700" w:type="dxa"/>
            <w:shd w:val="clear" w:color="auto" w:fill="234C80"/>
          </w:tcPr>
          <w:p w14:paraId="0AF4D319" w14:textId="77777777" w:rsidR="00B31515" w:rsidRDefault="0057682C">
            <w:r>
              <w:rPr>
                <w:color w:val="FFFFFF"/>
              </w:rPr>
              <w:t>Location</w:t>
            </w:r>
          </w:p>
        </w:tc>
        <w:tc>
          <w:tcPr>
            <w:tcW w:w="6660" w:type="dxa"/>
            <w:shd w:val="clear" w:color="auto" w:fill="234C80"/>
          </w:tcPr>
          <w:p w14:paraId="6D53118A" w14:textId="77777777" w:rsidR="00B31515" w:rsidRDefault="0057682C">
            <w:pPr>
              <w:cnfStyle w:val="100000000000" w:firstRow="1" w:lastRow="0" w:firstColumn="0" w:lastColumn="0" w:oddVBand="0" w:evenVBand="0" w:oddHBand="0" w:evenHBand="0" w:firstRowFirstColumn="0" w:firstRowLastColumn="0" w:lastRowFirstColumn="0" w:lastRowLastColumn="0"/>
            </w:pPr>
            <w:r>
              <w:rPr>
                <w:color w:val="FFFFFF"/>
              </w:rPr>
              <w:t>Contents</w:t>
            </w:r>
          </w:p>
        </w:tc>
      </w:tr>
      <w:tr w:rsidR="00B31515" w14:paraId="5AE11ADA" w14:textId="77777777" w:rsidTr="00B315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B34EEED" w14:textId="77777777" w:rsidR="00B31515" w:rsidRDefault="0057682C">
            <w:r>
              <w:t>Localization\Development</w:t>
            </w:r>
          </w:p>
        </w:tc>
        <w:tc>
          <w:tcPr>
            <w:tcW w:w="6660" w:type="dxa"/>
            <w:vAlign w:val="center"/>
          </w:tcPr>
          <w:p w14:paraId="48BECD91" w14:textId="77777777" w:rsidR="00B31515" w:rsidRDefault="0057682C">
            <w:pPr>
              <w:cnfStyle w:val="000000100000" w:firstRow="0" w:lastRow="0" w:firstColumn="0" w:lastColumn="0" w:oddVBand="0" w:evenVBand="0" w:oddHBand="1" w:evenHBand="0" w:firstRowFirstColumn="0" w:firstRowLastColumn="0" w:lastRowFirstColumn="0" w:lastRowLastColumn="0"/>
            </w:pPr>
            <w:r>
              <w:t>Editable full development catalogs.</w:t>
            </w:r>
          </w:p>
        </w:tc>
      </w:tr>
      <w:tr w:rsidR="00B31515" w14:paraId="0DFD6346" w14:textId="77777777" w:rsidTr="00B3151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08CFFB9C" w14:textId="77777777" w:rsidR="00B31515" w:rsidRDefault="0057682C">
            <w:r>
              <w:t>Localization\Languages</w:t>
            </w:r>
          </w:p>
        </w:tc>
        <w:tc>
          <w:tcPr>
            <w:tcW w:w="6660" w:type="dxa"/>
            <w:vAlign w:val="center"/>
          </w:tcPr>
          <w:p w14:paraId="2DF43E0E" w14:textId="77777777" w:rsidR="00B31515" w:rsidRDefault="0057682C">
            <w:pPr>
              <w:cnfStyle w:val="000000000000" w:firstRow="0" w:lastRow="0" w:firstColumn="0" w:lastColumn="0" w:oddVBand="0" w:evenVBand="0" w:oddHBand="0" w:evenHBand="0" w:firstRowFirstColumn="0" w:firstRowLastColumn="0" w:lastRowFirstColumn="0" w:lastRowLastColumn="0"/>
            </w:pPr>
            <w:r>
              <w:t>Compact offline runtime JSON packs.</w:t>
            </w:r>
          </w:p>
        </w:tc>
      </w:tr>
      <w:tr w:rsidR="00B31515" w14:paraId="30CA35A1" w14:textId="77777777" w:rsidTr="00B315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4CD63325" w14:textId="77777777" w:rsidR="00B31515" w:rsidRDefault="0057682C">
            <w:r>
              <w:t>export</w:t>
            </w:r>
          </w:p>
        </w:tc>
        <w:tc>
          <w:tcPr>
            <w:tcW w:w="6660" w:type="dxa"/>
            <w:vAlign w:val="center"/>
          </w:tcPr>
          <w:p w14:paraId="5074ED8E" w14:textId="77777777" w:rsidR="00B31515" w:rsidRDefault="0057682C">
            <w:pPr>
              <w:cnfStyle w:val="000000100000" w:firstRow="0" w:lastRow="0" w:firstColumn="0" w:lastColumn="0" w:oddVBand="0" w:evenVBand="0" w:oddHBand="1" w:evenHBand="0" w:firstRowFirstColumn="0" w:firstRowLastColumn="0" w:lastRowFirstColumn="0" w:lastRowLastColumn="0"/>
            </w:pPr>
            <w:r>
              <w:t>Generated previews and temporary product output.</w:t>
            </w:r>
          </w:p>
        </w:tc>
      </w:tr>
      <w:tr w:rsidR="00B31515" w14:paraId="38887AC1" w14:textId="77777777" w:rsidTr="00B3151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5878418C" w14:textId="77777777" w:rsidR="00B31515" w:rsidRDefault="0057682C">
            <w:r>
              <w:t>docs\guides / docs\pdf</w:t>
            </w:r>
          </w:p>
        </w:tc>
        <w:tc>
          <w:tcPr>
            <w:tcW w:w="6660" w:type="dxa"/>
            <w:vAlign w:val="center"/>
          </w:tcPr>
          <w:p w14:paraId="18776C75" w14:textId="77777777" w:rsidR="00B31515" w:rsidRDefault="0057682C">
            <w:pPr>
              <w:cnfStyle w:val="000000000000" w:firstRow="0" w:lastRow="0" w:firstColumn="0" w:lastColumn="0" w:oddVBand="0" w:evenVBand="0" w:oddHBand="0" w:evenHBand="0" w:firstRowFirstColumn="0" w:firstRowLastColumn="0" w:lastRowFirstColumn="0" w:lastRowLastColumn="0"/>
            </w:pPr>
            <w:r>
              <w:t>Editable guides and companion PDFs.</w:t>
            </w:r>
          </w:p>
        </w:tc>
      </w:tr>
      <w:tr w:rsidR="00B31515" w14:paraId="307C4302" w14:textId="77777777" w:rsidTr="00B315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66DA0511" w14:textId="77777777" w:rsidR="00B31515" w:rsidRDefault="0057682C">
            <w:r>
              <w:t>%LOCALAPPDATA%\DelphiAppTranslationStudio</w:t>
            </w:r>
          </w:p>
        </w:tc>
        <w:tc>
          <w:tcPr>
            <w:tcW w:w="6660" w:type="dxa"/>
            <w:vAlign w:val="center"/>
          </w:tcPr>
          <w:p w14:paraId="55015DE7" w14:textId="77777777" w:rsidR="00B31515" w:rsidRDefault="0057682C">
            <w:pPr>
              <w:cnfStyle w:val="000000100000" w:firstRow="0" w:lastRow="0" w:firstColumn="0" w:lastColumn="0" w:oddVBand="0" w:evenVBand="0" w:oddHBand="1" w:evenHBand="0" w:firstRowFirstColumn="0" w:firstRowLastColumn="0" w:lastRowFirstColumn="0" w:lastRowLastColumn="0"/>
            </w:pPr>
            <w:r>
              <w:t>Studio settings and language preference, but no remembered key.</w:t>
            </w:r>
          </w:p>
        </w:tc>
      </w:tr>
      <w:tr w:rsidR="00B31515" w14:paraId="36097579" w14:textId="77777777" w:rsidTr="00B31515">
        <w:trPr>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A236045" w14:textId="77777777" w:rsidR="00B31515" w:rsidRDefault="0057682C">
            <w:r>
              <w:t>Windows Credential Manager</w:t>
            </w:r>
          </w:p>
        </w:tc>
        <w:tc>
          <w:tcPr>
            <w:tcW w:w="6660" w:type="dxa"/>
            <w:vAlign w:val="center"/>
          </w:tcPr>
          <w:p w14:paraId="2A3107EA" w14:textId="77777777" w:rsidR="00B31515" w:rsidRDefault="0057682C">
            <w:pPr>
              <w:cnfStyle w:val="000000000000" w:firstRow="0" w:lastRow="0" w:firstColumn="0" w:lastColumn="0" w:oddVBand="0" w:evenVBand="0" w:oddHBand="0" w:evenHBand="0" w:firstRowFirstColumn="0" w:firstRowLastColumn="0" w:lastRowFirstColumn="0" w:lastRowLastColumn="0"/>
            </w:pPr>
            <w:r>
              <w:t>Remembered DeepL/Google Generic Credentials.</w:t>
            </w:r>
          </w:p>
        </w:tc>
      </w:tr>
      <w:tr w:rsidR="00B31515" w14:paraId="05CB7FD4" w14:textId="77777777" w:rsidTr="00B31515">
        <w:trPr>
          <w:cnfStyle w:val="000000100000" w:firstRow="0" w:lastRow="0" w:firstColumn="0" w:lastColumn="0" w:oddVBand="0" w:evenVBand="0" w:oddHBand="1" w:evenHBand="0" w:firstRowFirstColumn="0" w:firstRowLastColumn="0" w:lastRowFirstColumn="0" w:lastRowLastColumn="0"/>
          <w:cantSplit/>
          <w:jc w:val="center"/>
        </w:trPr>
        <w:tc>
          <w:tcPr>
            <w:cnfStyle w:val="001000000000" w:firstRow="0" w:lastRow="0" w:firstColumn="1" w:lastColumn="0" w:oddVBand="0" w:evenVBand="0" w:oddHBand="0" w:evenHBand="0" w:firstRowFirstColumn="0" w:firstRowLastColumn="0" w:lastRowFirstColumn="0" w:lastRowLastColumn="0"/>
            <w:tcW w:w="2700" w:type="dxa"/>
            <w:vAlign w:val="center"/>
          </w:tcPr>
          <w:p w14:paraId="23EC7827" w14:textId="77777777" w:rsidR="00B31515" w:rsidRDefault="0057682C">
            <w:r>
              <w:t>%LOCALAPPDATA%\&lt;ApplicationId&gt;</w:t>
            </w:r>
          </w:p>
        </w:tc>
        <w:tc>
          <w:tcPr>
            <w:tcW w:w="6660" w:type="dxa"/>
            <w:vAlign w:val="center"/>
          </w:tcPr>
          <w:p w14:paraId="41CA37CD" w14:textId="77777777" w:rsidR="00B31515" w:rsidRDefault="0057682C">
            <w:pPr>
              <w:cnfStyle w:val="000000100000" w:firstRow="0" w:lastRow="0" w:firstColumn="0" w:lastColumn="0" w:oddVBand="0" w:evenVBand="0" w:oddHBand="1" w:evenHBand="0" w:firstRowFirstColumn="0" w:firstRowLastColumn="0" w:lastRowFirstColumn="0" w:lastRowLastColumn="0"/>
            </w:pPr>
            <w:r>
              <w:t>Integrated application's selected-language preference.</w:t>
            </w:r>
          </w:p>
        </w:tc>
      </w:tr>
    </w:tbl>
    <w:p w14:paraId="6AF39F03" w14:textId="77777777" w:rsidR="00B31515" w:rsidRDefault="0057682C">
      <w:pPr>
        <w:pStyle w:val="Heading1"/>
      </w:pPr>
      <w:bookmarkStart w:id="23" w:name="_Toc237020201"/>
      <w:r>
        <w:t>16. Provider Reference and Change Notice</w:t>
      </w:r>
      <w:bookmarkEnd w:id="23"/>
    </w:p>
    <w:p w14:paraId="1F281C5F" w14:textId="77777777" w:rsidR="00B31515" w:rsidRDefault="0057682C">
      <w:r>
        <w:t>Provider setup screens and commercial terms can change after this guide is published. Before creating a production key, compare these steps with the official pages listed in Chapters 7 and 8. Prefer a dedicated, restricted key and review the provider dashboard after the first bulk run.</w:t>
      </w:r>
    </w:p>
    <w:p w14:paraId="60D519BD" w14:textId="77777777" w:rsidR="00B31515" w:rsidRDefault="0057682C">
      <w:r>
        <w:t>This guide documents the implemented Studio as of August 7, 2026.</w:t>
      </w:r>
    </w:p>
    <w:sectPr w:rsidR="00B31515" w:rsidSect="00034616">
      <w:headerReference w:type="default" r:id="rId13"/>
      <w:footerReference w:type="default" r:id="rId14"/>
      <w:pgSz w:w="12240" w:h="15840"/>
      <w:pgMar w:top="1440" w:right="1440" w:bottom="1440" w:left="144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5E4E09" w14:textId="77777777" w:rsidR="0057682C" w:rsidRDefault="0057682C">
      <w:pPr>
        <w:spacing w:after="0" w:line="240" w:lineRule="auto"/>
      </w:pPr>
      <w:r>
        <w:separator/>
      </w:r>
    </w:p>
  </w:endnote>
  <w:endnote w:type="continuationSeparator" w:id="0">
    <w:p w14:paraId="4046910D" w14:textId="77777777" w:rsidR="0057682C" w:rsidRDefault="005768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scadia Mono">
    <w:panose1 w:val="020B0609020000020004"/>
    <w:charset w:val="00"/>
    <w:family w:val="roman"/>
    <w:notTrueType/>
    <w:pitch w:val="default"/>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649E7" w14:textId="77777777" w:rsidR="00B31515" w:rsidRDefault="00B31515">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EFEC4" w14:textId="77777777" w:rsidR="00B31515" w:rsidRDefault="0057682C">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359EBE" w14:textId="77777777" w:rsidR="00B31515" w:rsidRDefault="0057682C">
    <w:pPr>
      <w:pStyle w:val="Footer"/>
      <w:jc w:val="center"/>
    </w:pPr>
    <w:r>
      <w:rPr>
        <w:rFonts w:ascii="Aptos" w:hAnsi="Aptos"/>
        <w:color w:val="5D7693"/>
        <w:sz w:val="16"/>
      </w:rPr>
      <w:t xml:space="preserve">Page </w:t>
    </w:r>
    <w:r>
      <w:rPr>
        <w:rFonts w:ascii="Aptos" w:hAnsi="Aptos"/>
        <w:color w:val="5D7693"/>
        <w:sz w:val="16"/>
      </w:rPr>
      <w:fldChar w:fldCharType="begin"/>
    </w:r>
    <w:r>
      <w:rPr>
        <w:rFonts w:ascii="Aptos" w:hAnsi="Aptos"/>
        <w:color w:val="5D7693"/>
        <w:sz w:val="16"/>
      </w:rPr>
      <w:instrText>PAGE</w:instrText>
    </w:r>
    <w:r>
      <w:rPr>
        <w:rFonts w:ascii="Aptos" w:hAnsi="Aptos"/>
        <w:color w:val="5D7693"/>
        <w:sz w:val="16"/>
      </w:rPr>
      <w:fldChar w:fldCharType="separate"/>
    </w:r>
    <w:r>
      <w:rPr>
        <w:rFonts w:ascii="Aptos" w:hAnsi="Aptos"/>
        <w:color w:val="5D7693"/>
        <w:sz w:val="16"/>
      </w:rPr>
      <w:t>Update this field in Microsoft Word.</w:t>
    </w:r>
    <w:r>
      <w:rPr>
        <w:rFonts w:ascii="Aptos" w:hAnsi="Aptos"/>
        <w:color w:val="5D7693"/>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6E94CD" w14:textId="77777777" w:rsidR="0057682C" w:rsidRDefault="0057682C">
      <w:pPr>
        <w:spacing w:after="0" w:line="240" w:lineRule="auto"/>
      </w:pPr>
      <w:r>
        <w:separator/>
      </w:r>
    </w:p>
  </w:footnote>
  <w:footnote w:type="continuationSeparator" w:id="0">
    <w:p w14:paraId="079D767E" w14:textId="77777777" w:rsidR="0057682C" w:rsidRDefault="0057682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CEDC2" w14:textId="77777777" w:rsidR="00B31515" w:rsidRDefault="00B31515">
    <w:pPr>
      <w:pStyle w:val="Header"/>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9A0691" w14:textId="77777777" w:rsidR="00B31515" w:rsidRDefault="0057682C">
    <w:pPr>
      <w:pStyle w:val="Header"/>
      <w:jc w:val="right"/>
    </w:pPr>
    <w:r>
      <w:rPr>
        <w:rFonts w:ascii="Aptos" w:hAnsi="Aptos"/>
        <w:color w:val="5D7693"/>
        <w:sz w:val="16"/>
      </w:rPr>
      <w:t>Delphi App Translation Studio — User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42DDF" w14:textId="77777777" w:rsidR="00B31515" w:rsidRDefault="0057682C">
    <w:pPr>
      <w:pStyle w:val="Header"/>
      <w:jc w:val="right"/>
    </w:pPr>
    <w:r>
      <w:rPr>
        <w:rFonts w:ascii="Aptos" w:hAnsi="Aptos"/>
        <w:color w:val="5D7693"/>
        <w:sz w:val="16"/>
      </w:rPr>
      <w:t>Delphi App Translation Studio — User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42665352">
    <w:abstractNumId w:val="8"/>
  </w:num>
  <w:num w:numId="2" w16cid:durableId="1561790020">
    <w:abstractNumId w:val="6"/>
  </w:num>
  <w:num w:numId="3" w16cid:durableId="319387872">
    <w:abstractNumId w:val="5"/>
  </w:num>
  <w:num w:numId="4" w16cid:durableId="1351100599">
    <w:abstractNumId w:val="4"/>
  </w:num>
  <w:num w:numId="5" w16cid:durableId="1414399095">
    <w:abstractNumId w:val="7"/>
  </w:num>
  <w:num w:numId="6" w16cid:durableId="303199298">
    <w:abstractNumId w:val="3"/>
  </w:num>
  <w:num w:numId="7" w16cid:durableId="1768110411">
    <w:abstractNumId w:val="2"/>
  </w:num>
  <w:num w:numId="8" w16cid:durableId="224338088">
    <w:abstractNumId w:val="1"/>
  </w:num>
  <w:num w:numId="9" w16cid:durableId="51467979">
    <w:abstractNumId w:val="0"/>
  </w:num>
  <w:num w:numId="10" w16cid:durableId="2126997672">
    <w:abstractNumId w:val="7"/>
    <w:lvlOverride w:ilvl="0">
      <w:startOverride w:val="1"/>
    </w:lvlOverride>
  </w:num>
  <w:num w:numId="11" w16cid:durableId="1856142692">
    <w:abstractNumId w:val="7"/>
    <w:lvlOverride w:ilvl="0">
      <w:startOverride w:val="1"/>
    </w:lvlOverride>
  </w:num>
  <w:num w:numId="12" w16cid:durableId="106972114">
    <w:abstractNumId w:val="7"/>
    <w:lvlOverride w:ilvl="0">
      <w:startOverride w:val="1"/>
    </w:lvlOverride>
  </w:num>
  <w:num w:numId="13" w16cid:durableId="1127432601">
    <w:abstractNumId w:val="7"/>
    <w:lvlOverride w:ilvl="0">
      <w:startOverride w:val="1"/>
    </w:lvlOverride>
  </w:num>
  <w:num w:numId="14" w16cid:durableId="647443665">
    <w:abstractNumId w:val="7"/>
    <w:lvlOverride w:ilvl="0">
      <w:startOverride w:val="1"/>
    </w:lvlOverride>
  </w:num>
  <w:num w:numId="15" w16cid:durableId="957639964">
    <w:abstractNumId w:val="7"/>
    <w:lvlOverride w:ilvl="0">
      <w:startOverride w:val="1"/>
    </w:lvlOverride>
  </w:num>
  <w:num w:numId="16" w16cid:durableId="1708293850">
    <w:abstractNumId w:val="7"/>
    <w:lvlOverride w:ilvl="0">
      <w:startOverride w:val="1"/>
    </w:lvlOverride>
  </w:num>
  <w:num w:numId="17" w16cid:durableId="537282175">
    <w:abstractNumId w:val="7"/>
    <w:lvlOverride w:ilvl="0">
      <w:startOverride w:val="1"/>
    </w:lvlOverride>
  </w:num>
  <w:num w:numId="18" w16cid:durableId="494343773">
    <w:abstractNumId w:val="7"/>
    <w:lvlOverride w:ilvl="0">
      <w:startOverride w:val="1"/>
    </w:lvlOverride>
  </w:num>
  <w:num w:numId="19" w16cid:durableId="112789675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A2A44"/>
    <w:rsid w:val="0057682C"/>
    <w:rsid w:val="00AA1D8D"/>
    <w:rsid w:val="00B31515"/>
    <w:rsid w:val="00B47730"/>
    <w:rsid w:val="00CB0664"/>
    <w:rsid w:val="00FB068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4C9D4D6"/>
  <w14:defaultImageDpi w14:val="300"/>
  <w15:docId w15:val="{49DFB5DE-3D30-436F-BE77-6FBE7B6D1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color w:val="26384A"/>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contextualSpacing/>
    </w:pPr>
    <w:rPr>
      <w:rFonts w:asciiTheme="majorHAnsi" w:eastAsiaTheme="majorEastAsia" w:hAnsiTheme="majorHAnsi" w:cstheme="majorBid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60"/>
    </w:pPr>
    <w:rPr>
      <w:rFonts w:asciiTheme="majorHAnsi" w:eastAsiaTheme="majorEastAsia" w:hAnsiTheme="majorHAnsi" w:cstheme="majorBidi"/>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40" w:hanging="271"/>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40" w:hanging="271"/>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 w:type="paragraph" w:styleId="TOC1">
    <w:name w:val="toc 1"/>
    <w:basedOn w:val="Normal"/>
    <w:next w:val="Normal"/>
    <w:autoRedefine/>
    <w:uiPriority w:val="39"/>
    <w:unhideWhenUsed/>
    <w:rsid w:val="00FB0680"/>
    <w:pPr>
      <w:spacing w:after="100"/>
    </w:pPr>
  </w:style>
  <w:style w:type="paragraph" w:styleId="TOC2">
    <w:name w:val="toc 2"/>
    <w:basedOn w:val="Normal"/>
    <w:next w:val="Normal"/>
    <w:autoRedefine/>
    <w:uiPriority w:val="39"/>
    <w:unhideWhenUsed/>
    <w:rsid w:val="00FB0680"/>
    <w:pPr>
      <w:spacing w:after="100"/>
      <w:ind w:left="220"/>
    </w:pPr>
  </w:style>
  <w:style w:type="character" w:styleId="Hyperlink">
    <w:name w:val="Hyperlink"/>
    <w:basedOn w:val="DefaultParagraphFont"/>
    <w:uiPriority w:val="99"/>
    <w:unhideWhenUsed/>
    <w:rsid w:val="00FB068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3312</Words>
  <Characters>18884</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22152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User Guide</dc:title>
  <dc:subject>Delphi App Translation Studio documentation</dc:subject>
  <dc:creator>TMartinDub</dc:creator>
  <cp:keywords>Delphi, VCL, FireMonkey, FMX, localization, translation</cp:keywords>
  <dc:description>generated by python-docx</dc:description>
  <cp:lastModifiedBy>Thomas H. Martin</cp:lastModifiedBy>
  <cp:revision>2</cp:revision>
  <dcterms:created xsi:type="dcterms:W3CDTF">2013-12-23T23:15:00Z</dcterms:created>
  <dcterms:modified xsi:type="dcterms:W3CDTF">2026-08-07T22:36:00Z</dcterms:modified>
  <cp:category/>
</cp:coreProperties>
</file>