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C7E2" w14:textId="77777777" w:rsidR="008321CC" w:rsidRDefault="008321CC"/>
    <w:p w14:paraId="34F90171" w14:textId="77777777" w:rsidR="008321CC" w:rsidRDefault="008321CC"/>
    <w:p w14:paraId="4FB92BCF" w14:textId="77777777" w:rsidR="008321CC" w:rsidRDefault="008A68A8">
      <w:pPr>
        <w:jc w:val="center"/>
      </w:pPr>
      <w:r>
        <w:rPr>
          <w:noProof/>
        </w:rPr>
        <w:drawing>
          <wp:inline distT="0" distB="0" distL="0" distR="0" wp14:anchorId="2DB6D06E" wp14:editId="5966D3F7">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0DD28349" w14:textId="77777777" w:rsidR="008321CC" w:rsidRDefault="008A68A8">
      <w:pPr>
        <w:pStyle w:val="Title"/>
        <w:jc w:val="center"/>
      </w:pPr>
      <w:r>
        <w:t>Engineering Guide</w:t>
      </w:r>
    </w:p>
    <w:p w14:paraId="60034E40" w14:textId="77777777" w:rsidR="008321CC" w:rsidRDefault="008A68A8">
      <w:pPr>
        <w:pStyle w:val="Subtitle"/>
        <w:jc w:val="center"/>
      </w:pPr>
      <w:r>
        <w:t>Architecture, Formats, Integration, Security, and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8321CC" w14:paraId="201E1ED8" w14:textId="77777777">
        <w:trPr>
          <w:jc w:val="center"/>
        </w:trPr>
        <w:tc>
          <w:tcPr>
            <w:tcW w:w="4680" w:type="dxa"/>
            <w:shd w:val="clear" w:color="auto" w:fill="234C80"/>
          </w:tcPr>
          <w:p w14:paraId="79DDD912" w14:textId="77777777" w:rsidR="008321CC" w:rsidRDefault="008321CC"/>
        </w:tc>
        <w:tc>
          <w:tcPr>
            <w:tcW w:w="4680" w:type="dxa"/>
            <w:shd w:val="clear" w:color="auto" w:fill="F28A1B"/>
          </w:tcPr>
          <w:p w14:paraId="4EDD6FFD" w14:textId="77777777" w:rsidR="008321CC" w:rsidRDefault="008321CC"/>
        </w:tc>
      </w:tr>
    </w:tbl>
    <w:p w14:paraId="3E920774" w14:textId="77777777" w:rsidR="008321CC" w:rsidRDefault="008321CC"/>
    <w:p w14:paraId="0334D5D2" w14:textId="77777777" w:rsidR="008321CC" w:rsidRDefault="008A68A8">
      <w:pPr>
        <w:jc w:val="center"/>
      </w:pPr>
      <w:r>
        <w:rPr>
          <w:rFonts w:ascii="Aptos" w:hAnsi="Aptos"/>
          <w:color w:val="5D7693"/>
        </w:rPr>
        <w:t>Version 1.0</w:t>
      </w:r>
      <w:r>
        <w:rPr>
          <w:rFonts w:ascii="Aptos" w:hAnsi="Aptos"/>
          <w:color w:val="5D7693"/>
        </w:rPr>
        <w:br/>
        <w:t>Last changed: August 8, 2026</w:t>
      </w:r>
      <w:r>
        <w:rPr>
          <w:rFonts w:ascii="Aptos" w:hAnsi="Aptos"/>
          <w:color w:val="5D7693"/>
        </w:rPr>
        <w:br/>
        <w:t>Windows • Delphi VCL and FireMonkey • Win32 and Win64</w:t>
      </w:r>
    </w:p>
    <w:p w14:paraId="1CFB8340" w14:textId="77777777" w:rsidR="008321CC" w:rsidRDefault="008321CC">
      <w:pPr>
        <w:sectPr w:rsidR="008321CC">
          <w:headerReference w:type="default" r:id="rId9"/>
          <w:footerReference w:type="default" r:id="rId10"/>
          <w:pgSz w:w="12240" w:h="15840"/>
          <w:pgMar w:top="1440" w:right="1440" w:bottom="1440" w:left="1440" w:header="708" w:footer="708" w:gutter="0"/>
          <w:cols w:space="720"/>
          <w:docGrid w:linePitch="360"/>
        </w:sectPr>
      </w:pPr>
    </w:p>
    <w:p w14:paraId="77E6FD4C" w14:textId="77777777" w:rsidR="008321CC" w:rsidRDefault="008A68A8">
      <w:pPr>
        <w:pStyle w:val="TOCHeading"/>
      </w:pPr>
      <w:r>
        <w:lastRenderedPageBreak/>
        <w:t>Table of Contents</w:t>
      </w:r>
    </w:p>
    <w:p w14:paraId="00598A0D" w14:textId="3AE4EC00" w:rsidR="00986C69" w:rsidRDefault="008A68A8">
      <w:pPr>
        <w:pStyle w:val="TOC1"/>
        <w:tabs>
          <w:tab w:val="right" w:leader="dot" w:pos="9350"/>
        </w:tabs>
        <w:rPr>
          <w:noProof/>
        </w:rPr>
      </w:pPr>
      <w:r>
        <w:fldChar w:fldCharType="begin"/>
      </w:r>
      <w:r>
        <w:instrText>TOC \o "1-3" \h \z \u</w:instrText>
      </w:r>
      <w:r>
        <w:fldChar w:fldCharType="separate"/>
      </w:r>
      <w:hyperlink w:anchor="_Toc237165402" w:history="1">
        <w:r w:rsidR="00986C69" w:rsidRPr="006742C1">
          <w:rPr>
            <w:rStyle w:val="Hyperlink"/>
            <w:noProof/>
          </w:rPr>
          <w:t>1. Product Scope and Invariants</w:t>
        </w:r>
        <w:r w:rsidR="00986C69">
          <w:rPr>
            <w:noProof/>
            <w:webHidden/>
          </w:rPr>
          <w:tab/>
        </w:r>
        <w:r w:rsidR="00986C69">
          <w:rPr>
            <w:noProof/>
            <w:webHidden/>
          </w:rPr>
          <w:fldChar w:fldCharType="begin"/>
        </w:r>
        <w:r w:rsidR="00986C69">
          <w:rPr>
            <w:noProof/>
            <w:webHidden/>
          </w:rPr>
          <w:instrText xml:space="preserve"> PAGEREF _Toc237165402 \h </w:instrText>
        </w:r>
        <w:r w:rsidR="00986C69">
          <w:rPr>
            <w:noProof/>
            <w:webHidden/>
          </w:rPr>
        </w:r>
        <w:r w:rsidR="00986C69">
          <w:rPr>
            <w:noProof/>
            <w:webHidden/>
          </w:rPr>
          <w:fldChar w:fldCharType="separate"/>
        </w:r>
        <w:r w:rsidR="00986C69">
          <w:rPr>
            <w:noProof/>
            <w:webHidden/>
          </w:rPr>
          <w:t>1</w:t>
        </w:r>
        <w:r w:rsidR="00986C69">
          <w:rPr>
            <w:noProof/>
            <w:webHidden/>
          </w:rPr>
          <w:fldChar w:fldCharType="end"/>
        </w:r>
      </w:hyperlink>
    </w:p>
    <w:p w14:paraId="0611B8B1" w14:textId="2CE7352E" w:rsidR="00986C69" w:rsidRDefault="00986C69">
      <w:pPr>
        <w:pStyle w:val="TOC1"/>
        <w:tabs>
          <w:tab w:val="right" w:leader="dot" w:pos="9350"/>
        </w:tabs>
        <w:rPr>
          <w:noProof/>
        </w:rPr>
      </w:pPr>
      <w:hyperlink w:anchor="_Toc237165403" w:history="1">
        <w:r w:rsidRPr="006742C1">
          <w:rPr>
            <w:rStyle w:val="Hyperlink"/>
            <w:noProof/>
          </w:rPr>
          <w:t>2. Repository and Build Layout</w:t>
        </w:r>
        <w:r>
          <w:rPr>
            <w:noProof/>
            <w:webHidden/>
          </w:rPr>
          <w:tab/>
        </w:r>
        <w:r>
          <w:rPr>
            <w:noProof/>
            <w:webHidden/>
          </w:rPr>
          <w:fldChar w:fldCharType="begin"/>
        </w:r>
        <w:r>
          <w:rPr>
            <w:noProof/>
            <w:webHidden/>
          </w:rPr>
          <w:instrText xml:space="preserve"> PAGEREF _Toc237165403 \h </w:instrText>
        </w:r>
        <w:r>
          <w:rPr>
            <w:noProof/>
            <w:webHidden/>
          </w:rPr>
        </w:r>
        <w:r>
          <w:rPr>
            <w:noProof/>
            <w:webHidden/>
          </w:rPr>
          <w:fldChar w:fldCharType="separate"/>
        </w:r>
        <w:r>
          <w:rPr>
            <w:noProof/>
            <w:webHidden/>
          </w:rPr>
          <w:t>1</w:t>
        </w:r>
        <w:r>
          <w:rPr>
            <w:noProof/>
            <w:webHidden/>
          </w:rPr>
          <w:fldChar w:fldCharType="end"/>
        </w:r>
      </w:hyperlink>
    </w:p>
    <w:p w14:paraId="70E718F8" w14:textId="5E765288" w:rsidR="00986C69" w:rsidRDefault="00986C69">
      <w:pPr>
        <w:pStyle w:val="TOC2"/>
        <w:tabs>
          <w:tab w:val="right" w:leader="dot" w:pos="9350"/>
        </w:tabs>
        <w:rPr>
          <w:noProof/>
        </w:rPr>
      </w:pPr>
      <w:hyperlink w:anchor="_Toc237165404" w:history="1">
        <w:r w:rsidRPr="006742C1">
          <w:rPr>
            <w:rStyle w:val="Hyperlink"/>
            <w:noProof/>
          </w:rPr>
          <w:t>2.1 Toolchain</w:t>
        </w:r>
        <w:r>
          <w:rPr>
            <w:noProof/>
            <w:webHidden/>
          </w:rPr>
          <w:tab/>
        </w:r>
        <w:r>
          <w:rPr>
            <w:noProof/>
            <w:webHidden/>
          </w:rPr>
          <w:fldChar w:fldCharType="begin"/>
        </w:r>
        <w:r>
          <w:rPr>
            <w:noProof/>
            <w:webHidden/>
          </w:rPr>
          <w:instrText xml:space="preserve"> PAGEREF _Toc237165404 \h </w:instrText>
        </w:r>
        <w:r>
          <w:rPr>
            <w:noProof/>
            <w:webHidden/>
          </w:rPr>
        </w:r>
        <w:r>
          <w:rPr>
            <w:noProof/>
            <w:webHidden/>
          </w:rPr>
          <w:fldChar w:fldCharType="separate"/>
        </w:r>
        <w:r>
          <w:rPr>
            <w:noProof/>
            <w:webHidden/>
          </w:rPr>
          <w:t>2</w:t>
        </w:r>
        <w:r>
          <w:rPr>
            <w:noProof/>
            <w:webHidden/>
          </w:rPr>
          <w:fldChar w:fldCharType="end"/>
        </w:r>
      </w:hyperlink>
    </w:p>
    <w:p w14:paraId="6CB5D2EB" w14:textId="197A86A1" w:rsidR="00986C69" w:rsidRDefault="00986C69">
      <w:pPr>
        <w:pStyle w:val="TOC1"/>
        <w:tabs>
          <w:tab w:val="right" w:leader="dot" w:pos="9350"/>
        </w:tabs>
        <w:rPr>
          <w:noProof/>
        </w:rPr>
      </w:pPr>
      <w:hyperlink w:anchor="_Toc237165405" w:history="1">
        <w:r w:rsidRPr="006742C1">
          <w:rPr>
            <w:rStyle w:val="Hyperlink"/>
            <w:noProof/>
          </w:rPr>
          <w:t>3. System Architecture</w:t>
        </w:r>
        <w:r>
          <w:rPr>
            <w:noProof/>
            <w:webHidden/>
          </w:rPr>
          <w:tab/>
        </w:r>
        <w:r>
          <w:rPr>
            <w:noProof/>
            <w:webHidden/>
          </w:rPr>
          <w:fldChar w:fldCharType="begin"/>
        </w:r>
        <w:r>
          <w:rPr>
            <w:noProof/>
            <w:webHidden/>
          </w:rPr>
          <w:instrText xml:space="preserve"> PAGEREF _Toc237165405 \h </w:instrText>
        </w:r>
        <w:r>
          <w:rPr>
            <w:noProof/>
            <w:webHidden/>
          </w:rPr>
        </w:r>
        <w:r>
          <w:rPr>
            <w:noProof/>
            <w:webHidden/>
          </w:rPr>
          <w:fldChar w:fldCharType="separate"/>
        </w:r>
        <w:r>
          <w:rPr>
            <w:noProof/>
            <w:webHidden/>
          </w:rPr>
          <w:t>2</w:t>
        </w:r>
        <w:r>
          <w:rPr>
            <w:noProof/>
            <w:webHidden/>
          </w:rPr>
          <w:fldChar w:fldCharType="end"/>
        </w:r>
      </w:hyperlink>
    </w:p>
    <w:p w14:paraId="16697FEE" w14:textId="6075A1D9" w:rsidR="00986C69" w:rsidRDefault="00986C69">
      <w:pPr>
        <w:pStyle w:val="TOC1"/>
        <w:tabs>
          <w:tab w:val="right" w:leader="dot" w:pos="9350"/>
        </w:tabs>
        <w:rPr>
          <w:noProof/>
        </w:rPr>
      </w:pPr>
      <w:hyperlink w:anchor="_Toc237165406" w:history="1">
        <w:r w:rsidRPr="006742C1">
          <w:rPr>
            <w:rStyle w:val="Hyperlink"/>
            <w:noProof/>
          </w:rPr>
          <w:t>4. Core Data Model and JSON</w:t>
        </w:r>
        <w:r>
          <w:rPr>
            <w:noProof/>
            <w:webHidden/>
          </w:rPr>
          <w:tab/>
        </w:r>
        <w:r>
          <w:rPr>
            <w:noProof/>
            <w:webHidden/>
          </w:rPr>
          <w:fldChar w:fldCharType="begin"/>
        </w:r>
        <w:r>
          <w:rPr>
            <w:noProof/>
            <w:webHidden/>
          </w:rPr>
          <w:instrText xml:space="preserve"> PAGEREF _Toc237165406 \h </w:instrText>
        </w:r>
        <w:r>
          <w:rPr>
            <w:noProof/>
            <w:webHidden/>
          </w:rPr>
        </w:r>
        <w:r>
          <w:rPr>
            <w:noProof/>
            <w:webHidden/>
          </w:rPr>
          <w:fldChar w:fldCharType="separate"/>
        </w:r>
        <w:r>
          <w:rPr>
            <w:noProof/>
            <w:webHidden/>
          </w:rPr>
          <w:t>3</w:t>
        </w:r>
        <w:r>
          <w:rPr>
            <w:noProof/>
            <w:webHidden/>
          </w:rPr>
          <w:fldChar w:fldCharType="end"/>
        </w:r>
      </w:hyperlink>
    </w:p>
    <w:p w14:paraId="685D78FE" w14:textId="6B2CD760" w:rsidR="00986C69" w:rsidRDefault="00986C69">
      <w:pPr>
        <w:pStyle w:val="TOC2"/>
        <w:tabs>
          <w:tab w:val="right" w:leader="dot" w:pos="9350"/>
        </w:tabs>
        <w:rPr>
          <w:noProof/>
        </w:rPr>
      </w:pPr>
      <w:hyperlink w:anchor="_Toc237165407" w:history="1">
        <w:r w:rsidRPr="006742C1">
          <w:rPr>
            <w:rStyle w:val="Hyperlink"/>
            <w:noProof/>
          </w:rPr>
          <w:t>4.1 Stable keys</w:t>
        </w:r>
        <w:r>
          <w:rPr>
            <w:noProof/>
            <w:webHidden/>
          </w:rPr>
          <w:tab/>
        </w:r>
        <w:r>
          <w:rPr>
            <w:noProof/>
            <w:webHidden/>
          </w:rPr>
          <w:fldChar w:fldCharType="begin"/>
        </w:r>
        <w:r>
          <w:rPr>
            <w:noProof/>
            <w:webHidden/>
          </w:rPr>
          <w:instrText xml:space="preserve"> PAGEREF _Toc237165407 \h </w:instrText>
        </w:r>
        <w:r>
          <w:rPr>
            <w:noProof/>
            <w:webHidden/>
          </w:rPr>
        </w:r>
        <w:r>
          <w:rPr>
            <w:noProof/>
            <w:webHidden/>
          </w:rPr>
          <w:fldChar w:fldCharType="separate"/>
        </w:r>
        <w:r>
          <w:rPr>
            <w:noProof/>
            <w:webHidden/>
          </w:rPr>
          <w:t>3</w:t>
        </w:r>
        <w:r>
          <w:rPr>
            <w:noProof/>
            <w:webHidden/>
          </w:rPr>
          <w:fldChar w:fldCharType="end"/>
        </w:r>
      </w:hyperlink>
    </w:p>
    <w:p w14:paraId="64F79691" w14:textId="2DF81EC6" w:rsidR="00986C69" w:rsidRDefault="00986C69">
      <w:pPr>
        <w:pStyle w:val="TOC2"/>
        <w:tabs>
          <w:tab w:val="right" w:leader="dot" w:pos="9350"/>
        </w:tabs>
        <w:rPr>
          <w:noProof/>
        </w:rPr>
      </w:pPr>
      <w:hyperlink w:anchor="_Toc237165408" w:history="1">
        <w:r w:rsidRPr="006742C1">
          <w:rPr>
            <w:rStyle w:val="Hyperlink"/>
            <w:noProof/>
          </w:rPr>
          <w:t>4.2 Development catalog</w:t>
        </w:r>
        <w:r>
          <w:rPr>
            <w:noProof/>
            <w:webHidden/>
          </w:rPr>
          <w:tab/>
        </w:r>
        <w:r>
          <w:rPr>
            <w:noProof/>
            <w:webHidden/>
          </w:rPr>
          <w:fldChar w:fldCharType="begin"/>
        </w:r>
        <w:r>
          <w:rPr>
            <w:noProof/>
            <w:webHidden/>
          </w:rPr>
          <w:instrText xml:space="preserve"> PAGEREF _Toc237165408 \h </w:instrText>
        </w:r>
        <w:r>
          <w:rPr>
            <w:noProof/>
            <w:webHidden/>
          </w:rPr>
        </w:r>
        <w:r>
          <w:rPr>
            <w:noProof/>
            <w:webHidden/>
          </w:rPr>
          <w:fldChar w:fldCharType="separate"/>
        </w:r>
        <w:r>
          <w:rPr>
            <w:noProof/>
            <w:webHidden/>
          </w:rPr>
          <w:t>3</w:t>
        </w:r>
        <w:r>
          <w:rPr>
            <w:noProof/>
            <w:webHidden/>
          </w:rPr>
          <w:fldChar w:fldCharType="end"/>
        </w:r>
      </w:hyperlink>
    </w:p>
    <w:p w14:paraId="095820E8" w14:textId="6F19EFB7" w:rsidR="00986C69" w:rsidRDefault="00986C69">
      <w:pPr>
        <w:pStyle w:val="TOC2"/>
        <w:tabs>
          <w:tab w:val="right" w:leader="dot" w:pos="9350"/>
        </w:tabs>
        <w:rPr>
          <w:noProof/>
        </w:rPr>
      </w:pPr>
      <w:hyperlink w:anchor="_Toc237165409" w:history="1">
        <w:r w:rsidRPr="006742C1">
          <w:rPr>
            <w:rStyle w:val="Hyperlink"/>
            <w:noProof/>
          </w:rPr>
          <w:t>4.3 Runtime pack</w:t>
        </w:r>
        <w:r>
          <w:rPr>
            <w:noProof/>
            <w:webHidden/>
          </w:rPr>
          <w:tab/>
        </w:r>
        <w:r>
          <w:rPr>
            <w:noProof/>
            <w:webHidden/>
          </w:rPr>
          <w:fldChar w:fldCharType="begin"/>
        </w:r>
        <w:r>
          <w:rPr>
            <w:noProof/>
            <w:webHidden/>
          </w:rPr>
          <w:instrText xml:space="preserve"> PAGEREF _Toc237165409 \h </w:instrText>
        </w:r>
        <w:r>
          <w:rPr>
            <w:noProof/>
            <w:webHidden/>
          </w:rPr>
        </w:r>
        <w:r>
          <w:rPr>
            <w:noProof/>
            <w:webHidden/>
          </w:rPr>
          <w:fldChar w:fldCharType="separate"/>
        </w:r>
        <w:r>
          <w:rPr>
            <w:noProof/>
            <w:webHidden/>
          </w:rPr>
          <w:t>4</w:t>
        </w:r>
        <w:r>
          <w:rPr>
            <w:noProof/>
            <w:webHidden/>
          </w:rPr>
          <w:fldChar w:fldCharType="end"/>
        </w:r>
      </w:hyperlink>
    </w:p>
    <w:p w14:paraId="14F30ACC" w14:textId="25CB8681" w:rsidR="00986C69" w:rsidRDefault="00986C69">
      <w:pPr>
        <w:pStyle w:val="TOC1"/>
        <w:tabs>
          <w:tab w:val="right" w:leader="dot" w:pos="9350"/>
        </w:tabs>
        <w:rPr>
          <w:noProof/>
        </w:rPr>
      </w:pPr>
      <w:hyperlink w:anchor="_Toc237165410" w:history="1">
        <w:r w:rsidRPr="006742C1">
          <w:rPr>
            <w:rStyle w:val="Hyperlink"/>
            <w:noProof/>
          </w:rPr>
          <w:t>5. Project Detection and Scanning</w:t>
        </w:r>
        <w:r>
          <w:rPr>
            <w:noProof/>
            <w:webHidden/>
          </w:rPr>
          <w:tab/>
        </w:r>
        <w:r>
          <w:rPr>
            <w:noProof/>
            <w:webHidden/>
          </w:rPr>
          <w:fldChar w:fldCharType="begin"/>
        </w:r>
        <w:r>
          <w:rPr>
            <w:noProof/>
            <w:webHidden/>
          </w:rPr>
          <w:instrText xml:space="preserve"> PAGEREF _Toc237165410 \h </w:instrText>
        </w:r>
        <w:r>
          <w:rPr>
            <w:noProof/>
            <w:webHidden/>
          </w:rPr>
        </w:r>
        <w:r>
          <w:rPr>
            <w:noProof/>
            <w:webHidden/>
          </w:rPr>
          <w:fldChar w:fldCharType="separate"/>
        </w:r>
        <w:r>
          <w:rPr>
            <w:noProof/>
            <w:webHidden/>
          </w:rPr>
          <w:t>4</w:t>
        </w:r>
        <w:r>
          <w:rPr>
            <w:noProof/>
            <w:webHidden/>
          </w:rPr>
          <w:fldChar w:fldCharType="end"/>
        </w:r>
      </w:hyperlink>
    </w:p>
    <w:p w14:paraId="4AF1F585" w14:textId="23C5E9D1" w:rsidR="00986C69" w:rsidRDefault="00986C69">
      <w:pPr>
        <w:pStyle w:val="TOC2"/>
        <w:tabs>
          <w:tab w:val="right" w:leader="dot" w:pos="9350"/>
        </w:tabs>
        <w:rPr>
          <w:noProof/>
        </w:rPr>
      </w:pPr>
      <w:hyperlink w:anchor="_Toc237165411" w:history="1">
        <w:r w:rsidRPr="006742C1">
          <w:rPr>
            <w:rStyle w:val="Hyperlink"/>
            <w:noProof/>
          </w:rPr>
          <w:t>5.1 Incremental merge</w:t>
        </w:r>
        <w:r>
          <w:rPr>
            <w:noProof/>
            <w:webHidden/>
          </w:rPr>
          <w:tab/>
        </w:r>
        <w:r>
          <w:rPr>
            <w:noProof/>
            <w:webHidden/>
          </w:rPr>
          <w:fldChar w:fldCharType="begin"/>
        </w:r>
        <w:r>
          <w:rPr>
            <w:noProof/>
            <w:webHidden/>
          </w:rPr>
          <w:instrText xml:space="preserve"> PAGEREF _Toc237165411 \h </w:instrText>
        </w:r>
        <w:r>
          <w:rPr>
            <w:noProof/>
            <w:webHidden/>
          </w:rPr>
        </w:r>
        <w:r>
          <w:rPr>
            <w:noProof/>
            <w:webHidden/>
          </w:rPr>
          <w:fldChar w:fldCharType="separate"/>
        </w:r>
        <w:r>
          <w:rPr>
            <w:noProof/>
            <w:webHidden/>
          </w:rPr>
          <w:t>4</w:t>
        </w:r>
        <w:r>
          <w:rPr>
            <w:noProof/>
            <w:webHidden/>
          </w:rPr>
          <w:fldChar w:fldCharType="end"/>
        </w:r>
      </w:hyperlink>
    </w:p>
    <w:p w14:paraId="3F64DF1C" w14:textId="107FBDB8" w:rsidR="00986C69" w:rsidRDefault="00986C69">
      <w:pPr>
        <w:pStyle w:val="TOC1"/>
        <w:tabs>
          <w:tab w:val="right" w:leader="dot" w:pos="9350"/>
        </w:tabs>
        <w:rPr>
          <w:noProof/>
        </w:rPr>
      </w:pPr>
      <w:hyperlink w:anchor="_Toc237165412" w:history="1">
        <w:r w:rsidRPr="006742C1">
          <w:rPr>
            <w:rStyle w:val="Hyperlink"/>
            <w:noProof/>
          </w:rPr>
          <w:t>6. Studio UI and Workflow State</w:t>
        </w:r>
        <w:r>
          <w:rPr>
            <w:noProof/>
            <w:webHidden/>
          </w:rPr>
          <w:tab/>
        </w:r>
        <w:r>
          <w:rPr>
            <w:noProof/>
            <w:webHidden/>
          </w:rPr>
          <w:fldChar w:fldCharType="begin"/>
        </w:r>
        <w:r>
          <w:rPr>
            <w:noProof/>
            <w:webHidden/>
          </w:rPr>
          <w:instrText xml:space="preserve"> PAGEREF _Toc237165412 \h </w:instrText>
        </w:r>
        <w:r>
          <w:rPr>
            <w:noProof/>
            <w:webHidden/>
          </w:rPr>
        </w:r>
        <w:r>
          <w:rPr>
            <w:noProof/>
            <w:webHidden/>
          </w:rPr>
          <w:fldChar w:fldCharType="separate"/>
        </w:r>
        <w:r>
          <w:rPr>
            <w:noProof/>
            <w:webHidden/>
          </w:rPr>
          <w:t>4</w:t>
        </w:r>
        <w:r>
          <w:rPr>
            <w:noProof/>
            <w:webHidden/>
          </w:rPr>
          <w:fldChar w:fldCharType="end"/>
        </w:r>
      </w:hyperlink>
    </w:p>
    <w:p w14:paraId="1BD00F50" w14:textId="38A27215" w:rsidR="00986C69" w:rsidRDefault="00986C69">
      <w:pPr>
        <w:pStyle w:val="TOC1"/>
        <w:tabs>
          <w:tab w:val="right" w:leader="dot" w:pos="9350"/>
        </w:tabs>
        <w:rPr>
          <w:noProof/>
        </w:rPr>
      </w:pPr>
      <w:hyperlink w:anchor="_Toc237165413" w:history="1">
        <w:r w:rsidRPr="006742C1">
          <w:rPr>
            <w:rStyle w:val="Hyperlink"/>
            <w:noProof/>
          </w:rPr>
          <w:t>7. Provider Settings and Secret Storage</w:t>
        </w:r>
        <w:r>
          <w:rPr>
            <w:noProof/>
            <w:webHidden/>
          </w:rPr>
          <w:tab/>
        </w:r>
        <w:r>
          <w:rPr>
            <w:noProof/>
            <w:webHidden/>
          </w:rPr>
          <w:fldChar w:fldCharType="begin"/>
        </w:r>
        <w:r>
          <w:rPr>
            <w:noProof/>
            <w:webHidden/>
          </w:rPr>
          <w:instrText xml:space="preserve"> PAGEREF _Toc237165413 \h </w:instrText>
        </w:r>
        <w:r>
          <w:rPr>
            <w:noProof/>
            <w:webHidden/>
          </w:rPr>
        </w:r>
        <w:r>
          <w:rPr>
            <w:noProof/>
            <w:webHidden/>
          </w:rPr>
          <w:fldChar w:fldCharType="separate"/>
        </w:r>
        <w:r>
          <w:rPr>
            <w:noProof/>
            <w:webHidden/>
          </w:rPr>
          <w:t>5</w:t>
        </w:r>
        <w:r>
          <w:rPr>
            <w:noProof/>
            <w:webHidden/>
          </w:rPr>
          <w:fldChar w:fldCharType="end"/>
        </w:r>
      </w:hyperlink>
    </w:p>
    <w:p w14:paraId="17E8373F" w14:textId="43783286" w:rsidR="00986C69" w:rsidRDefault="00986C69">
      <w:pPr>
        <w:pStyle w:val="TOC1"/>
        <w:tabs>
          <w:tab w:val="right" w:leader="dot" w:pos="9350"/>
        </w:tabs>
        <w:rPr>
          <w:noProof/>
        </w:rPr>
      </w:pPr>
      <w:hyperlink w:anchor="_Toc237165414" w:history="1">
        <w:r w:rsidRPr="006742C1">
          <w:rPr>
            <w:rStyle w:val="Hyperlink"/>
            <w:noProof/>
          </w:rPr>
          <w:t>8. Provider HTTP Clients</w:t>
        </w:r>
        <w:r>
          <w:rPr>
            <w:noProof/>
            <w:webHidden/>
          </w:rPr>
          <w:tab/>
        </w:r>
        <w:r>
          <w:rPr>
            <w:noProof/>
            <w:webHidden/>
          </w:rPr>
          <w:fldChar w:fldCharType="begin"/>
        </w:r>
        <w:r>
          <w:rPr>
            <w:noProof/>
            <w:webHidden/>
          </w:rPr>
          <w:instrText xml:space="preserve"> PAGEREF _Toc237165414 \h </w:instrText>
        </w:r>
        <w:r>
          <w:rPr>
            <w:noProof/>
            <w:webHidden/>
          </w:rPr>
        </w:r>
        <w:r>
          <w:rPr>
            <w:noProof/>
            <w:webHidden/>
          </w:rPr>
          <w:fldChar w:fldCharType="separate"/>
        </w:r>
        <w:r>
          <w:rPr>
            <w:noProof/>
            <w:webHidden/>
          </w:rPr>
          <w:t>6</w:t>
        </w:r>
        <w:r>
          <w:rPr>
            <w:noProof/>
            <w:webHidden/>
          </w:rPr>
          <w:fldChar w:fldCharType="end"/>
        </w:r>
      </w:hyperlink>
    </w:p>
    <w:p w14:paraId="429C34CB" w14:textId="5EDF6A89" w:rsidR="00986C69" w:rsidRDefault="00986C69">
      <w:pPr>
        <w:pStyle w:val="TOC2"/>
        <w:tabs>
          <w:tab w:val="right" w:leader="dot" w:pos="9350"/>
        </w:tabs>
        <w:rPr>
          <w:noProof/>
        </w:rPr>
      </w:pPr>
      <w:hyperlink w:anchor="_Toc237165415" w:history="1">
        <w:r w:rsidRPr="006742C1">
          <w:rPr>
            <w:rStyle w:val="Hyperlink"/>
            <w:noProof/>
          </w:rPr>
          <w:t>8.1 Reliability and cancellation</w:t>
        </w:r>
        <w:r>
          <w:rPr>
            <w:noProof/>
            <w:webHidden/>
          </w:rPr>
          <w:tab/>
        </w:r>
        <w:r>
          <w:rPr>
            <w:noProof/>
            <w:webHidden/>
          </w:rPr>
          <w:fldChar w:fldCharType="begin"/>
        </w:r>
        <w:r>
          <w:rPr>
            <w:noProof/>
            <w:webHidden/>
          </w:rPr>
          <w:instrText xml:space="preserve"> PAGEREF _Toc237165415 \h </w:instrText>
        </w:r>
        <w:r>
          <w:rPr>
            <w:noProof/>
            <w:webHidden/>
          </w:rPr>
        </w:r>
        <w:r>
          <w:rPr>
            <w:noProof/>
            <w:webHidden/>
          </w:rPr>
          <w:fldChar w:fldCharType="separate"/>
        </w:r>
        <w:r>
          <w:rPr>
            <w:noProof/>
            <w:webHidden/>
          </w:rPr>
          <w:t>6</w:t>
        </w:r>
        <w:r>
          <w:rPr>
            <w:noProof/>
            <w:webHidden/>
          </w:rPr>
          <w:fldChar w:fldCharType="end"/>
        </w:r>
      </w:hyperlink>
    </w:p>
    <w:p w14:paraId="7DA21F77" w14:textId="740DF306" w:rsidR="00986C69" w:rsidRDefault="00986C69">
      <w:pPr>
        <w:pStyle w:val="TOC2"/>
        <w:tabs>
          <w:tab w:val="right" w:leader="dot" w:pos="9350"/>
        </w:tabs>
        <w:rPr>
          <w:noProof/>
        </w:rPr>
      </w:pPr>
      <w:hyperlink w:anchor="_Toc237165416" w:history="1">
        <w:r w:rsidRPr="006742C1">
          <w:rPr>
            <w:rStyle w:val="Hyperlink"/>
            <w:noProof/>
          </w:rPr>
          <w:t>8.2 Official protocol references</w:t>
        </w:r>
        <w:r>
          <w:rPr>
            <w:noProof/>
            <w:webHidden/>
          </w:rPr>
          <w:tab/>
        </w:r>
        <w:r>
          <w:rPr>
            <w:noProof/>
            <w:webHidden/>
          </w:rPr>
          <w:fldChar w:fldCharType="begin"/>
        </w:r>
        <w:r>
          <w:rPr>
            <w:noProof/>
            <w:webHidden/>
          </w:rPr>
          <w:instrText xml:space="preserve"> PAGEREF _Toc237165416 \h </w:instrText>
        </w:r>
        <w:r>
          <w:rPr>
            <w:noProof/>
            <w:webHidden/>
          </w:rPr>
        </w:r>
        <w:r>
          <w:rPr>
            <w:noProof/>
            <w:webHidden/>
          </w:rPr>
          <w:fldChar w:fldCharType="separate"/>
        </w:r>
        <w:r>
          <w:rPr>
            <w:noProof/>
            <w:webHidden/>
          </w:rPr>
          <w:t>6</w:t>
        </w:r>
        <w:r>
          <w:rPr>
            <w:noProof/>
            <w:webHidden/>
          </w:rPr>
          <w:fldChar w:fldCharType="end"/>
        </w:r>
      </w:hyperlink>
    </w:p>
    <w:p w14:paraId="4F9E229F" w14:textId="36E922E2" w:rsidR="00986C69" w:rsidRDefault="00986C69">
      <w:pPr>
        <w:pStyle w:val="TOC1"/>
        <w:tabs>
          <w:tab w:val="right" w:leader="dot" w:pos="9350"/>
        </w:tabs>
        <w:rPr>
          <w:noProof/>
        </w:rPr>
      </w:pPr>
      <w:hyperlink w:anchor="_Toc237165417" w:history="1">
        <w:r w:rsidRPr="006742C1">
          <w:rPr>
            <w:rStyle w:val="Hyperlink"/>
            <w:noProof/>
          </w:rPr>
          <w:t>9. Automatic Provider Translation and Review</w:t>
        </w:r>
        <w:r>
          <w:rPr>
            <w:noProof/>
            <w:webHidden/>
          </w:rPr>
          <w:tab/>
        </w:r>
        <w:r>
          <w:rPr>
            <w:noProof/>
            <w:webHidden/>
          </w:rPr>
          <w:fldChar w:fldCharType="begin"/>
        </w:r>
        <w:r>
          <w:rPr>
            <w:noProof/>
            <w:webHidden/>
          </w:rPr>
          <w:instrText xml:space="preserve"> PAGEREF _Toc237165417 \h </w:instrText>
        </w:r>
        <w:r>
          <w:rPr>
            <w:noProof/>
            <w:webHidden/>
          </w:rPr>
        </w:r>
        <w:r>
          <w:rPr>
            <w:noProof/>
            <w:webHidden/>
          </w:rPr>
          <w:fldChar w:fldCharType="separate"/>
        </w:r>
        <w:r>
          <w:rPr>
            <w:noProof/>
            <w:webHidden/>
          </w:rPr>
          <w:t>7</w:t>
        </w:r>
        <w:r>
          <w:rPr>
            <w:noProof/>
            <w:webHidden/>
          </w:rPr>
          <w:fldChar w:fldCharType="end"/>
        </w:r>
      </w:hyperlink>
    </w:p>
    <w:p w14:paraId="00A31A7D" w14:textId="04F76B07" w:rsidR="00986C69" w:rsidRDefault="00986C69">
      <w:pPr>
        <w:pStyle w:val="TOC1"/>
        <w:tabs>
          <w:tab w:val="right" w:leader="dot" w:pos="9350"/>
        </w:tabs>
        <w:rPr>
          <w:noProof/>
        </w:rPr>
      </w:pPr>
      <w:hyperlink w:anchor="_Toc237165418" w:history="1">
        <w:r w:rsidRPr="006742C1">
          <w:rPr>
            <w:rStyle w:val="Hyperlink"/>
            <w:noProof/>
          </w:rPr>
          <w:t>10. Validation and Runtime Pack Export</w:t>
        </w:r>
        <w:r>
          <w:rPr>
            <w:noProof/>
            <w:webHidden/>
          </w:rPr>
          <w:tab/>
        </w:r>
        <w:r>
          <w:rPr>
            <w:noProof/>
            <w:webHidden/>
          </w:rPr>
          <w:fldChar w:fldCharType="begin"/>
        </w:r>
        <w:r>
          <w:rPr>
            <w:noProof/>
            <w:webHidden/>
          </w:rPr>
          <w:instrText xml:space="preserve"> PAGEREF _Toc237165418 \h </w:instrText>
        </w:r>
        <w:r>
          <w:rPr>
            <w:noProof/>
            <w:webHidden/>
          </w:rPr>
        </w:r>
        <w:r>
          <w:rPr>
            <w:noProof/>
            <w:webHidden/>
          </w:rPr>
          <w:fldChar w:fldCharType="separate"/>
        </w:r>
        <w:r>
          <w:rPr>
            <w:noProof/>
            <w:webHidden/>
          </w:rPr>
          <w:t>8</w:t>
        </w:r>
        <w:r>
          <w:rPr>
            <w:noProof/>
            <w:webHidden/>
          </w:rPr>
          <w:fldChar w:fldCharType="end"/>
        </w:r>
      </w:hyperlink>
    </w:p>
    <w:p w14:paraId="0C3BD008" w14:textId="5D168846" w:rsidR="00986C69" w:rsidRDefault="00986C69">
      <w:pPr>
        <w:pStyle w:val="TOC1"/>
        <w:tabs>
          <w:tab w:val="right" w:leader="dot" w:pos="9350"/>
        </w:tabs>
        <w:rPr>
          <w:noProof/>
        </w:rPr>
      </w:pPr>
      <w:hyperlink w:anchor="_Toc237165419" w:history="1">
        <w:r w:rsidRPr="006742C1">
          <w:rPr>
            <w:rStyle w:val="Hyperlink"/>
            <w:noProof/>
          </w:rPr>
          <w:t>11. Runtime Engine</w:t>
        </w:r>
        <w:r>
          <w:rPr>
            <w:noProof/>
            <w:webHidden/>
          </w:rPr>
          <w:tab/>
        </w:r>
        <w:r>
          <w:rPr>
            <w:noProof/>
            <w:webHidden/>
          </w:rPr>
          <w:fldChar w:fldCharType="begin"/>
        </w:r>
        <w:r>
          <w:rPr>
            <w:noProof/>
            <w:webHidden/>
          </w:rPr>
          <w:instrText xml:space="preserve"> PAGEREF _Toc237165419 \h </w:instrText>
        </w:r>
        <w:r>
          <w:rPr>
            <w:noProof/>
            <w:webHidden/>
          </w:rPr>
        </w:r>
        <w:r>
          <w:rPr>
            <w:noProof/>
            <w:webHidden/>
          </w:rPr>
          <w:fldChar w:fldCharType="separate"/>
        </w:r>
        <w:r>
          <w:rPr>
            <w:noProof/>
            <w:webHidden/>
          </w:rPr>
          <w:t>8</w:t>
        </w:r>
        <w:r>
          <w:rPr>
            <w:noProof/>
            <w:webHidden/>
          </w:rPr>
          <w:fldChar w:fldCharType="end"/>
        </w:r>
      </w:hyperlink>
    </w:p>
    <w:p w14:paraId="6DA8733C" w14:textId="1D044FAD" w:rsidR="00986C69" w:rsidRDefault="00986C69">
      <w:pPr>
        <w:pStyle w:val="TOC2"/>
        <w:tabs>
          <w:tab w:val="right" w:leader="dot" w:pos="9350"/>
        </w:tabs>
        <w:rPr>
          <w:noProof/>
        </w:rPr>
      </w:pPr>
      <w:hyperlink w:anchor="_Toc237165420" w:history="1">
        <w:r w:rsidRPr="006742C1">
          <w:rPr>
            <w:rStyle w:val="Hyperlink"/>
            <w:noProof/>
          </w:rPr>
          <w:t>11.1 Component manager core</w:t>
        </w:r>
        <w:r>
          <w:rPr>
            <w:noProof/>
            <w:webHidden/>
          </w:rPr>
          <w:tab/>
        </w:r>
        <w:r>
          <w:rPr>
            <w:noProof/>
            <w:webHidden/>
          </w:rPr>
          <w:fldChar w:fldCharType="begin"/>
        </w:r>
        <w:r>
          <w:rPr>
            <w:noProof/>
            <w:webHidden/>
          </w:rPr>
          <w:instrText xml:space="preserve"> PAGEREF _Toc237165420 \h </w:instrText>
        </w:r>
        <w:r>
          <w:rPr>
            <w:noProof/>
            <w:webHidden/>
          </w:rPr>
        </w:r>
        <w:r>
          <w:rPr>
            <w:noProof/>
            <w:webHidden/>
          </w:rPr>
          <w:fldChar w:fldCharType="separate"/>
        </w:r>
        <w:r>
          <w:rPr>
            <w:noProof/>
            <w:webHidden/>
          </w:rPr>
          <w:t>8</w:t>
        </w:r>
        <w:r>
          <w:rPr>
            <w:noProof/>
            <w:webHidden/>
          </w:rPr>
          <w:fldChar w:fldCharType="end"/>
        </w:r>
      </w:hyperlink>
    </w:p>
    <w:p w14:paraId="7259B034" w14:textId="1F7BDBF3" w:rsidR="00986C69" w:rsidRDefault="00986C69">
      <w:pPr>
        <w:pStyle w:val="TOC2"/>
        <w:tabs>
          <w:tab w:val="right" w:leader="dot" w:pos="9350"/>
        </w:tabs>
        <w:rPr>
          <w:noProof/>
        </w:rPr>
      </w:pPr>
      <w:hyperlink w:anchor="_Toc237165421" w:history="1">
        <w:r w:rsidRPr="006742C1">
          <w:rPr>
            <w:rStyle w:val="Hyperlink"/>
            <w:noProof/>
          </w:rPr>
          <w:t>11.2 Optional selectors</w:t>
        </w:r>
        <w:r>
          <w:rPr>
            <w:noProof/>
            <w:webHidden/>
          </w:rPr>
          <w:tab/>
        </w:r>
        <w:r>
          <w:rPr>
            <w:noProof/>
            <w:webHidden/>
          </w:rPr>
          <w:fldChar w:fldCharType="begin"/>
        </w:r>
        <w:r>
          <w:rPr>
            <w:noProof/>
            <w:webHidden/>
          </w:rPr>
          <w:instrText xml:space="preserve"> PAGEREF _Toc237165421 \h </w:instrText>
        </w:r>
        <w:r>
          <w:rPr>
            <w:noProof/>
            <w:webHidden/>
          </w:rPr>
        </w:r>
        <w:r>
          <w:rPr>
            <w:noProof/>
            <w:webHidden/>
          </w:rPr>
          <w:fldChar w:fldCharType="separate"/>
        </w:r>
        <w:r>
          <w:rPr>
            <w:noProof/>
            <w:webHidden/>
          </w:rPr>
          <w:t>9</w:t>
        </w:r>
        <w:r>
          <w:rPr>
            <w:noProof/>
            <w:webHidden/>
          </w:rPr>
          <w:fldChar w:fldCharType="end"/>
        </w:r>
      </w:hyperlink>
    </w:p>
    <w:p w14:paraId="75C9B698" w14:textId="58566A94" w:rsidR="00986C69" w:rsidRDefault="00986C69">
      <w:pPr>
        <w:pStyle w:val="TOC2"/>
        <w:tabs>
          <w:tab w:val="right" w:leader="dot" w:pos="9350"/>
        </w:tabs>
        <w:rPr>
          <w:noProof/>
        </w:rPr>
      </w:pPr>
      <w:hyperlink w:anchor="_Toc237165422" w:history="1">
        <w:r w:rsidRPr="006742C1">
          <w:rPr>
            <w:rStyle w:val="Hyperlink"/>
            <w:noProof/>
          </w:rPr>
          <w:t>11.3 Deployment paths</w:t>
        </w:r>
        <w:r>
          <w:rPr>
            <w:noProof/>
            <w:webHidden/>
          </w:rPr>
          <w:tab/>
        </w:r>
        <w:r>
          <w:rPr>
            <w:noProof/>
            <w:webHidden/>
          </w:rPr>
          <w:fldChar w:fldCharType="begin"/>
        </w:r>
        <w:r>
          <w:rPr>
            <w:noProof/>
            <w:webHidden/>
          </w:rPr>
          <w:instrText xml:space="preserve"> PAGEREF _Toc237165422 \h </w:instrText>
        </w:r>
        <w:r>
          <w:rPr>
            <w:noProof/>
            <w:webHidden/>
          </w:rPr>
        </w:r>
        <w:r>
          <w:rPr>
            <w:noProof/>
            <w:webHidden/>
          </w:rPr>
          <w:fldChar w:fldCharType="separate"/>
        </w:r>
        <w:r>
          <w:rPr>
            <w:noProof/>
            <w:webHidden/>
          </w:rPr>
          <w:t>9</w:t>
        </w:r>
        <w:r>
          <w:rPr>
            <w:noProof/>
            <w:webHidden/>
          </w:rPr>
          <w:fldChar w:fldCharType="end"/>
        </w:r>
      </w:hyperlink>
    </w:p>
    <w:p w14:paraId="566EE139" w14:textId="6C809D3F" w:rsidR="00986C69" w:rsidRDefault="00986C69">
      <w:pPr>
        <w:pStyle w:val="TOC1"/>
        <w:tabs>
          <w:tab w:val="right" w:leader="dot" w:pos="9350"/>
        </w:tabs>
        <w:rPr>
          <w:noProof/>
        </w:rPr>
      </w:pPr>
      <w:hyperlink w:anchor="_Toc237165423" w:history="1">
        <w:r w:rsidRPr="006742C1">
          <w:rPr>
            <w:rStyle w:val="Hyperlink"/>
            <w:noProof/>
          </w:rPr>
          <w:t>12. Component Packages and Integration Modes</w:t>
        </w:r>
        <w:r>
          <w:rPr>
            <w:noProof/>
            <w:webHidden/>
          </w:rPr>
          <w:tab/>
        </w:r>
        <w:r>
          <w:rPr>
            <w:noProof/>
            <w:webHidden/>
          </w:rPr>
          <w:fldChar w:fldCharType="begin"/>
        </w:r>
        <w:r>
          <w:rPr>
            <w:noProof/>
            <w:webHidden/>
          </w:rPr>
          <w:instrText xml:space="preserve"> PAGEREF _Toc237165423 \h </w:instrText>
        </w:r>
        <w:r>
          <w:rPr>
            <w:noProof/>
            <w:webHidden/>
          </w:rPr>
        </w:r>
        <w:r>
          <w:rPr>
            <w:noProof/>
            <w:webHidden/>
          </w:rPr>
          <w:fldChar w:fldCharType="separate"/>
        </w:r>
        <w:r>
          <w:rPr>
            <w:noProof/>
            <w:webHidden/>
          </w:rPr>
          <w:t>9</w:t>
        </w:r>
        <w:r>
          <w:rPr>
            <w:noProof/>
            <w:webHidden/>
          </w:rPr>
          <w:fldChar w:fldCharType="end"/>
        </w:r>
      </w:hyperlink>
    </w:p>
    <w:p w14:paraId="76C33938" w14:textId="0EFE54D0" w:rsidR="00986C69" w:rsidRDefault="00986C69">
      <w:pPr>
        <w:pStyle w:val="TOC2"/>
        <w:tabs>
          <w:tab w:val="right" w:leader="dot" w:pos="9350"/>
        </w:tabs>
        <w:rPr>
          <w:noProof/>
        </w:rPr>
      </w:pPr>
      <w:hyperlink w:anchor="_Toc237165424" w:history="1">
        <w:r w:rsidRPr="006742C1">
          <w:rPr>
            <w:rStyle w:val="Hyperlink"/>
            <w:noProof/>
          </w:rPr>
          <w:t>12.1 Component startup contract</w:t>
        </w:r>
        <w:r>
          <w:rPr>
            <w:noProof/>
            <w:webHidden/>
          </w:rPr>
          <w:tab/>
        </w:r>
        <w:r>
          <w:rPr>
            <w:noProof/>
            <w:webHidden/>
          </w:rPr>
          <w:fldChar w:fldCharType="begin"/>
        </w:r>
        <w:r>
          <w:rPr>
            <w:noProof/>
            <w:webHidden/>
          </w:rPr>
          <w:instrText xml:space="preserve"> PAGEREF _Toc237165424 \h </w:instrText>
        </w:r>
        <w:r>
          <w:rPr>
            <w:noProof/>
            <w:webHidden/>
          </w:rPr>
        </w:r>
        <w:r>
          <w:rPr>
            <w:noProof/>
            <w:webHidden/>
          </w:rPr>
          <w:fldChar w:fldCharType="separate"/>
        </w:r>
        <w:r>
          <w:rPr>
            <w:noProof/>
            <w:webHidden/>
          </w:rPr>
          <w:t>10</w:t>
        </w:r>
        <w:r>
          <w:rPr>
            <w:noProof/>
            <w:webHidden/>
          </w:rPr>
          <w:fldChar w:fldCharType="end"/>
        </w:r>
      </w:hyperlink>
    </w:p>
    <w:p w14:paraId="3A7720AA" w14:textId="335921F8" w:rsidR="00986C69" w:rsidRDefault="00986C69">
      <w:pPr>
        <w:pStyle w:val="TOC1"/>
        <w:tabs>
          <w:tab w:val="right" w:leader="dot" w:pos="9350"/>
        </w:tabs>
        <w:rPr>
          <w:noProof/>
        </w:rPr>
      </w:pPr>
      <w:hyperlink w:anchor="_Toc237165425" w:history="1">
        <w:r w:rsidRPr="006742C1">
          <w:rPr>
            <w:rStyle w:val="Hyperlink"/>
            <w:noProof/>
          </w:rPr>
          <w:t>13. Self-Localization</w:t>
        </w:r>
        <w:r>
          <w:rPr>
            <w:noProof/>
            <w:webHidden/>
          </w:rPr>
          <w:tab/>
        </w:r>
        <w:r>
          <w:rPr>
            <w:noProof/>
            <w:webHidden/>
          </w:rPr>
          <w:fldChar w:fldCharType="begin"/>
        </w:r>
        <w:r>
          <w:rPr>
            <w:noProof/>
            <w:webHidden/>
          </w:rPr>
          <w:instrText xml:space="preserve"> PAGEREF _Toc237165425 \h </w:instrText>
        </w:r>
        <w:r>
          <w:rPr>
            <w:noProof/>
            <w:webHidden/>
          </w:rPr>
        </w:r>
        <w:r>
          <w:rPr>
            <w:noProof/>
            <w:webHidden/>
          </w:rPr>
          <w:fldChar w:fldCharType="separate"/>
        </w:r>
        <w:r>
          <w:rPr>
            <w:noProof/>
            <w:webHidden/>
          </w:rPr>
          <w:t>10</w:t>
        </w:r>
        <w:r>
          <w:rPr>
            <w:noProof/>
            <w:webHidden/>
          </w:rPr>
          <w:fldChar w:fldCharType="end"/>
        </w:r>
      </w:hyperlink>
    </w:p>
    <w:p w14:paraId="072CF566" w14:textId="249054BC" w:rsidR="00986C69" w:rsidRDefault="00986C69">
      <w:pPr>
        <w:pStyle w:val="TOC1"/>
        <w:tabs>
          <w:tab w:val="right" w:leader="dot" w:pos="9350"/>
        </w:tabs>
        <w:rPr>
          <w:noProof/>
        </w:rPr>
      </w:pPr>
      <w:hyperlink w:anchor="_Toc237165426" w:history="1">
        <w:r w:rsidRPr="006742C1">
          <w:rPr>
            <w:rStyle w:val="Hyperlink"/>
            <w:noProof/>
          </w:rPr>
          <w:t>14. Error Handling and Diagnostics</w:t>
        </w:r>
        <w:r>
          <w:rPr>
            <w:noProof/>
            <w:webHidden/>
          </w:rPr>
          <w:tab/>
        </w:r>
        <w:r>
          <w:rPr>
            <w:noProof/>
            <w:webHidden/>
          </w:rPr>
          <w:fldChar w:fldCharType="begin"/>
        </w:r>
        <w:r>
          <w:rPr>
            <w:noProof/>
            <w:webHidden/>
          </w:rPr>
          <w:instrText xml:space="preserve"> PAGEREF _Toc237165426 \h </w:instrText>
        </w:r>
        <w:r>
          <w:rPr>
            <w:noProof/>
            <w:webHidden/>
          </w:rPr>
        </w:r>
        <w:r>
          <w:rPr>
            <w:noProof/>
            <w:webHidden/>
          </w:rPr>
          <w:fldChar w:fldCharType="separate"/>
        </w:r>
        <w:r>
          <w:rPr>
            <w:noProof/>
            <w:webHidden/>
          </w:rPr>
          <w:t>10</w:t>
        </w:r>
        <w:r>
          <w:rPr>
            <w:noProof/>
            <w:webHidden/>
          </w:rPr>
          <w:fldChar w:fldCharType="end"/>
        </w:r>
      </w:hyperlink>
    </w:p>
    <w:p w14:paraId="62CF0326" w14:textId="7A3CAB8C" w:rsidR="00986C69" w:rsidRDefault="00986C69">
      <w:pPr>
        <w:pStyle w:val="TOC1"/>
        <w:tabs>
          <w:tab w:val="right" w:leader="dot" w:pos="9350"/>
        </w:tabs>
        <w:rPr>
          <w:noProof/>
        </w:rPr>
      </w:pPr>
      <w:hyperlink w:anchor="_Toc237165427" w:history="1">
        <w:r w:rsidRPr="006742C1">
          <w:rPr>
            <w:rStyle w:val="Hyperlink"/>
            <w:noProof/>
          </w:rPr>
          <w:t>15. Test Strategy and Verified Matrix</w:t>
        </w:r>
        <w:r>
          <w:rPr>
            <w:noProof/>
            <w:webHidden/>
          </w:rPr>
          <w:tab/>
        </w:r>
        <w:r>
          <w:rPr>
            <w:noProof/>
            <w:webHidden/>
          </w:rPr>
          <w:fldChar w:fldCharType="begin"/>
        </w:r>
        <w:r>
          <w:rPr>
            <w:noProof/>
            <w:webHidden/>
          </w:rPr>
          <w:instrText xml:space="preserve"> PAGEREF _Toc237165427 \h </w:instrText>
        </w:r>
        <w:r>
          <w:rPr>
            <w:noProof/>
            <w:webHidden/>
          </w:rPr>
        </w:r>
        <w:r>
          <w:rPr>
            <w:noProof/>
            <w:webHidden/>
          </w:rPr>
          <w:fldChar w:fldCharType="separate"/>
        </w:r>
        <w:r>
          <w:rPr>
            <w:noProof/>
            <w:webHidden/>
          </w:rPr>
          <w:t>11</w:t>
        </w:r>
        <w:r>
          <w:rPr>
            <w:noProof/>
            <w:webHidden/>
          </w:rPr>
          <w:fldChar w:fldCharType="end"/>
        </w:r>
      </w:hyperlink>
    </w:p>
    <w:p w14:paraId="3AB8B261" w14:textId="577CCCBC" w:rsidR="00986C69" w:rsidRDefault="00986C69">
      <w:pPr>
        <w:pStyle w:val="TOC2"/>
        <w:tabs>
          <w:tab w:val="right" w:leader="dot" w:pos="9350"/>
        </w:tabs>
        <w:rPr>
          <w:noProof/>
        </w:rPr>
      </w:pPr>
      <w:hyperlink w:anchor="_Toc237165428" w:history="1">
        <w:r w:rsidRPr="006742C1">
          <w:rPr>
            <w:rStyle w:val="Hyperlink"/>
            <w:noProof/>
          </w:rPr>
          <w:t>15.1 Optional live provider testing</w:t>
        </w:r>
        <w:r>
          <w:rPr>
            <w:noProof/>
            <w:webHidden/>
          </w:rPr>
          <w:tab/>
        </w:r>
        <w:r>
          <w:rPr>
            <w:noProof/>
            <w:webHidden/>
          </w:rPr>
          <w:fldChar w:fldCharType="begin"/>
        </w:r>
        <w:r>
          <w:rPr>
            <w:noProof/>
            <w:webHidden/>
          </w:rPr>
          <w:instrText xml:space="preserve"> PAGEREF _Toc237165428 \h </w:instrText>
        </w:r>
        <w:r>
          <w:rPr>
            <w:noProof/>
            <w:webHidden/>
          </w:rPr>
        </w:r>
        <w:r>
          <w:rPr>
            <w:noProof/>
            <w:webHidden/>
          </w:rPr>
          <w:fldChar w:fldCharType="separate"/>
        </w:r>
        <w:r>
          <w:rPr>
            <w:noProof/>
            <w:webHidden/>
          </w:rPr>
          <w:t>12</w:t>
        </w:r>
        <w:r>
          <w:rPr>
            <w:noProof/>
            <w:webHidden/>
          </w:rPr>
          <w:fldChar w:fldCharType="end"/>
        </w:r>
      </w:hyperlink>
    </w:p>
    <w:p w14:paraId="5AA00A74" w14:textId="19B170A7" w:rsidR="00986C69" w:rsidRDefault="00986C69">
      <w:pPr>
        <w:pStyle w:val="TOC1"/>
        <w:tabs>
          <w:tab w:val="right" w:leader="dot" w:pos="9350"/>
        </w:tabs>
        <w:rPr>
          <w:noProof/>
        </w:rPr>
      </w:pPr>
      <w:hyperlink w:anchor="_Toc237165429" w:history="1">
        <w:r w:rsidRPr="006742C1">
          <w:rPr>
            <w:rStyle w:val="Hyperlink"/>
            <w:noProof/>
          </w:rPr>
          <w:t>16. Security Review</w:t>
        </w:r>
        <w:r>
          <w:rPr>
            <w:noProof/>
            <w:webHidden/>
          </w:rPr>
          <w:tab/>
        </w:r>
        <w:r>
          <w:rPr>
            <w:noProof/>
            <w:webHidden/>
          </w:rPr>
          <w:fldChar w:fldCharType="begin"/>
        </w:r>
        <w:r>
          <w:rPr>
            <w:noProof/>
            <w:webHidden/>
          </w:rPr>
          <w:instrText xml:space="preserve"> PAGEREF _Toc237165429 \h </w:instrText>
        </w:r>
        <w:r>
          <w:rPr>
            <w:noProof/>
            <w:webHidden/>
          </w:rPr>
        </w:r>
        <w:r>
          <w:rPr>
            <w:noProof/>
            <w:webHidden/>
          </w:rPr>
          <w:fldChar w:fldCharType="separate"/>
        </w:r>
        <w:r>
          <w:rPr>
            <w:noProof/>
            <w:webHidden/>
          </w:rPr>
          <w:t>12</w:t>
        </w:r>
        <w:r>
          <w:rPr>
            <w:noProof/>
            <w:webHidden/>
          </w:rPr>
          <w:fldChar w:fldCharType="end"/>
        </w:r>
      </w:hyperlink>
    </w:p>
    <w:p w14:paraId="48BDEE77" w14:textId="50E796A2" w:rsidR="00986C69" w:rsidRDefault="00986C69">
      <w:pPr>
        <w:pStyle w:val="TOC1"/>
        <w:tabs>
          <w:tab w:val="right" w:leader="dot" w:pos="9350"/>
        </w:tabs>
        <w:rPr>
          <w:noProof/>
        </w:rPr>
      </w:pPr>
      <w:hyperlink w:anchor="_Toc237165430" w:history="1">
        <w:r w:rsidRPr="006742C1">
          <w:rPr>
            <w:rStyle w:val="Hyperlink"/>
            <w:noProof/>
          </w:rPr>
          <w:t>17. Release and Contribution Workflow</w:t>
        </w:r>
        <w:r>
          <w:rPr>
            <w:noProof/>
            <w:webHidden/>
          </w:rPr>
          <w:tab/>
        </w:r>
        <w:r>
          <w:rPr>
            <w:noProof/>
            <w:webHidden/>
          </w:rPr>
          <w:fldChar w:fldCharType="begin"/>
        </w:r>
        <w:r>
          <w:rPr>
            <w:noProof/>
            <w:webHidden/>
          </w:rPr>
          <w:instrText xml:space="preserve"> PAGEREF _Toc237165430 \h </w:instrText>
        </w:r>
        <w:r>
          <w:rPr>
            <w:noProof/>
            <w:webHidden/>
          </w:rPr>
        </w:r>
        <w:r>
          <w:rPr>
            <w:noProof/>
            <w:webHidden/>
          </w:rPr>
          <w:fldChar w:fldCharType="separate"/>
        </w:r>
        <w:r>
          <w:rPr>
            <w:noProof/>
            <w:webHidden/>
          </w:rPr>
          <w:t>13</w:t>
        </w:r>
        <w:r>
          <w:rPr>
            <w:noProof/>
            <w:webHidden/>
          </w:rPr>
          <w:fldChar w:fldCharType="end"/>
        </w:r>
      </w:hyperlink>
    </w:p>
    <w:p w14:paraId="39721B68" w14:textId="661045C9" w:rsidR="00986C69" w:rsidRDefault="00986C69">
      <w:pPr>
        <w:pStyle w:val="TOC1"/>
        <w:tabs>
          <w:tab w:val="right" w:leader="dot" w:pos="9350"/>
        </w:tabs>
        <w:rPr>
          <w:noProof/>
        </w:rPr>
      </w:pPr>
      <w:hyperlink w:anchor="_Toc237165431" w:history="1">
        <w:r w:rsidRPr="006742C1">
          <w:rPr>
            <w:rStyle w:val="Hyperlink"/>
            <w:noProof/>
          </w:rPr>
          <w:t>18. Known Boundaries and Future-Compatible Design</w:t>
        </w:r>
        <w:r>
          <w:rPr>
            <w:noProof/>
            <w:webHidden/>
          </w:rPr>
          <w:tab/>
        </w:r>
        <w:r>
          <w:rPr>
            <w:noProof/>
            <w:webHidden/>
          </w:rPr>
          <w:fldChar w:fldCharType="begin"/>
        </w:r>
        <w:r>
          <w:rPr>
            <w:noProof/>
            <w:webHidden/>
          </w:rPr>
          <w:instrText xml:space="preserve"> PAGEREF _Toc237165431 \h </w:instrText>
        </w:r>
        <w:r>
          <w:rPr>
            <w:noProof/>
            <w:webHidden/>
          </w:rPr>
        </w:r>
        <w:r>
          <w:rPr>
            <w:noProof/>
            <w:webHidden/>
          </w:rPr>
          <w:fldChar w:fldCharType="separate"/>
        </w:r>
        <w:r>
          <w:rPr>
            <w:noProof/>
            <w:webHidden/>
          </w:rPr>
          <w:t>13</w:t>
        </w:r>
        <w:r>
          <w:rPr>
            <w:noProof/>
            <w:webHidden/>
          </w:rPr>
          <w:fldChar w:fldCharType="end"/>
        </w:r>
      </w:hyperlink>
    </w:p>
    <w:p w14:paraId="699225E4" w14:textId="007E32FB" w:rsidR="00986C69" w:rsidRDefault="00986C69">
      <w:pPr>
        <w:pStyle w:val="TOC1"/>
        <w:tabs>
          <w:tab w:val="right" w:leader="dot" w:pos="9350"/>
        </w:tabs>
        <w:rPr>
          <w:noProof/>
        </w:rPr>
      </w:pPr>
      <w:hyperlink w:anchor="_Toc237165432" w:history="1">
        <w:r w:rsidRPr="006742C1">
          <w:rPr>
            <w:rStyle w:val="Hyperlink"/>
            <w:noProof/>
          </w:rPr>
          <w:t>19. Documentation Generation</w:t>
        </w:r>
        <w:r>
          <w:rPr>
            <w:noProof/>
            <w:webHidden/>
          </w:rPr>
          <w:tab/>
        </w:r>
        <w:r>
          <w:rPr>
            <w:noProof/>
            <w:webHidden/>
          </w:rPr>
          <w:fldChar w:fldCharType="begin"/>
        </w:r>
        <w:r>
          <w:rPr>
            <w:noProof/>
            <w:webHidden/>
          </w:rPr>
          <w:instrText xml:space="preserve"> PAGEREF _Toc237165432 \h </w:instrText>
        </w:r>
        <w:r>
          <w:rPr>
            <w:noProof/>
            <w:webHidden/>
          </w:rPr>
        </w:r>
        <w:r>
          <w:rPr>
            <w:noProof/>
            <w:webHidden/>
          </w:rPr>
          <w:fldChar w:fldCharType="separate"/>
        </w:r>
        <w:r>
          <w:rPr>
            <w:noProof/>
            <w:webHidden/>
          </w:rPr>
          <w:t>14</w:t>
        </w:r>
        <w:r>
          <w:rPr>
            <w:noProof/>
            <w:webHidden/>
          </w:rPr>
          <w:fldChar w:fldCharType="end"/>
        </w:r>
      </w:hyperlink>
    </w:p>
    <w:p w14:paraId="26C4961D" w14:textId="4D3BBA5F" w:rsidR="00986C69" w:rsidRDefault="00986C69">
      <w:pPr>
        <w:pStyle w:val="TOC1"/>
        <w:tabs>
          <w:tab w:val="right" w:leader="dot" w:pos="9350"/>
        </w:tabs>
        <w:rPr>
          <w:noProof/>
        </w:rPr>
      </w:pPr>
      <w:hyperlink w:anchor="_Toc237165433" w:history="1">
        <w:r w:rsidRPr="006742C1">
          <w:rPr>
            <w:rStyle w:val="Hyperlink"/>
            <w:noProof/>
          </w:rPr>
          <w:t>20. Source References</w:t>
        </w:r>
        <w:r>
          <w:rPr>
            <w:noProof/>
            <w:webHidden/>
          </w:rPr>
          <w:tab/>
        </w:r>
        <w:r>
          <w:rPr>
            <w:noProof/>
            <w:webHidden/>
          </w:rPr>
          <w:fldChar w:fldCharType="begin"/>
        </w:r>
        <w:r>
          <w:rPr>
            <w:noProof/>
            <w:webHidden/>
          </w:rPr>
          <w:instrText xml:space="preserve"> PAGEREF _Toc237165433 \h </w:instrText>
        </w:r>
        <w:r>
          <w:rPr>
            <w:noProof/>
            <w:webHidden/>
          </w:rPr>
        </w:r>
        <w:r>
          <w:rPr>
            <w:noProof/>
            <w:webHidden/>
          </w:rPr>
          <w:fldChar w:fldCharType="separate"/>
        </w:r>
        <w:r>
          <w:rPr>
            <w:noProof/>
            <w:webHidden/>
          </w:rPr>
          <w:t>14</w:t>
        </w:r>
        <w:r>
          <w:rPr>
            <w:noProof/>
            <w:webHidden/>
          </w:rPr>
          <w:fldChar w:fldCharType="end"/>
        </w:r>
      </w:hyperlink>
    </w:p>
    <w:p w14:paraId="739055A7" w14:textId="5EBF9ACB" w:rsidR="008321CC" w:rsidRDefault="008A68A8">
      <w:r>
        <w:fldChar w:fldCharType="end"/>
      </w:r>
    </w:p>
    <w:p w14:paraId="0332CA0E" w14:textId="77777777" w:rsidR="008321CC" w:rsidRDefault="008321CC">
      <w:pPr>
        <w:sectPr w:rsidR="008321CC">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4E7E1B3B" w14:textId="77777777" w:rsidR="008321CC" w:rsidRDefault="008A68A8">
      <w:pPr>
        <w:pStyle w:val="Heading1"/>
      </w:pPr>
      <w:bookmarkStart w:id="0" w:name="_Toc237165402"/>
      <w:r>
        <w:lastRenderedPageBreak/>
        <w:t>1. Product Scope and Invariants</w:t>
      </w:r>
      <w:bookmarkEnd w:id="0"/>
    </w:p>
    <w:p w14:paraId="56E77D5A" w14:textId="77777777" w:rsidR="008321CC" w:rsidRDefault="008A68A8">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09C0CB27" w14:textId="77777777" w:rsidR="008321CC" w:rsidRDefault="008A68A8">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14:paraId="443E4865" w14:textId="77777777" w:rsidR="008321CC" w:rsidRDefault="008A68A8">
      <w:pPr>
        <w:pStyle w:val="ListBullet"/>
      </w:pPr>
      <w:r>
        <w:t>All user interface controls are persisted in DAT.Studio.MainForm.fmx and remain editable in the RAD Studio designer.</w:t>
      </w:r>
    </w:p>
    <w:p w14:paraId="246C317F" w14:textId="77777777" w:rsidR="008321CC" w:rsidRDefault="008A68A8">
      <w:pPr>
        <w:pStyle w:val="ListBullet"/>
      </w:pPr>
      <w:r>
        <w:t>No UI is constructed at runtime.</w:t>
      </w:r>
    </w:p>
    <w:p w14:paraId="65B390B4" w14:textId="77777777" w:rsidR="008321CC" w:rsidRDefault="008A68A8">
      <w:pPr>
        <w:pStyle w:val="ListBullet"/>
      </w:pPr>
      <w:r>
        <w:t>Stable keys, not source text alone, identify translated properties.</w:t>
      </w:r>
    </w:p>
    <w:p w14:paraId="34C332BE" w14:textId="77777777" w:rsidR="008321CC" w:rsidRDefault="008A68A8">
      <w:pPr>
        <w:pStyle w:val="ListBullet"/>
      </w:pPr>
      <w:r>
        <w:t>Original designer text remains the runtime fallback.</w:t>
      </w:r>
    </w:p>
    <w:p w14:paraId="3F7E6556" w14:textId="77777777" w:rsidR="008321CC" w:rsidRDefault="008A68A8">
      <w:pPr>
        <w:pStyle w:val="ListBullet"/>
      </w:pPr>
      <w:r>
        <w:t>API keys never enter project artifacts.</w:t>
      </w:r>
    </w:p>
    <w:p w14:paraId="6F026490" w14:textId="77777777" w:rsidR="008321CC" w:rsidRDefault="008A68A8">
      <w:pPr>
        <w:pStyle w:val="ListBullet"/>
      </w:pPr>
      <w:r>
        <w:t>One designer-persisted manager supervises the application; ordinary forms require no component.</w:t>
      </w:r>
    </w:p>
    <w:p w14:paraId="49D8DDBA" w14:textId="77777777" w:rsidR="008321CC" w:rsidRDefault="008A68A8">
      <w:pPr>
        <w:pStyle w:val="Heading1"/>
      </w:pPr>
      <w:bookmarkStart w:id="1" w:name="_Toc237165403"/>
      <w:r>
        <w:t>2. Repository and Build Layout</w:t>
      </w:r>
      <w:bookmarkEnd w:id="1"/>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8321CC" w14:paraId="253632DF" w14:textId="77777777" w:rsidTr="008321C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FBEF453" w14:textId="77777777" w:rsidR="008321CC" w:rsidRDefault="008A68A8">
            <w:r>
              <w:rPr>
                <w:color w:val="FFFFFF"/>
              </w:rPr>
              <w:t>Path</w:t>
            </w:r>
          </w:p>
        </w:tc>
        <w:tc>
          <w:tcPr>
            <w:tcW w:w="6660" w:type="dxa"/>
            <w:shd w:val="clear" w:color="auto" w:fill="234C80"/>
          </w:tcPr>
          <w:p w14:paraId="7BAFE020" w14:textId="77777777" w:rsidR="008321CC" w:rsidRDefault="008A68A8">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8321CC" w14:paraId="168193B2"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B4A699B" w14:textId="77777777" w:rsidR="008321CC" w:rsidRDefault="008A68A8">
            <w:r>
              <w:t>source\core</w:t>
            </w:r>
          </w:p>
        </w:tc>
        <w:tc>
          <w:tcPr>
            <w:tcW w:w="6660" w:type="dxa"/>
            <w:vAlign w:val="center"/>
          </w:tcPr>
          <w:p w14:paraId="60C23BEB" w14:textId="77777777" w:rsidR="008321CC" w:rsidRDefault="008A68A8">
            <w:pPr>
              <w:cnfStyle w:val="000000100000" w:firstRow="0" w:lastRow="0" w:firstColumn="0" w:lastColumn="0" w:oddVBand="0" w:evenVBand="0" w:oddHBand="1" w:evenHBand="0" w:firstRowFirstColumn="0" w:firstRowLastColumn="0" w:lastRowFirstColumn="0" w:lastRowLastColumn="0"/>
            </w:pPr>
            <w:r>
              <w:t>Catalog types, JSON persistence, project detection, workspace paths, runtime pack generation.</w:t>
            </w:r>
          </w:p>
        </w:tc>
      </w:tr>
      <w:tr w:rsidR="008321CC" w14:paraId="00E26161"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40BC7AB" w14:textId="77777777" w:rsidR="008321CC" w:rsidRDefault="008A68A8">
            <w:r>
              <w:t>source\scan</w:t>
            </w:r>
          </w:p>
        </w:tc>
        <w:tc>
          <w:tcPr>
            <w:tcW w:w="6660" w:type="dxa"/>
            <w:vAlign w:val="center"/>
          </w:tcPr>
          <w:p w14:paraId="52F7A0D8" w14:textId="77777777" w:rsidR="008321CC" w:rsidRDefault="008A68A8">
            <w:pPr>
              <w:cnfStyle w:val="000000000000" w:firstRow="0" w:lastRow="0" w:firstColumn="0" w:lastColumn="0" w:oddVBand="0" w:evenVBand="0" w:oddHBand="0" w:evenHBand="0" w:firstRowFirstColumn="0" w:firstRowLastColumn="0" w:lastRowFirstColumn="0" w:lastRowLastColumn="0"/>
            </w:pPr>
            <w:r>
              <w:t>VCL/FMX form text, Pascal resourcestrings, extraction rules, diagnostics, incremental merge.</w:t>
            </w:r>
          </w:p>
        </w:tc>
      </w:tr>
      <w:tr w:rsidR="008321CC" w14:paraId="3BC5A12E"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7BE70BA" w14:textId="77777777" w:rsidR="008321CC" w:rsidRDefault="008A68A8">
            <w:r>
              <w:t>source\validation</w:t>
            </w:r>
          </w:p>
        </w:tc>
        <w:tc>
          <w:tcPr>
            <w:tcW w:w="6660" w:type="dxa"/>
            <w:vAlign w:val="center"/>
          </w:tcPr>
          <w:p w14:paraId="2FF742AD" w14:textId="77777777" w:rsidR="008321CC" w:rsidRDefault="008A68A8">
            <w:pPr>
              <w:cnfStyle w:val="000000100000" w:firstRow="0" w:lastRow="0" w:firstColumn="0" w:lastColumn="0" w:oddVBand="0" w:evenVBand="0" w:oddHBand="1" w:evenHBand="0" w:firstRowFirstColumn="0" w:firstRowLastColumn="0" w:lastRowFirstColumn="0" w:lastRowLastColumn="0"/>
            </w:pPr>
            <w:r>
              <w:t>Catalog safety and completeness checks.</w:t>
            </w:r>
          </w:p>
        </w:tc>
      </w:tr>
      <w:tr w:rsidR="008321CC" w14:paraId="65C851D6"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7C537FE" w14:textId="77777777" w:rsidR="008321CC" w:rsidRDefault="008A68A8">
            <w:r>
              <w:t>source\provider</w:t>
            </w:r>
          </w:p>
        </w:tc>
        <w:tc>
          <w:tcPr>
            <w:tcW w:w="6660" w:type="dxa"/>
            <w:vAlign w:val="center"/>
          </w:tcPr>
          <w:p w14:paraId="5401D800" w14:textId="77777777" w:rsidR="008321CC" w:rsidRDefault="008A68A8">
            <w:pPr>
              <w:cnfStyle w:val="000000000000" w:firstRow="0" w:lastRow="0" w:firstColumn="0" w:lastColumn="0" w:oddVBand="0" w:evenVBand="0" w:oddHBand="0" w:evenHBand="0" w:firstRowFirstColumn="0" w:firstRowLastColumn="0" w:lastRowFirstColumn="0" w:lastRowLastColumn="0"/>
            </w:pPr>
            <w:r>
              <w:t>Provider types/settings, Credential Manager, DeepL/Google HTTPS client.</w:t>
            </w:r>
          </w:p>
        </w:tc>
      </w:tr>
      <w:tr w:rsidR="008321CC" w14:paraId="5B3BCCCC"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0F876C7" w14:textId="77777777" w:rsidR="008321CC" w:rsidRDefault="008A68A8">
            <w:r>
              <w:t>source\runtime</w:t>
            </w:r>
          </w:p>
        </w:tc>
        <w:tc>
          <w:tcPr>
            <w:tcW w:w="6660" w:type="dxa"/>
            <w:vAlign w:val="center"/>
          </w:tcPr>
          <w:p w14:paraId="66F189AE" w14:textId="77777777" w:rsidR="008321CC" w:rsidRDefault="008A68A8">
            <w:pPr>
              <w:cnfStyle w:val="000000100000" w:firstRow="0" w:lastRow="0" w:firstColumn="0" w:lastColumn="0" w:oddVBand="0" w:evenVBand="0" w:oddHBand="1" w:evenHBand="0" w:firstRowFirstColumn="0" w:firstRowLastColumn="0" w:lastRowFirstColumn="0" w:lastRowLastColumn="0"/>
            </w:pPr>
            <w:r>
              <w:t>Pack discovery/loading, preference, manager, VCL and FMX applicators.</w:t>
            </w:r>
          </w:p>
        </w:tc>
      </w:tr>
      <w:tr w:rsidR="008321CC" w14:paraId="3794B63E"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02CA03A" w14:textId="77777777" w:rsidR="008321CC" w:rsidRDefault="008A68A8">
            <w:r>
              <w:lastRenderedPageBreak/>
              <w:t>source\components</w:t>
            </w:r>
          </w:p>
        </w:tc>
        <w:tc>
          <w:tcPr>
            <w:tcW w:w="6660" w:type="dxa"/>
            <w:vAlign w:val="center"/>
          </w:tcPr>
          <w:p w14:paraId="6B0B9D0C" w14:textId="77777777" w:rsidR="008321CC" w:rsidRDefault="008A68A8">
            <w:pPr>
              <w:cnfStyle w:val="000000000000" w:firstRow="0" w:lastRow="0" w:firstColumn="0" w:lastColumn="0" w:oddVBand="0" w:evenVBand="0" w:oddHBand="0" w:evenHBand="0" w:firstRowFirstColumn="0" w:firstRowLastColumn="0" w:lastRowFirstColumn="0" w:lastRowLastColumn="0"/>
            </w:pPr>
            <w:r>
              <w:t>Framework-neutral manager core, VCL/FMX lifecycle adapters, and optional language selectors.</w:t>
            </w:r>
          </w:p>
        </w:tc>
      </w:tr>
      <w:tr w:rsidR="008321CC" w14:paraId="04495C8D"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F203D1E" w14:textId="77777777" w:rsidR="008321CC" w:rsidRDefault="008A68A8">
            <w:r>
              <w:t>source\design</w:t>
            </w:r>
          </w:p>
        </w:tc>
        <w:tc>
          <w:tcPr>
            <w:tcW w:w="6660" w:type="dxa"/>
            <w:vAlign w:val="center"/>
          </w:tcPr>
          <w:p w14:paraId="72D58482" w14:textId="77777777" w:rsidR="008321CC" w:rsidRDefault="008A68A8">
            <w:pPr>
              <w:cnfStyle w:val="000000100000" w:firstRow="0" w:lastRow="0" w:firstColumn="0" w:lastColumn="0" w:oddVBand="0" w:evenVBand="0" w:oddHBand="1" w:evenHBand="0" w:firstRowFirstColumn="0" w:firstRowLastColumn="0" w:lastRowFirstColumn="0" w:lastRowLastColumn="0"/>
            </w:pPr>
            <w:r>
              <w:t>VCL and FMX Tool Palette registration units.</w:t>
            </w:r>
          </w:p>
        </w:tc>
      </w:tr>
      <w:tr w:rsidR="008321CC" w14:paraId="797BCF8A"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D70414D" w14:textId="77777777" w:rsidR="008321CC" w:rsidRDefault="008A68A8">
            <w:r>
              <w:t>packages\runtime / packages\design</w:t>
            </w:r>
          </w:p>
        </w:tc>
        <w:tc>
          <w:tcPr>
            <w:tcW w:w="6660" w:type="dxa"/>
            <w:vAlign w:val="center"/>
          </w:tcPr>
          <w:p w14:paraId="2685E3AB" w14:textId="77777777" w:rsidR="008321CC" w:rsidRDefault="008A68A8">
            <w:pPr>
              <w:cnfStyle w:val="000000000000" w:firstRow="0" w:lastRow="0" w:firstColumn="0" w:lastColumn="0" w:oddVBand="0" w:evenVBand="0" w:oddHBand="0" w:evenHBand="0" w:firstRowFirstColumn="0" w:firstRowLastColumn="0" w:lastRowFirstColumn="0" w:lastRowLastColumn="0"/>
            </w:pPr>
            <w:r>
              <w:t>Core and framework runtime BPLs plus Win32 IDE design packages.</w:t>
            </w:r>
          </w:p>
        </w:tc>
      </w:tr>
      <w:tr w:rsidR="008321CC" w14:paraId="6DA765F8"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DD5D8B9" w14:textId="77777777" w:rsidR="008321CC" w:rsidRDefault="008A68A8">
            <w:r>
              <w:t>source\integration</w:t>
            </w:r>
          </w:p>
        </w:tc>
        <w:tc>
          <w:tcPr>
            <w:tcW w:w="6660" w:type="dxa"/>
            <w:vAlign w:val="center"/>
          </w:tcPr>
          <w:p w14:paraId="2FE7E0CA" w14:textId="77777777" w:rsidR="008321CC" w:rsidRDefault="008A68A8">
            <w:pPr>
              <w:cnfStyle w:val="000000100000" w:firstRow="0" w:lastRow="0" w:firstColumn="0" w:lastColumn="0" w:oddVBand="0" w:evenVBand="0" w:oddHBand="1" w:evenHBand="0" w:firstRowFirstColumn="0" w:firstRowLastColumn="0" w:lastRowFirstColumn="0" w:lastRowLastColumn="0"/>
            </w:pPr>
            <w:r>
              <w:t>Non-mutating component kits plus advanced planning, resource/source changes, transactions, and reset.</w:t>
            </w:r>
          </w:p>
        </w:tc>
      </w:tr>
      <w:tr w:rsidR="008321CC" w14:paraId="065F8B41"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9FFCAF6" w14:textId="77777777" w:rsidR="008321CC" w:rsidRDefault="008A68A8">
            <w:r>
              <w:t>source\studio</w:t>
            </w:r>
          </w:p>
        </w:tc>
        <w:tc>
          <w:tcPr>
            <w:tcW w:w="6660" w:type="dxa"/>
            <w:vAlign w:val="center"/>
          </w:tcPr>
          <w:p w14:paraId="751A208C" w14:textId="77777777" w:rsidR="008321CC" w:rsidRDefault="008A68A8">
            <w:pPr>
              <w:cnfStyle w:val="000000000000" w:firstRow="0" w:lastRow="0" w:firstColumn="0" w:lastColumn="0" w:oddVBand="0" w:evenVBand="0" w:oddHBand="0" w:evenHBand="0" w:firstRowFirstColumn="0" w:firstRowLastColumn="0" w:lastRowFirstColumn="0" w:lastRowLastColumn="0"/>
            </w:pPr>
            <w:r>
              <w:t>Designer-authored FMX UI and Studio self-localization.</w:t>
            </w:r>
          </w:p>
        </w:tc>
      </w:tr>
      <w:tr w:rsidR="008321CC" w14:paraId="7D79A820"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A6E01C6" w14:textId="77777777" w:rsidR="008321CC" w:rsidRDefault="008A68A8">
            <w:r>
              <w:t>source\schemas</w:t>
            </w:r>
          </w:p>
        </w:tc>
        <w:tc>
          <w:tcPr>
            <w:tcW w:w="6660" w:type="dxa"/>
            <w:vAlign w:val="center"/>
          </w:tcPr>
          <w:p w14:paraId="0946D583" w14:textId="77777777" w:rsidR="008321CC" w:rsidRDefault="008A68A8">
            <w:pPr>
              <w:cnfStyle w:val="000000100000" w:firstRow="0" w:lastRow="0" w:firstColumn="0" w:lastColumn="0" w:oddVBand="0" w:evenVBand="0" w:oddHBand="1" w:evenHBand="0" w:firstRowFirstColumn="0" w:firstRowLastColumn="0" w:lastRowFirstColumn="0" w:lastRowLastColumn="0"/>
            </w:pPr>
            <w:r>
              <w:t>Development and runtime JSON Schemas.</w:t>
            </w:r>
          </w:p>
        </w:tc>
      </w:tr>
      <w:tr w:rsidR="008321CC" w14:paraId="565BCC37"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F33D3E7" w14:textId="77777777" w:rsidR="008321CC" w:rsidRDefault="008A68A8">
            <w:r>
              <w:t>tools\tests</w:t>
            </w:r>
          </w:p>
        </w:tc>
        <w:tc>
          <w:tcPr>
            <w:tcW w:w="6660" w:type="dxa"/>
            <w:vAlign w:val="center"/>
          </w:tcPr>
          <w:p w14:paraId="42551D8F" w14:textId="77777777" w:rsidR="008321CC" w:rsidRDefault="008A68A8">
            <w:pPr>
              <w:cnfStyle w:val="000000000000" w:firstRow="0" w:lastRow="0" w:firstColumn="0" w:lastColumn="0" w:oddVBand="0" w:evenVBand="0" w:oddHBand="0" w:evenHBand="0" w:firstRowFirstColumn="0" w:firstRowLastColumn="0" w:lastRowFirstColumn="0" w:lastRowLastColumn="0"/>
            </w:pPr>
            <w:r>
              <w:t>Foundation, runtime, integration, form-streaming, launch, and self-localization smoke tests.</w:t>
            </w:r>
          </w:p>
        </w:tc>
      </w:tr>
      <w:tr w:rsidR="008321CC" w14:paraId="0665032E"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AB64EF2" w14:textId="77777777" w:rsidR="008321CC" w:rsidRDefault="008A68A8">
            <w:r>
              <w:t>docs / help / samples</w:t>
            </w:r>
          </w:p>
        </w:tc>
        <w:tc>
          <w:tcPr>
            <w:tcW w:w="6660" w:type="dxa"/>
            <w:vAlign w:val="center"/>
          </w:tcPr>
          <w:p w14:paraId="5EFF6225" w14:textId="77777777" w:rsidR="008321CC" w:rsidRDefault="008A68A8">
            <w:pPr>
              <w:cnfStyle w:val="000000100000" w:firstRow="0" w:lastRow="0" w:firstColumn="0" w:lastColumn="0" w:oddVBand="0" w:evenVBand="0" w:oddHBand="1" w:evenHBand="0" w:firstRowFirstColumn="0" w:firstRowLastColumn="0" w:lastRowFirstColumn="0" w:lastRowLastColumn="0"/>
            </w:pPr>
            <w:r>
              <w:t>Product documentation, help source, and safe fixtures.</w:t>
            </w:r>
          </w:p>
        </w:tc>
      </w:tr>
    </w:tbl>
    <w:p w14:paraId="6C37B81A" w14:textId="77777777" w:rsidR="008321CC" w:rsidRDefault="008A68A8">
      <w:pPr>
        <w:pStyle w:val="Heading2"/>
      </w:pPr>
      <w:bookmarkStart w:id="2" w:name="_Toc237165404"/>
      <w:r>
        <w:t>2.1 Toolchain</w:t>
      </w:r>
      <w:bookmarkEnd w:id="2"/>
    </w:p>
    <w:p w14:paraId="309EA6B9" w14:textId="77777777" w:rsidR="008321CC" w:rsidRDefault="008A68A8">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516EC2A0" w14:textId="77777777" w:rsidR="008321CC" w:rsidRDefault="008A68A8">
      <w:r>
        <w:t>The DPROJ identifies the main form as FMX, includes the standard project resource, uses source\provider in its unit search path, and routes EXE/DCU output to bin and dcu by platform/configuration.</w:t>
      </w:r>
    </w:p>
    <w:p w14:paraId="212D4F8A" w14:textId="77777777" w:rsidR="008321CC" w:rsidRDefault="008A68A8">
      <w:pPr>
        <w:pStyle w:val="Heading1"/>
      </w:pPr>
      <w:bookmarkStart w:id="3" w:name="_Toc237165405"/>
      <w:r>
        <w:t>3. System Architecture</w:t>
      </w:r>
      <w:bookmarkEnd w:id="3"/>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8321CC" w14:paraId="5E410119" w14:textId="77777777" w:rsidTr="008321C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62512BAF" w14:textId="77777777" w:rsidR="008321CC" w:rsidRDefault="008A68A8">
            <w:r>
              <w:rPr>
                <w:color w:val="FFFFFF"/>
              </w:rPr>
              <w:t>Boundary</w:t>
            </w:r>
          </w:p>
        </w:tc>
        <w:tc>
          <w:tcPr>
            <w:tcW w:w="3900" w:type="dxa"/>
            <w:shd w:val="clear" w:color="auto" w:fill="234C80"/>
          </w:tcPr>
          <w:p w14:paraId="5F05CE83" w14:textId="77777777" w:rsidR="008321CC" w:rsidRDefault="008A68A8">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660" w:type="dxa"/>
            <w:shd w:val="clear" w:color="auto" w:fill="234C80"/>
          </w:tcPr>
          <w:p w14:paraId="7CD04DAE" w14:textId="77777777" w:rsidR="008321CC" w:rsidRDefault="008A68A8">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8321CC" w14:paraId="08D4CE43"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ED403B4" w14:textId="77777777" w:rsidR="008321CC" w:rsidRDefault="008A68A8">
            <w:r>
              <w:t>Detection and scan</w:t>
            </w:r>
          </w:p>
        </w:tc>
        <w:tc>
          <w:tcPr>
            <w:tcW w:w="3900" w:type="dxa"/>
            <w:vAlign w:val="center"/>
          </w:tcPr>
          <w:p w14:paraId="269F189D" w14:textId="77777777" w:rsidR="008321CC" w:rsidRDefault="008A68A8">
            <w:pPr>
              <w:cnfStyle w:val="000000100000" w:firstRow="0" w:lastRow="0" w:firstColumn="0" w:lastColumn="0" w:oddVBand="0" w:evenVBand="0" w:oddHBand="1" w:evenHBand="0" w:firstRowFirstColumn="0" w:firstRowLastColumn="0" w:lastRowFirstColumn="0" w:lastRowLastColumn="0"/>
            </w:pPr>
            <w:r>
              <w:t>.dproj/.dpr, text DFM/FMX, Pascal source</w:t>
            </w:r>
          </w:p>
        </w:tc>
        <w:tc>
          <w:tcPr>
            <w:tcW w:w="3660" w:type="dxa"/>
            <w:vAlign w:val="center"/>
          </w:tcPr>
          <w:p w14:paraId="407FFB34" w14:textId="77777777" w:rsidR="008321CC" w:rsidRDefault="008A68A8">
            <w:pPr>
              <w:cnfStyle w:val="000000100000" w:firstRow="0" w:lastRow="0" w:firstColumn="0" w:lastColumn="0" w:oddVBand="0" w:evenVBand="0" w:oddHBand="1" w:evenHBand="0" w:firstRowFirstColumn="0" w:firstRowLastColumn="0" w:lastRowFirstColumn="0" w:lastRowLastColumn="0"/>
            </w:pPr>
            <w:r>
              <w:t>TProjectProfile and TProjectScanResult</w:t>
            </w:r>
          </w:p>
        </w:tc>
      </w:tr>
      <w:tr w:rsidR="008321CC" w14:paraId="7047FD6D"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6F9A80B" w14:textId="77777777" w:rsidR="008321CC" w:rsidRDefault="008A68A8">
            <w:r>
              <w:lastRenderedPageBreak/>
              <w:t>Catalog</w:t>
            </w:r>
          </w:p>
        </w:tc>
        <w:tc>
          <w:tcPr>
            <w:tcW w:w="3900" w:type="dxa"/>
            <w:vAlign w:val="center"/>
          </w:tcPr>
          <w:p w14:paraId="12B0A7AF" w14:textId="77777777" w:rsidR="008321CC" w:rsidRDefault="008A68A8">
            <w:pPr>
              <w:cnfStyle w:val="000000000000" w:firstRow="0" w:lastRow="0" w:firstColumn="0" w:lastColumn="0" w:oddVBand="0" w:evenVBand="0" w:oddHBand="0" w:evenHBand="0" w:firstRowFirstColumn="0" w:firstRowLastColumn="0" w:lastRowFirstColumn="0" w:lastRowLastColumn="0"/>
            </w:pPr>
            <w:r>
              <w:t>Scan result plus existing development JSON</w:t>
            </w:r>
          </w:p>
        </w:tc>
        <w:tc>
          <w:tcPr>
            <w:tcW w:w="3660" w:type="dxa"/>
            <w:vAlign w:val="center"/>
          </w:tcPr>
          <w:p w14:paraId="1E1D9774" w14:textId="77777777" w:rsidR="008321CC" w:rsidRDefault="008A68A8">
            <w:pPr>
              <w:cnfStyle w:val="000000000000" w:firstRow="0" w:lastRow="0" w:firstColumn="0" w:lastColumn="0" w:oddVBand="0" w:evenVBand="0" w:oddHBand="0" w:evenHBand="0" w:firstRowFirstColumn="0" w:firstRowLastColumn="0" w:lastRowFirstColumn="0" w:lastRowLastColumn="0"/>
            </w:pPr>
            <w:r>
              <w:t>Merged TTranslationCatalog</w:t>
            </w:r>
          </w:p>
        </w:tc>
      </w:tr>
      <w:tr w:rsidR="008321CC" w14:paraId="4B5597AE"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4D238F5" w14:textId="77777777" w:rsidR="008321CC" w:rsidRDefault="008A68A8">
            <w:r>
              <w:t>Provider</w:t>
            </w:r>
          </w:p>
        </w:tc>
        <w:tc>
          <w:tcPr>
            <w:tcW w:w="3900" w:type="dxa"/>
            <w:vAlign w:val="center"/>
          </w:tcPr>
          <w:p w14:paraId="5FDFDA4E" w14:textId="77777777" w:rsidR="008321CC" w:rsidRDefault="008A68A8">
            <w:pPr>
              <w:cnfStyle w:val="000000100000" w:firstRow="0" w:lastRow="0" w:firstColumn="0" w:lastColumn="0" w:oddVBand="0" w:evenVBand="0" w:oddHBand="1" w:evenHBand="0" w:firstRowFirstColumn="0" w:firstRowLastColumn="0" w:lastRowFirstColumn="0" w:lastRowLastColumn="0"/>
            </w:pPr>
            <w:r>
              <w:t>Confirmed source strings plus in-memory credential</w:t>
            </w:r>
          </w:p>
        </w:tc>
        <w:tc>
          <w:tcPr>
            <w:tcW w:w="3660" w:type="dxa"/>
            <w:vAlign w:val="center"/>
          </w:tcPr>
          <w:p w14:paraId="29C6D13B" w14:textId="77777777" w:rsidR="008321CC" w:rsidRDefault="008A68A8">
            <w:pPr>
              <w:cnfStyle w:val="000000100000" w:firstRow="0" w:lastRow="0" w:firstColumn="0" w:lastColumn="0" w:oddVBand="0" w:evenVBand="0" w:oddHBand="1" w:evenHBand="0" w:firstRowFirstColumn="0" w:firstRowLastColumn="0" w:lastRowFirstColumn="0" w:lastRowLastColumn="0"/>
            </w:pPr>
            <w:r>
              <w:t>Machine-translated entry values</w:t>
            </w:r>
          </w:p>
        </w:tc>
      </w:tr>
      <w:tr w:rsidR="008321CC" w14:paraId="485EA760"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DA8C07C" w14:textId="77777777" w:rsidR="008321CC" w:rsidRDefault="008A68A8">
            <w:r>
              <w:t>Validation</w:t>
            </w:r>
          </w:p>
        </w:tc>
        <w:tc>
          <w:tcPr>
            <w:tcW w:w="3900" w:type="dxa"/>
            <w:vAlign w:val="center"/>
          </w:tcPr>
          <w:p w14:paraId="3DED1975" w14:textId="77777777" w:rsidR="008321CC" w:rsidRDefault="008A68A8">
            <w:pPr>
              <w:cnfStyle w:val="000000000000" w:firstRow="0" w:lastRow="0" w:firstColumn="0" w:lastColumn="0" w:oddVBand="0" w:evenVBand="0" w:oddHBand="0" w:evenHBand="0" w:firstRowFirstColumn="0" w:firstRowLastColumn="0" w:lastRowFirstColumn="0" w:lastRowLastColumn="0"/>
            </w:pPr>
            <w:r>
              <w:t>Development catalog</w:t>
            </w:r>
          </w:p>
        </w:tc>
        <w:tc>
          <w:tcPr>
            <w:tcW w:w="3660" w:type="dxa"/>
            <w:vAlign w:val="center"/>
          </w:tcPr>
          <w:p w14:paraId="4BF67120" w14:textId="77777777" w:rsidR="008321CC" w:rsidRDefault="008A68A8">
            <w:pPr>
              <w:cnfStyle w:val="000000000000" w:firstRow="0" w:lastRow="0" w:firstColumn="0" w:lastColumn="0" w:oddVBand="0" w:evenVBand="0" w:oddHBand="0" w:evenHBand="0" w:firstRowFirstColumn="0" w:firstRowLastColumn="0" w:lastRowFirstColumn="0" w:lastRowLastColumn="0"/>
            </w:pPr>
            <w:r>
              <w:t>Errors, warnings, information</w:t>
            </w:r>
          </w:p>
        </w:tc>
      </w:tr>
      <w:tr w:rsidR="008321CC" w14:paraId="2CD8401C"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247E40A" w14:textId="77777777" w:rsidR="008321CC" w:rsidRDefault="008A68A8">
            <w:r>
              <w:t>Pack builder</w:t>
            </w:r>
          </w:p>
        </w:tc>
        <w:tc>
          <w:tcPr>
            <w:tcW w:w="3900" w:type="dxa"/>
            <w:vAlign w:val="center"/>
          </w:tcPr>
          <w:p w14:paraId="4B044F7D" w14:textId="77777777" w:rsidR="008321CC" w:rsidRDefault="008A68A8">
            <w:pPr>
              <w:cnfStyle w:val="000000100000" w:firstRow="0" w:lastRow="0" w:firstColumn="0" w:lastColumn="0" w:oddVBand="0" w:evenVBand="0" w:oddHBand="1" w:evenHBand="0" w:firstRowFirstColumn="0" w:firstRowLastColumn="0" w:lastRowFirstColumn="0" w:lastRowLastColumn="0"/>
            </w:pPr>
            <w:r>
              <w:t>Valid catalog</w:t>
            </w:r>
          </w:p>
        </w:tc>
        <w:tc>
          <w:tcPr>
            <w:tcW w:w="3660" w:type="dxa"/>
            <w:vAlign w:val="center"/>
          </w:tcPr>
          <w:p w14:paraId="7F6A51FC" w14:textId="77777777" w:rsidR="008321CC" w:rsidRDefault="008A68A8">
            <w:pPr>
              <w:cnfStyle w:val="000000100000" w:firstRow="0" w:lastRow="0" w:firstColumn="0" w:lastColumn="0" w:oddVBand="0" w:evenVBand="0" w:oddHBand="1" w:evenHBand="0" w:firstRowFirstColumn="0" w:firstRowLastColumn="0" w:lastRowFirstColumn="0" w:lastRowLastColumn="0"/>
            </w:pPr>
            <w:r>
              <w:t>Compact runtime JSON</w:t>
            </w:r>
          </w:p>
        </w:tc>
      </w:tr>
      <w:tr w:rsidR="008321CC" w14:paraId="7F4391D4"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F204CE8" w14:textId="77777777" w:rsidR="008321CC" w:rsidRDefault="008A68A8">
            <w:r>
              <w:t>Component integration</w:t>
            </w:r>
          </w:p>
        </w:tc>
        <w:tc>
          <w:tcPr>
            <w:tcW w:w="3900" w:type="dxa"/>
            <w:vAlign w:val="center"/>
          </w:tcPr>
          <w:p w14:paraId="15335F36" w14:textId="77777777" w:rsidR="008321CC" w:rsidRDefault="008A68A8">
            <w:pPr>
              <w:cnfStyle w:val="000000000000" w:firstRow="0" w:lastRow="0" w:firstColumn="0" w:lastColumn="0" w:oddVBand="0" w:evenVBand="0" w:oddHBand="0" w:evenHBand="0" w:firstRowFirstColumn="0" w:firstRowLastColumn="0" w:lastRowFirstColumn="0" w:lastRowLastColumn="0"/>
            </w:pPr>
            <w:r>
              <w:t>Project profile, scanner roots, packs</w:t>
            </w:r>
          </w:p>
        </w:tc>
        <w:tc>
          <w:tcPr>
            <w:tcW w:w="3660" w:type="dxa"/>
            <w:vAlign w:val="center"/>
          </w:tcPr>
          <w:p w14:paraId="6ED86911" w14:textId="77777777" w:rsidR="008321CC" w:rsidRDefault="008A68A8">
            <w:pPr>
              <w:cnfStyle w:val="000000000000" w:firstRow="0" w:lastRow="0" w:firstColumn="0" w:lastColumn="0" w:oddVBand="0" w:evenVBand="0" w:oddHBand="0" w:evenHBand="0" w:firstRowFirstColumn="0" w:firstRowLastColumn="0" w:lastRowFirstColumn="0" w:lastRowLastColumn="0"/>
            </w:pPr>
            <w:r>
              <w:t>Non-mutating component kit under Studio export</w:t>
            </w:r>
          </w:p>
        </w:tc>
      </w:tr>
      <w:tr w:rsidR="008321CC" w14:paraId="45F301D7"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E3E7E81" w14:textId="77777777" w:rsidR="008321CC" w:rsidRDefault="008A68A8">
            <w:r>
              <w:t>Advanced integration</w:t>
            </w:r>
          </w:p>
        </w:tc>
        <w:tc>
          <w:tcPr>
            <w:tcW w:w="3900" w:type="dxa"/>
            <w:vAlign w:val="center"/>
          </w:tcPr>
          <w:p w14:paraId="1E880AE2" w14:textId="77777777" w:rsidR="008321CC" w:rsidRDefault="008A68A8">
            <w:pPr>
              <w:cnfStyle w:val="000000100000" w:firstRow="0" w:lastRow="0" w:firstColumn="0" w:lastColumn="0" w:oddVBand="0" w:evenVBand="0" w:oddHBand="1" w:evenHBand="0" w:firstRowFirstColumn="0" w:firstRowLastColumn="0" w:lastRowFirstColumn="0" w:lastRowLastColumn="0"/>
            </w:pPr>
            <w:r>
              <w:t>Project profile, packs, designated menu</w:t>
            </w:r>
          </w:p>
        </w:tc>
        <w:tc>
          <w:tcPr>
            <w:tcW w:w="3660" w:type="dxa"/>
            <w:vAlign w:val="center"/>
          </w:tcPr>
          <w:p w14:paraId="641648C8" w14:textId="77777777" w:rsidR="008321CC" w:rsidRDefault="008A68A8">
            <w:pPr>
              <w:cnfStyle w:val="000000100000" w:firstRow="0" w:lastRow="0" w:firstColumn="0" w:lastColumn="0" w:oddVBand="0" w:evenVBand="0" w:oddHBand="1" w:evenHBand="0" w:firstRowFirstColumn="0" w:firstRowLastColumn="0" w:lastRowFirstColumn="0" w:lastRowLastColumn="0"/>
            </w:pPr>
            <w:r>
              <w:t>Preview package and transactional change set</w:t>
            </w:r>
          </w:p>
        </w:tc>
      </w:tr>
      <w:tr w:rsidR="008321CC" w14:paraId="7F6E5B8A"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69A5F23" w14:textId="77777777" w:rsidR="008321CC" w:rsidRDefault="008A68A8">
            <w:r>
              <w:t>Runtime</w:t>
            </w:r>
          </w:p>
        </w:tc>
        <w:tc>
          <w:tcPr>
            <w:tcW w:w="3900" w:type="dxa"/>
            <w:vAlign w:val="center"/>
          </w:tcPr>
          <w:p w14:paraId="3B4086E0" w14:textId="77777777" w:rsidR="008321CC" w:rsidRDefault="008A68A8">
            <w:pPr>
              <w:cnfStyle w:val="000000000000" w:firstRow="0" w:lastRow="0" w:firstColumn="0" w:lastColumn="0" w:oddVBand="0" w:evenVBand="0" w:oddHBand="0" w:evenHBand="0" w:firstRowFirstColumn="0" w:firstRowLastColumn="0" w:lastRowFirstColumn="0" w:lastRowLastColumn="0"/>
            </w:pPr>
            <w:r>
              <w:t>Local JSON and per-user preference</w:t>
            </w:r>
          </w:p>
        </w:tc>
        <w:tc>
          <w:tcPr>
            <w:tcW w:w="3660" w:type="dxa"/>
            <w:vAlign w:val="center"/>
          </w:tcPr>
          <w:p w14:paraId="35830BF4" w14:textId="77777777" w:rsidR="008321CC" w:rsidRDefault="008A68A8">
            <w:pPr>
              <w:cnfStyle w:val="000000000000" w:firstRow="0" w:lastRow="0" w:firstColumn="0" w:lastColumn="0" w:oddVBand="0" w:evenVBand="0" w:oddHBand="0" w:evenHBand="0" w:firstRowFirstColumn="0" w:firstRowLastColumn="0" w:lastRowFirstColumn="0" w:lastRowLastColumn="0"/>
            </w:pPr>
            <w:r>
              <w:t>Translated existing controls and locale settings</w:t>
            </w:r>
          </w:p>
        </w:tc>
      </w:tr>
    </w:tbl>
    <w:p w14:paraId="47BABD69" w14:textId="77777777" w:rsidR="008321CC" w:rsidRDefault="008A68A8">
      <w:pPr>
        <w:pStyle w:val="Heading1"/>
      </w:pPr>
      <w:bookmarkStart w:id="4" w:name="_Toc237165406"/>
      <w:r>
        <w:t>4. Core Data Model and JSON</w:t>
      </w:r>
      <w:bookmarkEnd w:id="4"/>
    </w:p>
    <w:p w14:paraId="62013DC8" w14:textId="77777777" w:rsidR="008321CC" w:rsidRDefault="008A68A8">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64AC1D49" w14:textId="77777777" w:rsidR="008321CC" w:rsidRDefault="008A68A8">
      <w:pPr>
        <w:pStyle w:val="Heading2"/>
      </w:pPr>
      <w:bookmarkStart w:id="5" w:name="_Toc237165407"/>
      <w:r>
        <w:t>4.1 Stable keys</w:t>
      </w:r>
      <w:bookmarkEnd w:id="5"/>
    </w:p>
    <w:p w14:paraId="39EC6E7C" w14:textId="77777777" w:rsidR="008321CC" w:rsidRDefault="008A68A8">
      <w:pPr>
        <w:pStyle w:val="ListBullet"/>
      </w:pPr>
      <w:r>
        <w:t>Form properties use form.component.property, for example frmMain.btnSave.Text.</w:t>
      </w:r>
    </w:p>
    <w:p w14:paraId="3E575347" w14:textId="77777777" w:rsidR="008321CC" w:rsidRDefault="008A68A8">
      <w:pPr>
        <w:pStyle w:val="ListBullet"/>
      </w:pPr>
      <w:r>
        <w:t>resourcestring entries use the Pascal unit and symbol.</w:t>
      </w:r>
    </w:p>
    <w:p w14:paraId="3722A887" w14:textId="77777777" w:rsidR="008321CC" w:rsidRDefault="008A68A8">
      <w:pPr>
        <w:pStyle w:val="ListBullet"/>
      </w:pPr>
      <w:r>
        <w:t>Keys remain stable when wording changes, allowing source-changed detection.</w:t>
      </w:r>
    </w:p>
    <w:p w14:paraId="47A825CC" w14:textId="77777777" w:rsidR="008321CC" w:rsidRDefault="008A68A8">
      <w:pPr>
        <w:pStyle w:val="ListBullet"/>
      </w:pPr>
      <w:r>
        <w:t>Fallback source text remains in the compiled DFM/FMX or code.</w:t>
      </w:r>
    </w:p>
    <w:p w14:paraId="18BEEC63" w14:textId="77777777" w:rsidR="008321CC" w:rsidRDefault="008A68A8">
      <w:pPr>
        <w:pStyle w:val="Heading2"/>
      </w:pPr>
      <w:bookmarkStart w:id="6" w:name="_Toc237165408"/>
      <w:r>
        <w:t>4.2 Development catalog</w:t>
      </w:r>
      <w:bookmarkEnd w:id="6"/>
    </w:p>
    <w:p w14:paraId="6F7F4D4E" w14:textId="77777777" w:rsidR="008321CC" w:rsidRDefault="008A68A8">
      <w:pPr>
        <w:pStyle w:val="CodeBlock"/>
        <w:rPr>
          <w:rFonts w:hint="eastAsia"/>
        </w:rPr>
      </w:pPr>
      <w:r>
        <w:t>{</w:t>
      </w:r>
      <w:r>
        <w:br/>
        <w:t xml:space="preserve">  "schemaVersion": 3,</w:t>
      </w:r>
      <w:r>
        <w:br/>
        <w:t xml:space="preserve">  "applicationId": "SampleApp",</w:t>
      </w:r>
      <w:r>
        <w:br/>
        <w:t xml:space="preserve">  "sourceLanguage": "en-US",</w:t>
      </w:r>
      <w:r>
        <w:br/>
      </w:r>
      <w:r>
        <w:lastRenderedPageBreak/>
        <w:t xml:space="preserve">  "locale": {"languageCode": "it-IT", "nativeLanguageName": "Italiano"},</w:t>
      </w:r>
      <w:r>
        <w:br/>
        <w:t xml:space="preserve">  "entries": [{"key": "frmMain.btnSave.Text", "sourceText": "Save",</w:t>
      </w:r>
      <w:r>
        <w:br/>
        <w:t xml:space="preserve">               "translatedText": "Salva", "status": "machineTranslated",</w:t>
      </w:r>
      <w:r>
        <w:br/>
        <w:t xml:space="preserve">               "translationOrigin": "google",</w:t>
      </w:r>
      <w:r>
        <w:br/>
      </w:r>
      <w:r>
        <w:t xml:space="preserve">               "runtimeApplication": "automatic"}]</w:t>
      </w:r>
      <w:r>
        <w:br/>
        <w:t>}</w:t>
      </w:r>
    </w:p>
    <w:p w14:paraId="01C5A426" w14:textId="77777777" w:rsidR="008321CC" w:rsidRDefault="008A68A8">
      <w:pPr>
        <w:pStyle w:val="Heading2"/>
      </w:pPr>
      <w:bookmarkStart w:id="7" w:name="_Toc237165409"/>
      <w:r>
        <w:t>4.3 Runtime pack</w:t>
      </w:r>
      <w:bookmarkEnd w:id="7"/>
    </w:p>
    <w:p w14:paraId="1636EE32" w14:textId="77777777" w:rsidR="008321CC" w:rsidRDefault="008A68A8">
      <w:pPr>
        <w:pStyle w:val="CodeBlock"/>
        <w:rPr>
          <w:rFonts w:hint="eastAsia"/>
        </w:rPr>
      </w:pPr>
      <w:r>
        <w:t>{</w:t>
      </w:r>
      <w:r>
        <w:br/>
        <w:t xml:space="preserve">  "schemaVersion": 1,</w:t>
      </w:r>
      <w:r>
        <w:b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545CA3F8" w14:textId="77777777" w:rsidR="008321CC" w:rsidRDefault="008A68A8">
      <w:r>
        <w:t>The schema files are source\schemas\development-project.schema.json and runtime-language-pack.schema.json. Changes require schema-version handling, round-trip fixtures, and compatibility notes.</w:t>
      </w:r>
    </w:p>
    <w:p w14:paraId="010B4D98" w14:textId="77777777" w:rsidR="008321CC" w:rsidRDefault="008A68A8">
      <w:pPr>
        <w:pStyle w:val="Heading1"/>
      </w:pPr>
      <w:bookmarkStart w:id="8" w:name="_Toc237165410"/>
      <w:r>
        <w:t>5. Project Detection and Scanning</w:t>
      </w:r>
      <w:bookmarkEnd w:id="8"/>
    </w:p>
    <w:p w14:paraId="29AC744C" w14:textId="77777777" w:rsidR="008321CC" w:rsidRDefault="008A68A8">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57F6444D" w14:textId="77777777" w:rsidR="008321CC" w:rsidRDefault="008A68A8">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1DA72843" w14:textId="77777777" w:rsidR="008321CC" w:rsidRDefault="008A68A8">
      <w:pPr>
        <w:pStyle w:val="Heading2"/>
      </w:pPr>
      <w:bookmarkStart w:id="9" w:name="_Toc237165411"/>
      <w:r>
        <w:t>5.1 Incremental merge</w:t>
      </w:r>
      <w:bookmarkEnd w:id="9"/>
    </w:p>
    <w:p w14:paraId="30C04BE3" w14:textId="77777777" w:rsidR="008321CC" w:rsidRDefault="008A68A8">
      <w:pPr>
        <w:pStyle w:val="ListNumber"/>
        <w:numPr>
          <w:ilvl w:val="0"/>
          <w:numId w:val="10"/>
        </w:numPr>
      </w:pPr>
      <w:r>
        <w:t>Index the existing catalog by stable key.</w:t>
      </w:r>
    </w:p>
    <w:p w14:paraId="5C2C0A1F" w14:textId="77777777" w:rsidR="008321CC" w:rsidRDefault="008A68A8">
      <w:pPr>
        <w:pStyle w:val="ListNumber"/>
        <w:numPr>
          <w:ilvl w:val="0"/>
          <w:numId w:val="10"/>
        </w:numPr>
      </w:pPr>
      <w:r>
        <w:t>Add unseen keys as needs-translation.</w:t>
      </w:r>
    </w:p>
    <w:p w14:paraId="208D2C1E" w14:textId="77777777" w:rsidR="008321CC" w:rsidRDefault="008A68A8">
      <w:pPr>
        <w:pStyle w:val="ListNumber"/>
        <w:numPr>
          <w:ilvl w:val="0"/>
          <w:numId w:val="10"/>
        </w:numPr>
      </w:pPr>
      <w:r>
        <w:t>Preserve translation and status when source text is unchanged.</w:t>
      </w:r>
    </w:p>
    <w:p w14:paraId="62E2411B" w14:textId="77777777" w:rsidR="008321CC" w:rsidRDefault="008A68A8">
      <w:pPr>
        <w:pStyle w:val="ListNumber"/>
        <w:numPr>
          <w:ilvl w:val="0"/>
          <w:numId w:val="10"/>
        </w:numPr>
      </w:pPr>
      <w:r>
        <w:t>Preserve existing translation but mark source-changed when source text differs.</w:t>
      </w:r>
    </w:p>
    <w:p w14:paraId="1CE88A38" w14:textId="77777777" w:rsidR="008321CC" w:rsidRDefault="008A68A8">
      <w:pPr>
        <w:pStyle w:val="ListNumber"/>
        <w:numPr>
          <w:ilvl w:val="0"/>
          <w:numId w:val="10"/>
        </w:numPr>
      </w:pPr>
      <w:r>
        <w:t>Mark catalog-only entries obsolete unless excluded.</w:t>
      </w:r>
    </w:p>
    <w:p w14:paraId="200B3EEB" w14:textId="77777777" w:rsidR="008321CC" w:rsidRDefault="008A68A8">
      <w:pPr>
        <w:pStyle w:val="ListNumber"/>
        <w:numPr>
          <w:ilvl w:val="0"/>
          <w:numId w:val="10"/>
        </w:numPr>
      </w:pPr>
      <w:r>
        <w:t>Report new, changed, unchanged, and obsolete counts.</w:t>
      </w:r>
    </w:p>
    <w:p w14:paraId="6A79762A" w14:textId="77777777" w:rsidR="008321CC" w:rsidRDefault="008A68A8">
      <w:pPr>
        <w:pStyle w:val="Heading1"/>
      </w:pPr>
      <w:bookmarkStart w:id="10" w:name="_Toc237165412"/>
      <w:r>
        <w:t>6. Studio UI and Workflow State</w:t>
      </w:r>
      <w:bookmarkEnd w:id="10"/>
    </w:p>
    <w:p w14:paraId="50B71D52" w14:textId="77777777" w:rsidR="008321CC" w:rsidRDefault="008A68A8">
      <w:r>
        <w:t xml:space="preserve">DAT.Studio.MainForm.fmx contains the complete orange-and-blue interface. The form persists WindowState=wsMaximized, uses client-aligned workflow cards, anchors resizable work areas to every relevant edge, and keeps the status card at the bottom. The workflow selection rectangle moves among </w:t>
      </w:r>
      <w:r>
        <w:lastRenderedPageBreak/>
        <w:t>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14:paraId="1BECBA7E" w14:textId="77777777" w:rsidR="008321CC" w:rsidRDefault="008A68A8">
      <w:r>
        <w:t>Each workflow TLabel explicitly persists HitTest=True. FireMonkey labels default to HitTest=False, which would otherwise pass mouse events through the visible label even when an OnClick event is assigned. The setting remains editable in the Object Inspector.</w:t>
      </w:r>
    </w:p>
    <w:p w14:paraId="63BB363C" w14:textId="77777777" w:rsidR="008321CC" w:rsidRDefault="008A68A8">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8321CC" w14:paraId="7F835841" w14:textId="77777777">
        <w:trPr>
          <w:jc w:val="center"/>
        </w:trPr>
        <w:tc>
          <w:tcPr>
            <w:tcW w:w="9360" w:type="dxa"/>
            <w:shd w:val="clear" w:color="auto" w:fill="EAF3FF"/>
            <w:vAlign w:val="center"/>
          </w:tcPr>
          <w:p w14:paraId="201C7A0F" w14:textId="77777777" w:rsidR="008321CC" w:rsidRDefault="008A68A8">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6CDDA867" w14:textId="77777777" w:rsidR="008321CC" w:rsidRDefault="008A68A8">
      <w:pPr>
        <w:pStyle w:val="Heading1"/>
      </w:pPr>
      <w:bookmarkStart w:id="11" w:name="_Toc237165413"/>
      <w:r>
        <w:t>7. Provider Settings and Secret Storage</w:t>
      </w:r>
      <w:bookmarkEnd w:id="11"/>
    </w:p>
    <w:p w14:paraId="0E925BC0" w14:textId="77777777" w:rsidR="008321CC" w:rsidRDefault="008A68A8">
      <w:r>
        <w:t>DAT.Provider.Settings persists only provider, DeepL plan, remember choice, timeout, and batch size in %LOCALAPPDATA%\DelphiAppTranslationStudio\provider-settings.json. Bounds are normalized to 5-300 seconds and 1-50 strings.</w:t>
      </w:r>
    </w:p>
    <w:p w14:paraId="1FD6909F" w14:textId="77777777" w:rsidR="008321CC" w:rsidRDefault="008A68A8">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8321CC" w14:paraId="69E71560" w14:textId="77777777" w:rsidTr="008321C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0576DC43" w14:textId="77777777" w:rsidR="008321CC" w:rsidRDefault="008A68A8">
            <w:r>
              <w:rPr>
                <w:color w:val="FFFFFF"/>
              </w:rPr>
              <w:t>Choice</w:t>
            </w:r>
          </w:p>
        </w:tc>
        <w:tc>
          <w:tcPr>
            <w:tcW w:w="3900" w:type="dxa"/>
            <w:shd w:val="clear" w:color="auto" w:fill="234C80"/>
          </w:tcPr>
          <w:p w14:paraId="3BECA82B" w14:textId="77777777" w:rsidR="008321CC" w:rsidRDefault="008A68A8">
            <w:pPr>
              <w:cnfStyle w:val="100000000000" w:firstRow="1" w:lastRow="0" w:firstColumn="0" w:lastColumn="0" w:oddVBand="0" w:evenVBand="0" w:oddHBand="0" w:evenHBand="0" w:firstRowFirstColumn="0" w:firstRowLastColumn="0" w:lastRowFirstColumn="0" w:lastRowLastColumn="0"/>
            </w:pPr>
            <w:r>
              <w:rPr>
                <w:color w:val="FFFFFF"/>
              </w:rPr>
              <w:t>Persistence</w:t>
            </w:r>
          </w:p>
        </w:tc>
        <w:tc>
          <w:tcPr>
            <w:tcW w:w="3660" w:type="dxa"/>
            <w:shd w:val="clear" w:color="auto" w:fill="234C80"/>
          </w:tcPr>
          <w:p w14:paraId="00FC4B72" w14:textId="77777777" w:rsidR="008321CC" w:rsidRDefault="008A68A8">
            <w:pPr>
              <w:cnfStyle w:val="100000000000" w:firstRow="1" w:lastRow="0" w:firstColumn="0" w:lastColumn="0" w:oddVBand="0" w:evenVBand="0" w:oddHBand="0" w:evenHBand="0" w:firstRowFirstColumn="0" w:firstRowLastColumn="0" w:lastRowFirstColumn="0" w:lastRowLastColumn="0"/>
            </w:pPr>
            <w:r>
              <w:rPr>
                <w:color w:val="FFFFFF"/>
              </w:rPr>
              <w:t>Replacement behavior</w:t>
            </w:r>
          </w:p>
        </w:tc>
      </w:tr>
      <w:tr w:rsidR="008321CC" w14:paraId="69CB339A"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12BF039" w14:textId="77777777" w:rsidR="008321CC" w:rsidRDefault="008A68A8">
            <w:r>
              <w:t>Remember checked</w:t>
            </w:r>
          </w:p>
        </w:tc>
        <w:tc>
          <w:tcPr>
            <w:tcW w:w="3900" w:type="dxa"/>
            <w:vAlign w:val="center"/>
          </w:tcPr>
          <w:p w14:paraId="6DAB92AC" w14:textId="77777777" w:rsidR="008321CC" w:rsidRDefault="008A68A8">
            <w:pPr>
              <w:cnfStyle w:val="000000100000" w:firstRow="0" w:lastRow="0" w:firstColumn="0" w:lastColumn="0" w:oddVBand="0" w:evenVBand="0" w:oddHBand="1" w:evenHBand="0" w:firstRowFirstColumn="0" w:firstRowLastColumn="0" w:lastRowFirstColumn="0" w:lastRowLastColumn="0"/>
            </w:pPr>
            <w:r>
              <w:t>Windows Credential Manager</w:t>
            </w:r>
          </w:p>
        </w:tc>
        <w:tc>
          <w:tcPr>
            <w:tcW w:w="3660" w:type="dxa"/>
            <w:vAlign w:val="center"/>
          </w:tcPr>
          <w:p w14:paraId="6A26B3C3" w14:textId="77777777" w:rsidR="008321CC" w:rsidRDefault="008A68A8">
            <w:pPr>
              <w:cnfStyle w:val="000000100000" w:firstRow="0" w:lastRow="0" w:firstColumn="0" w:lastColumn="0" w:oddVBand="0" w:evenVBand="0" w:oddHBand="1" w:evenHBand="0" w:firstRowFirstColumn="0" w:firstRowLastColumn="0" w:lastRowFirstColumn="0" w:lastRowLastColumn="0"/>
            </w:pPr>
            <w:r>
              <w:t>Writes/replaces selected provider credential and clears session copy.</w:t>
            </w:r>
          </w:p>
        </w:tc>
      </w:tr>
      <w:tr w:rsidR="008321CC" w14:paraId="089C5D94"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3878D23" w14:textId="77777777" w:rsidR="008321CC" w:rsidRDefault="008A68A8">
            <w:r>
              <w:t>Remember cleared</w:t>
            </w:r>
          </w:p>
        </w:tc>
        <w:tc>
          <w:tcPr>
            <w:tcW w:w="3900" w:type="dxa"/>
            <w:vAlign w:val="center"/>
          </w:tcPr>
          <w:p w14:paraId="723E4AA8" w14:textId="77777777" w:rsidR="008321CC" w:rsidRDefault="008A68A8">
            <w:pPr>
              <w:cnfStyle w:val="000000000000" w:firstRow="0" w:lastRow="0" w:firstColumn="0" w:lastColumn="0" w:oddVBand="0" w:evenVBand="0" w:oddHBand="0" w:evenHBand="0" w:firstRowFirstColumn="0" w:firstRowLastColumn="0" w:lastRowFirstColumn="0" w:lastRowLastColumn="0"/>
            </w:pPr>
            <w:r>
              <w:t>Process memory only</w:t>
            </w:r>
          </w:p>
        </w:tc>
        <w:tc>
          <w:tcPr>
            <w:tcW w:w="3660" w:type="dxa"/>
            <w:vAlign w:val="center"/>
          </w:tcPr>
          <w:p w14:paraId="5AC31228" w14:textId="77777777" w:rsidR="008321CC" w:rsidRDefault="008A68A8">
            <w:pPr>
              <w:cnfStyle w:val="000000000000" w:firstRow="0" w:lastRow="0" w:firstColumn="0" w:lastColumn="0" w:oddVBand="0" w:evenVBand="0" w:oddHBand="0" w:evenHBand="0" w:firstRowFirstColumn="0" w:firstRowLastColumn="0" w:lastRowFirstColumn="0" w:lastRowLastColumn="0"/>
            </w:pPr>
            <w:r>
              <w:t>Deletes selected provider stored credential and retains entered key until shutdown.</w:t>
            </w:r>
          </w:p>
        </w:tc>
      </w:tr>
      <w:tr w:rsidR="008321CC" w14:paraId="4EC1DF83"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1BEB075" w14:textId="77777777" w:rsidR="008321CC" w:rsidRDefault="008A68A8">
            <w:r>
              <w:t>Remove Key</w:t>
            </w:r>
          </w:p>
        </w:tc>
        <w:tc>
          <w:tcPr>
            <w:tcW w:w="3900" w:type="dxa"/>
            <w:vAlign w:val="center"/>
          </w:tcPr>
          <w:p w14:paraId="3B847376" w14:textId="77777777" w:rsidR="008321CC" w:rsidRDefault="008A68A8">
            <w:pPr>
              <w:cnfStyle w:val="000000100000" w:firstRow="0" w:lastRow="0" w:firstColumn="0" w:lastColumn="0" w:oddVBand="0" w:evenVBand="0" w:oddHBand="1" w:evenHBand="0" w:firstRowFirstColumn="0" w:firstRowLastColumn="0" w:lastRowFirstColumn="0" w:lastRowLastColumn="0"/>
            </w:pPr>
            <w:r>
              <w:t>None</w:t>
            </w:r>
          </w:p>
        </w:tc>
        <w:tc>
          <w:tcPr>
            <w:tcW w:w="3660" w:type="dxa"/>
            <w:vAlign w:val="center"/>
          </w:tcPr>
          <w:p w14:paraId="634E528D" w14:textId="77777777" w:rsidR="008321CC" w:rsidRDefault="008A68A8">
            <w:pPr>
              <w:cnfStyle w:val="000000100000" w:firstRow="0" w:lastRow="0" w:firstColumn="0" w:lastColumn="0" w:oddVBand="0" w:evenVBand="0" w:oddHBand="1" w:evenHBand="0" w:firstRowFirstColumn="0" w:firstRowLastColumn="0" w:lastRowFirstColumn="0" w:lastRowLastColumn="0"/>
            </w:pPr>
            <w:r>
              <w:t>Deletes stored and session copies for selected provider.</w:t>
            </w:r>
          </w:p>
        </w:tc>
      </w:tr>
    </w:tbl>
    <w:p w14:paraId="7EA87AD4" w14:textId="77777777" w:rsidR="008321CC" w:rsidRDefault="008A68A8">
      <w:pPr>
        <w:pStyle w:val="ListBullet"/>
      </w:pPr>
      <w:r>
        <w:t>The masked edit never displays a stored credential.</w:t>
      </w:r>
    </w:p>
    <w:p w14:paraId="207D19D8" w14:textId="77777777" w:rsidR="008321CC" w:rsidRDefault="008A68A8">
      <w:pPr>
        <w:pStyle w:val="ListBullet"/>
      </w:pPr>
      <w:r>
        <w:t>The effective key resolves new field text, then session memory, then Credential Manager.</w:t>
      </w:r>
    </w:p>
    <w:p w14:paraId="7A552CA3" w14:textId="77777777" w:rsidR="008321CC" w:rsidRDefault="008A68A8">
      <w:pPr>
        <w:pStyle w:val="ListBullet"/>
      </w:pPr>
      <w:r>
        <w:lastRenderedPageBreak/>
        <w:t>No error message contains the key, request headers, or provider response body.</w:t>
      </w:r>
    </w:p>
    <w:p w14:paraId="309E59C2" w14:textId="77777777" w:rsidR="008321CC" w:rsidRDefault="008A68A8">
      <w:pPr>
        <w:pStyle w:val="ListBullet"/>
      </w:pPr>
      <w:r>
        <w:t>Credential operations occur only when needed; the form can start without network access.</w:t>
      </w:r>
    </w:p>
    <w:p w14:paraId="45E63AB9" w14:textId="77777777" w:rsidR="008321CC" w:rsidRDefault="008A68A8">
      <w:pPr>
        <w:pStyle w:val="Heading1"/>
      </w:pPr>
      <w:bookmarkStart w:id="12" w:name="_Toc237165414"/>
      <w:r>
        <w:t>8. Provider HTTP Clients</w:t>
      </w:r>
      <w:bookmarkEnd w:id="12"/>
    </w:p>
    <w:p w14:paraId="2C679D7B" w14:textId="77777777" w:rsidR="008321CC" w:rsidRDefault="008A68A8">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2500"/>
        <w:gridCol w:w="2680"/>
        <w:gridCol w:w="2680"/>
      </w:tblGrid>
      <w:tr w:rsidR="008321CC" w14:paraId="40542BB7" w14:textId="77777777" w:rsidTr="008321C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500" w:type="dxa"/>
            <w:shd w:val="clear" w:color="auto" w:fill="234C80"/>
          </w:tcPr>
          <w:p w14:paraId="1E113C18" w14:textId="77777777" w:rsidR="008321CC" w:rsidRDefault="008A68A8">
            <w:r>
              <w:rPr>
                <w:color w:val="FFFFFF"/>
              </w:rPr>
              <w:t>Provider</w:t>
            </w:r>
          </w:p>
        </w:tc>
        <w:tc>
          <w:tcPr>
            <w:tcW w:w="2500" w:type="dxa"/>
            <w:shd w:val="clear" w:color="auto" w:fill="234C80"/>
          </w:tcPr>
          <w:p w14:paraId="163B3857" w14:textId="77777777" w:rsidR="008321CC" w:rsidRDefault="008A68A8">
            <w:pPr>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680" w:type="dxa"/>
            <w:shd w:val="clear" w:color="auto" w:fill="234C80"/>
          </w:tcPr>
          <w:p w14:paraId="78ED305A" w14:textId="77777777" w:rsidR="008321CC" w:rsidRDefault="008A68A8">
            <w:pPr>
              <w:cnfStyle w:val="100000000000" w:firstRow="1" w:lastRow="0" w:firstColumn="0" w:lastColumn="0" w:oddVBand="0" w:evenVBand="0" w:oddHBand="0" w:evenHBand="0" w:firstRowFirstColumn="0" w:firstRowLastColumn="0" w:lastRowFirstColumn="0" w:lastRowLastColumn="0"/>
            </w:pPr>
            <w:r>
              <w:rPr>
                <w:color w:val="FFFFFF"/>
              </w:rPr>
              <w:t>Authentication</w:t>
            </w:r>
          </w:p>
        </w:tc>
        <w:tc>
          <w:tcPr>
            <w:tcW w:w="2680" w:type="dxa"/>
            <w:shd w:val="clear" w:color="auto" w:fill="234C80"/>
          </w:tcPr>
          <w:p w14:paraId="3E64E93A" w14:textId="77777777" w:rsidR="008321CC" w:rsidRDefault="008A68A8">
            <w:pPr>
              <w:cnfStyle w:val="100000000000" w:firstRow="1" w:lastRow="0" w:firstColumn="0" w:lastColumn="0" w:oddVBand="0" w:evenVBand="0" w:oddHBand="0" w:evenHBand="0" w:firstRowFirstColumn="0" w:firstRowLastColumn="0" w:lastRowFirstColumn="0" w:lastRowLastColumn="0"/>
            </w:pPr>
            <w:r>
              <w:rPr>
                <w:color w:val="FFFFFF"/>
              </w:rPr>
              <w:t>Payload</w:t>
            </w:r>
          </w:p>
        </w:tc>
      </w:tr>
      <w:tr w:rsidR="008321CC" w14:paraId="0FC132D8"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781DD68E" w14:textId="77777777" w:rsidR="008321CC" w:rsidRDefault="008A68A8">
            <w:r>
              <w:t>DeepL API Free</w:t>
            </w:r>
          </w:p>
        </w:tc>
        <w:tc>
          <w:tcPr>
            <w:tcW w:w="2500" w:type="dxa"/>
            <w:vAlign w:val="center"/>
          </w:tcPr>
          <w:p w14:paraId="2BBD05F1" w14:textId="77777777" w:rsidR="008321CC" w:rsidRDefault="008A68A8">
            <w:pPr>
              <w:cnfStyle w:val="000000100000" w:firstRow="0" w:lastRow="0" w:firstColumn="0" w:lastColumn="0" w:oddVBand="0" w:evenVBand="0" w:oddHBand="1" w:evenHBand="0" w:firstRowFirstColumn="0" w:firstRowLastColumn="0" w:lastRowFirstColumn="0" w:lastRowLastColumn="0"/>
            </w:pPr>
            <w:r>
              <w:t>https://api-free.deepl.com/v2/translate</w:t>
            </w:r>
          </w:p>
        </w:tc>
        <w:tc>
          <w:tcPr>
            <w:tcW w:w="2680" w:type="dxa"/>
            <w:vAlign w:val="center"/>
          </w:tcPr>
          <w:p w14:paraId="0D99A7E0" w14:textId="77777777" w:rsidR="008321CC" w:rsidRDefault="008A68A8">
            <w:pPr>
              <w:cnfStyle w:val="000000100000" w:firstRow="0" w:lastRow="0" w:firstColumn="0" w:lastColumn="0" w:oddVBand="0" w:evenVBand="0" w:oddHBand="1" w:evenHBand="0" w:firstRowFirstColumn="0" w:firstRowLastColumn="0" w:lastRowFirstColumn="0" w:lastRowLastColumn="0"/>
            </w:pPr>
            <w:r>
              <w:t>Authorization: DeepL-Auth-Key</w:t>
            </w:r>
          </w:p>
        </w:tc>
        <w:tc>
          <w:tcPr>
            <w:tcW w:w="2680" w:type="dxa"/>
            <w:vAlign w:val="center"/>
          </w:tcPr>
          <w:p w14:paraId="5AC9EE20" w14:textId="77777777" w:rsidR="008321CC" w:rsidRDefault="008A68A8">
            <w:pPr>
              <w:cnfStyle w:val="000000100000" w:firstRow="0" w:lastRow="0" w:firstColumn="0" w:lastColumn="0" w:oddVBand="0" w:evenVBand="0" w:oddHBand="1" w:evenHBand="0" w:firstRowFirstColumn="0" w:firstRowLastColumn="0" w:lastRowFirstColumn="0" w:lastRowLastColumn="0"/>
            </w:pPr>
            <w:r>
              <w:t>text array, source_lang, target_lang</w:t>
            </w:r>
          </w:p>
        </w:tc>
      </w:tr>
      <w:tr w:rsidR="008321CC" w14:paraId="6546A926"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01C84D8F" w14:textId="77777777" w:rsidR="008321CC" w:rsidRDefault="008A68A8">
            <w:r>
              <w:t>DeepL API Pro</w:t>
            </w:r>
          </w:p>
        </w:tc>
        <w:tc>
          <w:tcPr>
            <w:tcW w:w="2500" w:type="dxa"/>
            <w:vAlign w:val="center"/>
          </w:tcPr>
          <w:p w14:paraId="7C540631" w14:textId="77777777" w:rsidR="008321CC" w:rsidRDefault="008A68A8">
            <w:pPr>
              <w:cnfStyle w:val="000000000000" w:firstRow="0" w:lastRow="0" w:firstColumn="0" w:lastColumn="0" w:oddVBand="0" w:evenVBand="0" w:oddHBand="0" w:evenHBand="0" w:firstRowFirstColumn="0" w:firstRowLastColumn="0" w:lastRowFirstColumn="0" w:lastRowLastColumn="0"/>
            </w:pPr>
            <w:r>
              <w:t>https://api.deepl.com/v2/translate</w:t>
            </w:r>
          </w:p>
        </w:tc>
        <w:tc>
          <w:tcPr>
            <w:tcW w:w="2680" w:type="dxa"/>
            <w:vAlign w:val="center"/>
          </w:tcPr>
          <w:p w14:paraId="3E7E7C31" w14:textId="77777777" w:rsidR="008321CC" w:rsidRDefault="008A68A8">
            <w:pPr>
              <w:cnfStyle w:val="000000000000" w:firstRow="0" w:lastRow="0" w:firstColumn="0" w:lastColumn="0" w:oddVBand="0" w:evenVBand="0" w:oddHBand="0" w:evenHBand="0" w:firstRowFirstColumn="0" w:firstRowLastColumn="0" w:lastRowFirstColumn="0" w:lastRowLastColumn="0"/>
            </w:pPr>
            <w:r>
              <w:t>Authorization: DeepL-Auth-Key</w:t>
            </w:r>
          </w:p>
        </w:tc>
        <w:tc>
          <w:tcPr>
            <w:tcW w:w="2680" w:type="dxa"/>
            <w:vAlign w:val="center"/>
          </w:tcPr>
          <w:p w14:paraId="156F2E0F" w14:textId="77777777" w:rsidR="008321CC" w:rsidRDefault="008A68A8">
            <w:pPr>
              <w:cnfStyle w:val="000000000000" w:firstRow="0" w:lastRow="0" w:firstColumn="0" w:lastColumn="0" w:oddVBand="0" w:evenVBand="0" w:oddHBand="0" w:evenHBand="0" w:firstRowFirstColumn="0" w:firstRowLastColumn="0" w:lastRowFirstColumn="0" w:lastRowLastColumn="0"/>
            </w:pPr>
            <w:r>
              <w:t>text array, source_lang, target_lang</w:t>
            </w:r>
          </w:p>
        </w:tc>
      </w:tr>
      <w:tr w:rsidR="008321CC" w14:paraId="5B200D01"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62D3FD61" w14:textId="77777777" w:rsidR="008321CC" w:rsidRDefault="008A68A8">
            <w:r>
              <w:t>Google Basic v2</w:t>
            </w:r>
          </w:p>
        </w:tc>
        <w:tc>
          <w:tcPr>
            <w:tcW w:w="2500" w:type="dxa"/>
            <w:vAlign w:val="center"/>
          </w:tcPr>
          <w:p w14:paraId="79AC65A0" w14:textId="77777777" w:rsidR="008321CC" w:rsidRDefault="008A68A8">
            <w:pPr>
              <w:cnfStyle w:val="000000100000" w:firstRow="0" w:lastRow="0" w:firstColumn="0" w:lastColumn="0" w:oddVBand="0" w:evenVBand="0" w:oddHBand="1" w:evenHBand="0" w:firstRowFirstColumn="0" w:firstRowLastColumn="0" w:lastRowFirstColumn="0" w:lastRowLastColumn="0"/>
            </w:pPr>
            <w:r>
              <w:t>https://translation.googleapis.com/language/translate/v2</w:t>
            </w:r>
          </w:p>
        </w:tc>
        <w:tc>
          <w:tcPr>
            <w:tcW w:w="2680" w:type="dxa"/>
            <w:vAlign w:val="center"/>
          </w:tcPr>
          <w:p w14:paraId="65C3A0D6" w14:textId="77777777" w:rsidR="008321CC" w:rsidRDefault="008A68A8">
            <w:pPr>
              <w:cnfStyle w:val="000000100000" w:firstRow="0" w:lastRow="0" w:firstColumn="0" w:lastColumn="0" w:oddVBand="0" w:evenVBand="0" w:oddHBand="1" w:evenHBand="0" w:firstRowFirstColumn="0" w:firstRowLastColumn="0" w:lastRowFirstColumn="0" w:lastRowLastColumn="0"/>
            </w:pPr>
            <w:r>
              <w:t>X-Goog-Api-Key</w:t>
            </w:r>
          </w:p>
        </w:tc>
        <w:tc>
          <w:tcPr>
            <w:tcW w:w="2680" w:type="dxa"/>
            <w:vAlign w:val="center"/>
          </w:tcPr>
          <w:p w14:paraId="1CFE195F" w14:textId="77777777" w:rsidR="008321CC" w:rsidRDefault="008A68A8">
            <w:pPr>
              <w:cnfStyle w:val="000000100000" w:firstRow="0" w:lastRow="0" w:firstColumn="0" w:lastColumn="0" w:oddVBand="0" w:evenVBand="0" w:oddHBand="1" w:evenHBand="0" w:firstRowFirstColumn="0" w:firstRowLastColumn="0" w:lastRowFirstColumn="0" w:lastRowLastColumn="0"/>
            </w:pPr>
            <w:r>
              <w:t>q array, source, target, format=text</w:t>
            </w:r>
          </w:p>
        </w:tc>
      </w:tr>
    </w:tbl>
    <w:p w14:paraId="779FC1BE" w14:textId="77777777" w:rsidR="008321CC" w:rsidRDefault="008A68A8">
      <w:pPr>
        <w:pStyle w:val="Heading2"/>
      </w:pPr>
      <w:bookmarkStart w:id="13" w:name="_Toc237165415"/>
      <w:r>
        <w:t>8.1 Reliability and cancellation</w:t>
      </w:r>
      <w:bookmarkEnd w:id="13"/>
    </w:p>
    <w:p w14:paraId="46D882D2" w14:textId="77777777" w:rsidR="008321CC" w:rsidRDefault="008A68A8">
      <w:pPr>
        <w:pStyle w:val="ListBullet"/>
      </w:pPr>
      <w:r>
        <w:t>Batch size is capped at 50 and Google language tags are reduced to base language where appropriate.</w:t>
      </w:r>
    </w:p>
    <w:p w14:paraId="7B1F823C" w14:textId="77777777" w:rsidR="008321CC" w:rsidRDefault="008A68A8">
      <w:pPr>
        <w:pStyle w:val="ListBullet"/>
      </w:pPr>
      <w:r>
        <w:t>DeepL source codes are normalized to two-letter uppercase; targets retain supported regional forms.</w:t>
      </w:r>
    </w:p>
    <w:p w14:paraId="02D430BC" w14:textId="77777777" w:rsidR="008321CC" w:rsidRDefault="008A68A8">
      <w:pPr>
        <w:pStyle w:val="ListBullet"/>
      </w:pPr>
      <w:r>
        <w:t>HTTP 429 and 5xx responses receive three bounded attempts with short backoff.</w:t>
      </w:r>
    </w:p>
    <w:p w14:paraId="215E565E" w14:textId="77777777" w:rsidR="008321CC" w:rsidRDefault="008A68A8">
      <w:pPr>
        <w:pStyle w:val="ListBullet"/>
      </w:pPr>
      <w:r>
        <w:t>Other non-2xx statuses fail immediately with provider, status, and corrective categories.</w:t>
      </w:r>
    </w:p>
    <w:p w14:paraId="3B242539" w14:textId="77777777" w:rsidR="008321CC" w:rsidRDefault="008A68A8">
      <w:pPr>
        <w:pStyle w:val="ListBullet"/>
      </w:pPr>
      <w:r>
        <w:t>A cancellation callback is checked between batches.</w:t>
      </w:r>
    </w:p>
    <w:p w14:paraId="74B4DAB7" w14:textId="77777777" w:rsidR="008321CC" w:rsidRDefault="008A68A8">
      <w:pPr>
        <w:pStyle w:val="ListBullet"/>
      </w:pPr>
      <w:r>
        <w:t>Test Connection translates one harmless English phrase to Italian.</w:t>
      </w:r>
    </w:p>
    <w:p w14:paraId="5937849B" w14:textId="77777777" w:rsidR="008321CC" w:rsidRDefault="008A68A8">
      <w:pPr>
        <w:pStyle w:val="Heading2"/>
      </w:pPr>
      <w:bookmarkStart w:id="14" w:name="_Toc237165416"/>
      <w:r>
        <w:t>8.2 Official protocol references</w:t>
      </w:r>
      <w:bookmarkEnd w:id="14"/>
    </w:p>
    <w:p w14:paraId="41E71E54" w14:textId="77777777" w:rsidR="008321CC" w:rsidRDefault="008A68A8">
      <w:pPr>
        <w:pStyle w:val="ListBullet"/>
      </w:pPr>
      <w:r>
        <w:t>DeepL authentication: https://developers.deepl.com/docs/getting-started/auth</w:t>
      </w:r>
    </w:p>
    <w:p w14:paraId="5A834532" w14:textId="77777777" w:rsidR="008321CC" w:rsidRDefault="008A68A8">
      <w:pPr>
        <w:pStyle w:val="ListBullet"/>
      </w:pPr>
      <w:r>
        <w:t>DeepL quickstart: https://developers.deepl.com/docs/getting-started/quickstart</w:t>
      </w:r>
    </w:p>
    <w:p w14:paraId="79027058" w14:textId="77777777" w:rsidR="008321CC" w:rsidRDefault="008A68A8">
      <w:pPr>
        <w:pStyle w:val="ListBullet"/>
      </w:pPr>
      <w:r>
        <w:t>Google Basic translate method: https://docs.cloud.google.com/translate/docs/reference/rest/v2/translate</w:t>
      </w:r>
    </w:p>
    <w:p w14:paraId="6D9CD05C" w14:textId="77777777" w:rsidR="008321CC" w:rsidRDefault="008A68A8">
      <w:pPr>
        <w:pStyle w:val="ListBullet"/>
      </w:pPr>
      <w:r>
        <w:lastRenderedPageBreak/>
        <w:t>Google Cloud Translation authentication: https://docs.cloud.google.com/translate/docs/authentication</w:t>
      </w:r>
    </w:p>
    <w:p w14:paraId="33F244F2" w14:textId="77777777" w:rsidR="008321CC" w:rsidRDefault="008A68A8">
      <w:pPr>
        <w:pStyle w:val="ListBullet"/>
      </w:pPr>
      <w:r>
        <w:t>Google API-key best practices: https://docs.cloud.google.com/docs/authentication/api-keys-best-practices</w:t>
      </w:r>
    </w:p>
    <w:p w14:paraId="704BC490" w14:textId="77777777" w:rsidR="008321CC" w:rsidRDefault="008A68A8">
      <w:pPr>
        <w:pStyle w:val="Heading1"/>
      </w:pPr>
      <w:bookmarkStart w:id="15" w:name="_Toc237165417"/>
      <w:r>
        <w:t>9. Automatic Provider Translation and Review</w:t>
      </w:r>
      <w:bookmarkEnd w:id="15"/>
    </w:p>
    <w:p w14:paraId="25C0C18C" w14:textId="77777777" w:rsidR="008321CC" w:rsidRDefault="008A68A8">
      <w:r>
        <w:t>Translate Automatically is the canonical machine-translation path. It validates the selected catalog language, loads the selected provider settings and effective key, counts eligible unresolved entries, and shows the provider and count before any network request.</w:t>
      </w:r>
    </w:p>
    <w:p w14:paraId="6ECDEDCD" w14:textId="77777777" w:rsidR="008321CC" w:rsidRDefault="008A68A8">
      <w:r>
        <w:t>Eligible source strings are copied into ordered arrays and sent through DAT.Provider.Client in bounded batches. Reviewed, Approved, Excluded, and Obsolete entries are not overwritten. Provider results are mapped back by index, marked Machine translated, tagged with Google or DeepL provenance, and saved to the canonical development catalog automatically.</w:t>
      </w:r>
    </w:p>
    <w:p w14:paraId="6D28B86C" w14:textId="77777777" w:rsidR="008321CC" w:rsidRDefault="008A68A8">
      <w:r>
        <w:t>If no key is available, the workflow opens Provider Settings and gives a specific corrective message. HTTP or parsing failures leave the catalog entries unchanged for the failed operation and report a redacted summary in the status card.</w:t>
      </w:r>
    </w:p>
    <w:p w14:paraId="4E37F740" w14:textId="77777777" w:rsidR="008321CC" w:rsidRDefault="008A68A8">
      <w:r>
        <w:t>CSV interchange and manual editing remain optional alternatives for translation-company collaboration or specialized review, not prerequisites for automatic translation.</w:t>
      </w:r>
    </w:p>
    <w:p w14:paraId="5415415E" w14:textId="77777777" w:rsidR="008321CC" w:rsidRDefault="008A68A8">
      <w:r>
        <w:t>The Studio never copies a translation from one stable key to another automatically. Exact-source matches are suggestions only. Explicit acceptance creates an Edited result and does not inherit Reviewed or Approved status.</w:t>
      </w:r>
    </w:p>
    <w:p w14:paraId="4E799B4C" w14:textId="77777777" w:rsidR="008321CC" w:rsidRDefault="008A68A8">
      <w:pPr>
        <w:pStyle w:val="ListBullet"/>
      </w:pPr>
      <w:r>
        <w:t>Mark Reviewed requires nonblank translated text.</w:t>
      </w:r>
    </w:p>
    <w:p w14:paraId="2A479EE2" w14:textId="77777777" w:rsidR="008321CC" w:rsidRDefault="008A68A8">
      <w:pPr>
        <w:pStyle w:val="ListBullet"/>
      </w:pPr>
      <w:r>
        <w:t>Approve requires the entry to have reached Reviewed first.</w:t>
      </w:r>
    </w:p>
    <w:p w14:paraId="18A709A3" w14:textId="77777777" w:rsidR="008321CC" w:rsidRDefault="008A68A8">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14:paraId="5B297B45" w14:textId="77777777" w:rsidR="008321CC" w:rsidRDefault="008A68A8">
      <w:pPr>
        <w:pStyle w:val="ListBullet"/>
      </w:pPr>
      <w:r>
        <w:t>Translation origin is independent of linguistic status.</w:t>
      </w:r>
    </w:p>
    <w:p w14:paraId="616AE3BA" w14:textId="77777777" w:rsidR="008321CC" w:rsidRDefault="008A68A8">
      <w:pPr>
        <w:pStyle w:val="ListBullet"/>
      </w:pPr>
      <w:r>
        <w:t>Inconsistent repeated terms and structural defects form the focused exception queue; a valid machine-translated draft is not itself an error.</w:t>
      </w:r>
    </w:p>
    <w:p w14:paraId="5CAF325B" w14:textId="77777777" w:rsidR="008321CC" w:rsidRDefault="008A68A8">
      <w:pPr>
        <w:pStyle w:val="ListBullet"/>
      </w:pPr>
      <w:r>
        <w:t>Structural validity, linguistic status, automatic runtime coverage, and manual wiring readiness are separate measures.</w:t>
      </w:r>
    </w:p>
    <w:p w14:paraId="482BBA74" w14:textId="77777777" w:rsidR="008321CC" w:rsidRDefault="008A68A8">
      <w:pPr>
        <w:pStyle w:val="ListBullet"/>
      </w:pPr>
      <w:r>
        <w:t>A Pascal resourcestring remains manual wiring until the developer confirms the generated TranslateText call site.</w:t>
      </w:r>
    </w:p>
    <w:p w14:paraId="509CD579" w14:textId="77777777" w:rsidR="008321CC" w:rsidRDefault="008A68A8">
      <w:pPr>
        <w:pStyle w:val="Heading1"/>
      </w:pPr>
      <w:bookmarkStart w:id="16" w:name="_Toc237165418"/>
      <w:r>
        <w:lastRenderedPageBreak/>
        <w:t>10. Validation and Runtime Pack Export</w:t>
      </w:r>
      <w:bookmarkEnd w:id="16"/>
    </w:p>
    <w:p w14:paraId="2BB65AED" w14:textId="77777777" w:rsidR="008321CC" w:rsidRDefault="008A68A8">
      <w:r>
        <w:t>DAT.Validation.Catalog validates metadata, missing target text, duplicates, changed source, Delphi indexed and sequential Format arguments, accelerators, inconsistent repeated-source terminology,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w:t>
      </w:r>
      <w:r>
        <w:t>untimePack serializes only runtime-required metadata and strings and records a source-catalog checksum.</w:t>
      </w:r>
    </w:p>
    <w:p w14:paraId="0DCAF305" w14:textId="77777777" w:rsidR="008321CC" w:rsidRDefault="008A68A8">
      <w:r>
        <w:t>Locale data is retained in the runtime pack so DAT.Runtime.Manager can expose a pack-specific TFormatSettings without globally mutating the developer's source code.</w:t>
      </w:r>
    </w:p>
    <w:p w14:paraId="3DD9ADC8" w14:textId="77777777" w:rsidR="008321CC" w:rsidRDefault="008A68A8">
      <w:pPr>
        <w:pStyle w:val="Heading1"/>
      </w:pPr>
      <w:bookmarkStart w:id="17" w:name="_Toc237165419"/>
      <w:r>
        <w:t>11. Runtime Engine</w:t>
      </w:r>
      <w:bookmarkEnd w:id="17"/>
    </w:p>
    <w:p w14:paraId="62EC9683" w14:textId="77777777" w:rsidR="008321CC" w:rsidRDefault="008A68A8">
      <w:r>
        <w:t>DAT.Runtime.LanguagePack loads and discovers JSON packs, checks application identity, rejects empty/invalid packs, canonicalizes native language names, de-duplicates exact locale codes, and suppresses a generic locale when a regional variant exists. DAT.Runtime.Preference reads/writes the selected locale. DAT.Runtime.Manager owns the active pack, discovery, preference, translation lookup, and locale format settings. The source language loads its generated JSON pack when present and falls back to designer te</w:t>
      </w:r>
      <w:r>
        <w:t>xt only for older deployments without that pack.</w:t>
      </w:r>
    </w:p>
    <w:p w14:paraId="29571D06" w14:textId="77777777" w:rsidR="008321CC" w:rsidRDefault="008A68A8">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0E012535" w14:textId="77777777" w:rsidR="008321CC" w:rsidRDefault="008A68A8">
      <w:pPr>
        <w:pStyle w:val="Heading2"/>
      </w:pPr>
      <w:bookmarkStart w:id="18" w:name="_Toc237165420"/>
      <w:r>
        <w:t>11.1 Component manager core</w:t>
      </w:r>
      <w:bookmarkEnd w:id="18"/>
    </w:p>
    <w:p w14:paraId="5CFD144E" w14:textId="77777777" w:rsidR="008321CC" w:rsidRDefault="008A68A8">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14:paraId="7400DB0F" w14:textId="77777777" w:rsidR="008321CC" w:rsidRDefault="008A68A8">
      <w:r>
        <w:t>TDATFMXLanguageManager subscribes additively to TFormBeforeShownMessage and TFormReleasedMessage. It translates after streaming but before OnShow/first paint and never replaces a global handler.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w:t>
      </w:r>
      <w:r>
        <w:t xml:space="preserve"> before Show.</w:t>
      </w:r>
    </w:p>
    <w:p w14:paraId="5FE0CFC6" w14:textId="77777777" w:rsidR="008321CC" w:rsidRDefault="008A68A8">
      <w:r>
        <w:lastRenderedPageBreak/>
        <w:t>PreserveControlState protects writable edit/memo data, focus, selection ranges, and list/combo ItemIndex. Collection replacement temporarily suppresses and then restores OnChange. Read-only instructional memo content remains translatable.</w:t>
      </w:r>
    </w:p>
    <w:p w14:paraId="4E8FCC8D" w14:textId="77777777" w:rsidR="008321CC" w:rsidRDefault="008A68A8">
      <w:pPr>
        <w:pStyle w:val="Heading2"/>
      </w:pPr>
      <w:bookmarkStart w:id="19" w:name="_Toc237165421"/>
      <w:r>
        <w:t>11.2 Optional selectors</w:t>
      </w:r>
      <w:bookmarkEnd w:id="19"/>
    </w:p>
    <w:p w14:paraId="7DA70D18" w14:textId="77777777" w:rsidR="008321CC" w:rsidRDefault="008A68A8">
      <w:r>
        <w:t>TDATVCLLanguageComboBox and TDATFMXLanguageComboBox are normal designer-owned controls.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w:t>
      </w:r>
    </w:p>
    <w:p w14:paraId="0CAE43B0" w14:textId="77777777" w:rsidR="008321CC" w:rsidRDefault="008A68A8">
      <w:pPr>
        <w:pStyle w:val="Heading2"/>
      </w:pPr>
      <w:bookmarkStart w:id="20" w:name="_Toc237165422"/>
      <w:r>
        <w:t>11.3 Deployment paths</w:t>
      </w:r>
      <w:bookmarkEnd w:id="20"/>
    </w:p>
    <w:p w14:paraId="1467750E" w14:textId="77777777" w:rsidR="008321CC" w:rsidRDefault="008A68A8">
      <w:pPr>
        <w:pStyle w:val="ListBullet"/>
      </w:pPr>
      <w:r>
        <w:t>Packs: &lt;ExecutableDirectory&gt;\Localization\Languages\&lt;locale&gt;.json.</w:t>
      </w:r>
    </w:p>
    <w:p w14:paraId="600263D0" w14:textId="77777777" w:rsidR="008321CC" w:rsidRDefault="008A68A8">
      <w:pPr>
        <w:pStyle w:val="ListBullet"/>
      </w:pPr>
      <w:r>
        <w:t>Preference: %LOCALAPPDATA%\&lt;ApplicationId&gt;\language.ini.</w:t>
      </w:r>
    </w:p>
    <w:p w14:paraId="56BC1893" w14:textId="77777777" w:rsidR="008321CC" w:rsidRDefault="008A68A8">
      <w:pPr>
        <w:pStyle w:val="ListBullet"/>
      </w:pPr>
      <w:r>
        <w:t>Studio preference: %LOCALAPPDATA%\DelphiAppTranslationStudio\language.ini.</w:t>
      </w:r>
    </w:p>
    <w:p w14:paraId="09079C78" w14:textId="77777777" w:rsidR="008321CC" w:rsidRDefault="008A68A8">
      <w:pPr>
        <w:pStyle w:val="ListBullet"/>
      </w:pPr>
      <w:r>
        <w:t>Developer catalogs remain in the target source tree under Localization\Development.</w:t>
      </w:r>
    </w:p>
    <w:p w14:paraId="040A4BA3" w14:textId="77777777" w:rsidR="008321CC" w:rsidRDefault="008A68A8">
      <w:pPr>
        <w:pStyle w:val="Heading1"/>
      </w:pPr>
      <w:bookmarkStart w:id="21" w:name="_Toc237165423"/>
      <w:r>
        <w:t>12. Component Packages and Integration Modes</w:t>
      </w:r>
      <w:bookmarkEnd w:id="21"/>
    </w:p>
    <w:p w14:paraId="1A046DDB" w14:textId="77777777" w:rsidR="008321CC" w:rsidRDefault="008A68A8">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14:paraId="36F72288" w14:textId="77777777" w:rsidR="008321CC" w:rsidRDefault="008A68A8">
      <w:r>
        <w:t xml:space="preserve">tools\Install-DATLanguageManagerComponents.cmd launches the supported PowerShell setup/repair script with ExecutionPolicy Bypass. The script refuses to run while bds.exe is active, builds and verifies packages unless bundled BPLs are supplied, copies the framework's core/runtime/design BPLs to the public Studio Bpl folder, and writes the design BPL registration to HKCU\Software\Embarcadero\BDS\37.0\Known Packages. Before writing that per-user key, it validates the machine-wide Embarcadero package baseline, </w:t>
      </w:r>
      <w:r>
        <w:t>retains only entries whose BPL files actually exist, and removes stale machine-derived entries from the per-user list; afterward it verifies the applicable standard dclstd370.bpl or dclfmxstd370.bpl registration, all effective package files, and the DAT registration. This prevents a third-party-only user key from hiding Delphi's standard controls and prevents absent optional BPLs from producing IDE-startup errors. Remove unregisters only the DAT design BPL and retains files for recovery. Generated component</w:t>
      </w:r>
      <w:r>
        <w:t xml:space="preserve"> kits include both launcher/script files and matching verified BPLs when Release artifacts are available.</w:t>
      </w:r>
    </w:p>
    <w:p w14:paraId="41F4892F" w14:textId="77777777" w:rsidR="008321CC" w:rsidRDefault="008A68A8">
      <w:r>
        <w:lastRenderedPageBreak/>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14:paraId="5D3F9861" w14:textId="77777777" w:rsidR="008321CC" w:rsidRDefault="008A68A8">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14:paraId="6BC5A5F1" w14:textId="77777777" w:rsidR="008321CC" w:rsidRDefault="008A68A8">
      <w:pPr>
        <w:pStyle w:val="Heading2"/>
      </w:pPr>
      <w:bookmarkStart w:id="22" w:name="_Toc237165424"/>
      <w:r>
        <w:t>12.1 Component startup contract</w:t>
      </w:r>
      <w:bookmarkEnd w:id="22"/>
    </w:p>
    <w:p w14:paraId="187BED30" w14:textId="77777777" w:rsidR="008321CC" w:rsidRDefault="008A68A8">
      <w:pPr>
        <w:pStyle w:val="ListBullet"/>
      </w:pPr>
      <w:r>
        <w:t>The primary form streams one manager through ordinary Delphi designer mechanics.</w:t>
      </w:r>
    </w:p>
    <w:p w14:paraId="65470DCC" w14:textId="77777777" w:rsidR="008321CC" w:rsidRDefault="008A68A8">
      <w:pPr>
        <w:pStyle w:val="ListBullet"/>
      </w:pPr>
      <w:r>
        <w:t>Loaded initializes the runtime, loads the preferred/source language, and applies the owner.</w:t>
      </w:r>
    </w:p>
    <w:p w14:paraId="71E93043" w14:textId="77777777" w:rsidR="008321CC" w:rsidRDefault="008A68A8">
      <w:pPr>
        <w:pStyle w:val="ListBullet"/>
      </w:pPr>
      <w:r>
        <w:t>FMX before-show messages cover later normal, inherited, and popup forms.</w:t>
      </w:r>
    </w:p>
    <w:p w14:paraId="19ED5C6C" w14:textId="77777777" w:rsidR="008321CC" w:rsidRDefault="008A68A8">
      <w:pPr>
        <w:pStyle w:val="ListBullet"/>
      </w:pPr>
      <w:r>
        <w:t>VCL idle/modal discovery covers ordinary forms; strict modeless pre-display callers use ApplyToForm.</w:t>
      </w:r>
    </w:p>
    <w:p w14:paraId="41FF6C3B" w14:textId="77777777" w:rsidR="008321CC" w:rsidRDefault="008A68A8">
      <w:pPr>
        <w:pStyle w:val="ListBullet"/>
      </w:pPr>
      <w:r>
        <w:t>SelectLanguage applies the pack to currently open forms immediately and persists the locale.</w:t>
      </w:r>
    </w:p>
    <w:p w14:paraId="7EE7FAD5" w14:textId="77777777" w:rsidR="008321CC" w:rsidRDefault="008A68A8">
      <w:pPr>
        <w:pStyle w:val="ListBullet"/>
      </w:pPr>
      <w:r>
        <w:t>The generated en-US pack makes switching back to source text deterministic.</w:t>
      </w:r>
    </w:p>
    <w:p w14:paraId="248EB0B2" w14:textId="77777777" w:rsidR="008321CC" w:rsidRDefault="008A68A8">
      <w:pPr>
        <w:pStyle w:val="ListBullet"/>
      </w:pPr>
      <w:r>
        <w:t>Manager and lifecycle subscriptions are released deterministically.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8321CC" w14:paraId="2FBD228A" w14:textId="77777777">
        <w:trPr>
          <w:jc w:val="center"/>
        </w:trPr>
        <w:tc>
          <w:tcPr>
            <w:tcW w:w="9360" w:type="dxa"/>
            <w:shd w:val="clear" w:color="auto" w:fill="EAF3FF"/>
            <w:vAlign w:val="center"/>
          </w:tcPr>
          <w:p w14:paraId="111D651F" w14:textId="77777777" w:rsidR="008321CC" w:rsidRDefault="008A68A8">
            <w:pPr>
              <w:pStyle w:val="Callout"/>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14:paraId="05E2DE87" w14:textId="77777777" w:rsidR="008321CC" w:rsidRDefault="008A68A8">
      <w:pPr>
        <w:pStyle w:val="Heading1"/>
      </w:pPr>
      <w:bookmarkStart w:id="23" w:name="_Toc237165425"/>
      <w:r>
        <w:t>13. Self-Localization</w:t>
      </w:r>
      <w:bookmarkEnd w:id="23"/>
    </w:p>
    <w:p w14:paraId="6B7FA513" w14:textId="77777777" w:rsidR="008321CC" w:rsidRDefault="008A68A8">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14:paraId="1AECC769" w14:textId="77777777" w:rsidR="008321CC" w:rsidRDefault="008A68A8">
      <w:pPr>
        <w:pStyle w:val="Heading1"/>
      </w:pPr>
      <w:bookmarkStart w:id="24" w:name="_Toc237165426"/>
      <w:r>
        <w:t>14. Error Handling and Diagnostics</w:t>
      </w:r>
      <w:bookmarkEnd w:id="24"/>
    </w:p>
    <w:p w14:paraId="08AAC437" w14:textId="77777777" w:rsidR="008321CC" w:rsidRDefault="008A68A8">
      <w:pPr>
        <w:pStyle w:val="ListBullet"/>
      </w:pPr>
      <w:r>
        <w:t>Project, scan, catalog, validation, export, integration, credential, and provider errors are caught at Studio event boundaries and summarized in the status card.</w:t>
      </w:r>
    </w:p>
    <w:p w14:paraId="1A3626E2" w14:textId="77777777" w:rsidR="008321CC" w:rsidRDefault="008A68A8">
      <w:pPr>
        <w:pStyle w:val="ListBullet"/>
      </w:pPr>
      <w:r>
        <w:t>Provider exceptions carry an optional HTTP status but not response bodies.</w:t>
      </w:r>
    </w:p>
    <w:p w14:paraId="2A7E68B8" w14:textId="77777777" w:rsidR="008321CC" w:rsidRDefault="008A68A8">
      <w:pPr>
        <w:pStyle w:val="ListBullet"/>
      </w:pPr>
      <w:r>
        <w:t>Form scanners return file/line diagnostics without instantiating target UI.</w:t>
      </w:r>
    </w:p>
    <w:p w14:paraId="4E8432A9" w14:textId="77777777" w:rsidR="008321CC" w:rsidRDefault="008A68A8">
      <w:pPr>
        <w:pStyle w:val="ListBullet"/>
      </w:pPr>
      <w:r>
        <w:lastRenderedPageBreak/>
        <w:t>Integration previews show a complete line-numbered exact diff for every affected file before mutation.</w:t>
      </w:r>
    </w:p>
    <w:p w14:paraId="409852BD" w14:textId="77777777" w:rsidR="008321CC" w:rsidRDefault="008A68A8">
      <w:pPr>
        <w:pStyle w:val="ListBullet"/>
      </w:pPr>
      <w:r>
        <w:t>Transaction errors trigger rollback and retain backup evidence.</w:t>
      </w:r>
    </w:p>
    <w:p w14:paraId="2EAAF23B" w14:textId="77777777" w:rsidR="008321CC" w:rsidRDefault="008A68A8">
      <w:pPr>
        <w:pStyle w:val="ListBullet"/>
      </w:pPr>
      <w:r>
        <w:t>Provider keys must never be added to troubleshooting logs.</w:t>
      </w:r>
    </w:p>
    <w:p w14:paraId="6F1B858A" w14:textId="77777777" w:rsidR="008321CC" w:rsidRDefault="008A68A8">
      <w:pPr>
        <w:pStyle w:val="Heading1"/>
      </w:pPr>
      <w:bookmarkStart w:id="25" w:name="_Toc237165427"/>
      <w:r>
        <w:t>15. Test Strategy and Verified Matrix</w:t>
      </w:r>
      <w:bookmarkEnd w:id="2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8321CC" w14:paraId="1945192B" w14:textId="77777777" w:rsidTr="008321C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DDF039C" w14:textId="77777777" w:rsidR="008321CC" w:rsidRDefault="008A68A8">
            <w:r>
              <w:rPr>
                <w:color w:val="FFFFFF"/>
              </w:rPr>
              <w:t>Test</w:t>
            </w:r>
          </w:p>
        </w:tc>
        <w:tc>
          <w:tcPr>
            <w:tcW w:w="6660" w:type="dxa"/>
            <w:shd w:val="clear" w:color="auto" w:fill="234C80"/>
          </w:tcPr>
          <w:p w14:paraId="3F9A308B" w14:textId="77777777" w:rsidR="008321CC" w:rsidRDefault="008A68A8">
            <w:pPr>
              <w:cnfStyle w:val="100000000000" w:firstRow="1" w:lastRow="0" w:firstColumn="0" w:lastColumn="0" w:oddVBand="0" w:evenVBand="0" w:oddHBand="0" w:evenHBand="0" w:firstRowFirstColumn="0" w:firstRowLastColumn="0" w:lastRowFirstColumn="0" w:lastRowLastColumn="0"/>
            </w:pPr>
            <w:r>
              <w:rPr>
                <w:color w:val="FFFFFF"/>
              </w:rPr>
              <w:t>Coverage</w:t>
            </w:r>
          </w:p>
        </w:tc>
      </w:tr>
      <w:tr w:rsidR="008321CC" w14:paraId="798A6549"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AE343D7" w14:textId="77777777" w:rsidR="008321CC" w:rsidRDefault="008A68A8">
            <w:r>
              <w:t>FoundationSmokeTests</w:t>
            </w:r>
          </w:p>
        </w:tc>
        <w:tc>
          <w:tcPr>
            <w:tcW w:w="6660" w:type="dxa"/>
            <w:vAlign w:val="center"/>
          </w:tcPr>
          <w:p w14:paraId="4BAE51F1" w14:textId="77777777" w:rsidR="008321CC" w:rsidRDefault="008A68A8">
            <w:pPr>
              <w:cnfStyle w:val="000000100000" w:firstRow="0" w:lastRow="0" w:firstColumn="0" w:lastColumn="0" w:oddVBand="0" w:evenVBand="0" w:oddHBand="1" w:evenHBand="0" w:firstRowFirstColumn="0" w:firstRowLastColumn="0" w:lastRowFirstColumn="0" w:lastRowLastColumn="0"/>
            </w:pPr>
            <w:r>
              <w:t>Detection, scan-to-catalog, schema/provenance round-trip, provider contracts, review/approval, validation, runtime pack, preference, advanced integration, component-kit contents, and SHA-256 non-mutation proof.</w:t>
            </w:r>
          </w:p>
        </w:tc>
      </w:tr>
      <w:tr w:rsidR="008321CC" w14:paraId="6A54D3BA"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D5CA073" w14:textId="77777777" w:rsidR="008321CC" w:rsidRDefault="008A68A8">
            <w:r>
              <w:t>Language manager suites</w:t>
            </w:r>
          </w:p>
        </w:tc>
        <w:tc>
          <w:tcPr>
            <w:tcW w:w="6660" w:type="dxa"/>
            <w:vAlign w:val="center"/>
          </w:tcPr>
          <w:p w14:paraId="75842A39" w14:textId="77777777" w:rsidR="008321CC" w:rsidRDefault="008A68A8">
            <w:pPr>
              <w:cnfStyle w:val="000000000000" w:firstRow="0" w:lastRow="0" w:firstColumn="0" w:lastColumn="0" w:oddVBand="0" w:evenVBand="0" w:oddHBand="0" w:evenHBand="0" w:firstRowFirstColumn="0" w:firstRowLastColumn="0" w:lastRowFirstColumn="0" w:lastRowLastColumn="0"/>
            </w:pPr>
            <w:r>
              <w:t>Core guards/generations, FMX before-show lifecycle, VCL discovery/modal boundary, stable identities, instant switching, state preservation, and deterministic cleanup on Win32/Win64.</w:t>
            </w:r>
          </w:p>
        </w:tc>
      </w:tr>
      <w:tr w:rsidR="008321CC" w14:paraId="02A39A63"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34B6CB2" w14:textId="77777777" w:rsidR="008321CC" w:rsidRDefault="008A68A8">
            <w:r>
              <w:t>Package/selector suites</w:t>
            </w:r>
          </w:p>
        </w:tc>
        <w:tc>
          <w:tcPr>
            <w:tcW w:w="6660" w:type="dxa"/>
            <w:vAlign w:val="center"/>
          </w:tcPr>
          <w:p w14:paraId="0F95D89C" w14:textId="77777777" w:rsidR="008321CC" w:rsidRDefault="008A68A8">
            <w:pPr>
              <w:cnfStyle w:val="000000100000" w:firstRow="0" w:lastRow="0" w:firstColumn="0" w:lastColumn="0" w:oddVBand="0" w:evenVBand="0" w:oddHBand="1" w:evenHBand="0" w:firstRowFirstColumn="0" w:firstRowLastColumn="0" w:lastRowFirstColumn="0" w:lastRowLastColumn="0"/>
            </w:pPr>
            <w:r>
              <w:t>Debug and Release runtime/design packages, DFM/FMX streaming, typed manager references, pack discovery, and selector language propagation on Win32/Win64.</w:t>
            </w:r>
          </w:p>
        </w:tc>
      </w:tr>
      <w:tr w:rsidR="008321CC" w14:paraId="66D245DE"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96686E7" w14:textId="77777777" w:rsidR="008321CC" w:rsidRDefault="008A68A8">
            <w:r>
              <w:t>VCLRuntimeSmokeTests</w:t>
            </w:r>
          </w:p>
        </w:tc>
        <w:tc>
          <w:tcPr>
            <w:tcW w:w="6660" w:type="dxa"/>
            <w:vAlign w:val="center"/>
          </w:tcPr>
          <w:p w14:paraId="4D523BF0" w14:textId="77777777" w:rsidR="008321CC" w:rsidRDefault="008A68A8">
            <w:pPr>
              <w:cnfStyle w:val="000000000000" w:firstRow="0" w:lastRow="0" w:firstColumn="0" w:lastColumn="0" w:oddVBand="0" w:evenVBand="0" w:oddHBand="0" w:evenHBand="0" w:firstRowFirstColumn="0" w:firstRowLastColumn="0" w:lastRowFirstColumn="0" w:lastRowLastColumn="0"/>
            </w:pPr>
            <w:r>
              <w:t>VCL controls, menu items, locale, generated unit.</w:t>
            </w:r>
          </w:p>
        </w:tc>
      </w:tr>
      <w:tr w:rsidR="008321CC" w14:paraId="3553638E"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BCF5421" w14:textId="77777777" w:rsidR="008321CC" w:rsidRDefault="008A68A8">
            <w:r>
              <w:t>FMXRuntimeSmokeTests</w:t>
            </w:r>
          </w:p>
        </w:tc>
        <w:tc>
          <w:tcPr>
            <w:tcW w:w="6660" w:type="dxa"/>
            <w:vAlign w:val="center"/>
          </w:tcPr>
          <w:p w14:paraId="4BDB40D7" w14:textId="77777777" w:rsidR="008321CC" w:rsidRDefault="008A68A8">
            <w:pPr>
              <w:cnfStyle w:val="000000100000" w:firstRow="0" w:lastRow="0" w:firstColumn="0" w:lastColumn="0" w:oddVBand="0" w:evenVBand="0" w:oddHBand="1" w:evenHBand="0" w:firstRowFirstColumn="0" w:firstRowLastColumn="0" w:lastRowFirstColumn="0" w:lastRowLastColumn="0"/>
            </w:pPr>
            <w:r>
              <w:t>All representative FMX form properties, menu items, locale, generated unit.</w:t>
            </w:r>
          </w:p>
        </w:tc>
      </w:tr>
      <w:tr w:rsidR="008321CC" w14:paraId="625684FA"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B1F0431" w14:textId="77777777" w:rsidR="008321CC" w:rsidRDefault="008A68A8">
            <w:r>
              <w:t>StudioFormSmokeTests</w:t>
            </w:r>
          </w:p>
        </w:tc>
        <w:tc>
          <w:tcPr>
            <w:tcW w:w="6660" w:type="dxa"/>
            <w:vAlign w:val="center"/>
          </w:tcPr>
          <w:p w14:paraId="4FF0C230" w14:textId="77777777" w:rsidR="008321CC" w:rsidRDefault="008A68A8">
            <w:pPr>
              <w:cnfStyle w:val="000000000000" w:firstRow="0" w:lastRow="0" w:firstColumn="0" w:lastColumn="0" w:oddVBand="0" w:evenVBand="0" w:oddHBand="0" w:evenHBand="0" w:firstRowFirstColumn="0" w:firstRowLastColumn="0" w:lastRowFirstColumn="0" w:lastRowLastColumn="0"/>
            </w:pPr>
            <w:r>
              <w:t>Direct FMX stream/create, maximized client-aligned pages, provider-only automatic-translation controls, exact-review controls, linguistic action wiring, and Provider Settings activation.</w:t>
            </w:r>
          </w:p>
        </w:tc>
      </w:tr>
      <w:tr w:rsidR="008321CC" w14:paraId="7A510D2C"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C3846FC" w14:textId="77777777" w:rsidR="008321CC" w:rsidRDefault="008A68A8">
            <w:r>
              <w:t>RunRuntimeSmokeTests.ps1</w:t>
            </w:r>
          </w:p>
        </w:tc>
        <w:tc>
          <w:tcPr>
            <w:tcW w:w="6660" w:type="dxa"/>
            <w:vAlign w:val="center"/>
          </w:tcPr>
          <w:p w14:paraId="0607F510" w14:textId="77777777" w:rsidR="008321CC" w:rsidRDefault="008A68A8">
            <w:pPr>
              <w:cnfStyle w:val="000000100000" w:firstRow="0" w:lastRow="0" w:firstColumn="0" w:lastColumn="0" w:oddVBand="0" w:evenVBand="0" w:oddHBand="1" w:evenHBand="0" w:firstRowFirstColumn="0" w:firstRowLastColumn="0" w:lastRowFirstColumn="0" w:lastRowLastColumn="0"/>
            </w:pPr>
            <w:r>
              <w:t>Both compilers, scanner/catalog/provider contracts, disposable integrated VCL/FMX builds, deployed Italian pack, and required Italian launch title.</w:t>
            </w:r>
          </w:p>
        </w:tc>
      </w:tr>
      <w:tr w:rsidR="008321CC" w14:paraId="78229B6E"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2735131" w14:textId="77777777" w:rsidR="008321CC" w:rsidRDefault="008A68A8">
            <w:r>
              <w:t>RunStudioLaunchSmokeTests.ps1</w:t>
            </w:r>
          </w:p>
        </w:tc>
        <w:tc>
          <w:tcPr>
            <w:tcW w:w="6660" w:type="dxa"/>
            <w:vAlign w:val="center"/>
          </w:tcPr>
          <w:p w14:paraId="6CFE702F" w14:textId="77777777" w:rsidR="008321CC" w:rsidRDefault="008A68A8">
            <w:pPr>
              <w:cnfStyle w:val="000000000000" w:firstRow="0" w:lastRow="0" w:firstColumn="0" w:lastColumn="0" w:oddVBand="0" w:evenVBand="0" w:oddHBand="0" w:evenHBand="0" w:firstRowFirstColumn="0" w:firstRowLastColumn="0" w:lastRowFirstColumn="0" w:lastRowLastColumn="0"/>
            </w:pPr>
            <w:r>
              <w:t>Debug/Release Win32/Win64 real main-window title.</w:t>
            </w:r>
          </w:p>
        </w:tc>
      </w:tr>
      <w:tr w:rsidR="008321CC" w14:paraId="638DE976"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2B1BB94" w14:textId="77777777" w:rsidR="008321CC" w:rsidRDefault="008A68A8">
            <w:r>
              <w:lastRenderedPageBreak/>
              <w:t>RunStudioSelfLocalizationSmokeTest.ps1</w:t>
            </w:r>
          </w:p>
        </w:tc>
        <w:tc>
          <w:tcPr>
            <w:tcW w:w="6660" w:type="dxa"/>
            <w:vAlign w:val="center"/>
          </w:tcPr>
          <w:p w14:paraId="5775F6E7" w14:textId="77777777" w:rsidR="008321CC" w:rsidRDefault="008A68A8">
            <w:pPr>
              <w:cnfStyle w:val="000000100000" w:firstRow="0" w:lastRow="0" w:firstColumn="0" w:lastColumn="0" w:oddVBand="0" w:evenVBand="0" w:oddHBand="1" w:evenHBand="0" w:firstRowFirstColumn="0" w:firstRowLastColumn="0" w:lastRowFirstColumn="0" w:lastRowLastColumn="0"/>
            </w:pPr>
            <w:r>
              <w:t>Italian Studio title in all four configurations with state restoration.</w:t>
            </w:r>
          </w:p>
        </w:tc>
      </w:tr>
    </w:tbl>
    <w:p w14:paraId="56424322" w14:textId="77777777" w:rsidR="008321CC" w:rsidRDefault="008A68A8">
      <w:r>
        <w:t>On August 8, 2026, the complete release harness passed uninterrupted. Debug and Release component packages, Win32/Win64 manager suites, scanner/catalog/provider contracts, component non-mutation, runtime and advanced integration all passed. The Studio built in Debug and Release for both architectures, streamed its FMX form directly, launched normally, and self-localized to Italian in all four configurations. Disposable real-application pilots also built and opened translated first forms on Win32/Win64 for W</w:t>
      </w:r>
      <w:r>
        <w:t>ebsite Analytics (FMX) and Courier Herald Reader (VCL).</w:t>
      </w:r>
    </w:p>
    <w:p w14:paraId="47166570" w14:textId="77777777" w:rsidR="008321CC" w:rsidRDefault="008A68A8">
      <w:pPr>
        <w:pStyle w:val="Heading2"/>
      </w:pPr>
      <w:bookmarkStart w:id="26" w:name="_Toc237165428"/>
      <w:r>
        <w:t>15.1 Optional live provider testing</w:t>
      </w:r>
      <w:bookmarkEnd w:id="26"/>
    </w:p>
    <w:p w14:paraId="413E5DB8" w14:textId="77777777" w:rsidR="008321CC" w:rsidRDefault="008A68A8">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14:paraId="109E2221" w14:textId="77777777" w:rsidR="008321CC" w:rsidRDefault="008A68A8">
      <w:pPr>
        <w:pStyle w:val="Heading1"/>
      </w:pPr>
      <w:bookmarkStart w:id="27" w:name="_Toc237165429"/>
      <w:r>
        <w:t>16. Security Review</w:t>
      </w:r>
      <w:bookmarkEnd w:id="27"/>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8321CC" w14:paraId="59A43B18" w14:textId="77777777" w:rsidTr="008321C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D900E01" w14:textId="77777777" w:rsidR="008321CC" w:rsidRDefault="008A68A8">
            <w:r>
              <w:rPr>
                <w:color w:val="FFFFFF"/>
              </w:rPr>
              <w:t>Threat</w:t>
            </w:r>
          </w:p>
        </w:tc>
        <w:tc>
          <w:tcPr>
            <w:tcW w:w="6660" w:type="dxa"/>
            <w:shd w:val="clear" w:color="auto" w:fill="234C80"/>
          </w:tcPr>
          <w:p w14:paraId="3A75F0D0" w14:textId="77777777" w:rsidR="008321CC" w:rsidRDefault="008A68A8">
            <w:pPr>
              <w:cnfStyle w:val="100000000000" w:firstRow="1" w:lastRow="0" w:firstColumn="0" w:lastColumn="0" w:oddVBand="0" w:evenVBand="0" w:oddHBand="0" w:evenHBand="0" w:firstRowFirstColumn="0" w:firstRowLastColumn="0" w:lastRowFirstColumn="0" w:lastRowLastColumn="0"/>
            </w:pPr>
            <w:r>
              <w:rPr>
                <w:color w:val="FFFFFF"/>
              </w:rPr>
              <w:t>Control</w:t>
            </w:r>
          </w:p>
        </w:tc>
      </w:tr>
      <w:tr w:rsidR="008321CC" w14:paraId="32A78E06"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C7BF844" w14:textId="77777777" w:rsidR="008321CC" w:rsidRDefault="008A68A8">
            <w:r>
              <w:t>Key committed to Git</w:t>
            </w:r>
          </w:p>
        </w:tc>
        <w:tc>
          <w:tcPr>
            <w:tcW w:w="6660" w:type="dxa"/>
            <w:vAlign w:val="center"/>
          </w:tcPr>
          <w:p w14:paraId="0AEFF570" w14:textId="77777777" w:rsidR="008321CC" w:rsidRDefault="008A68A8">
            <w:pPr>
              <w:cnfStyle w:val="000000100000" w:firstRow="0" w:lastRow="0" w:firstColumn="0" w:lastColumn="0" w:oddVBand="0" w:evenVBand="0" w:oddHBand="1" w:evenHBand="0" w:firstRowFirstColumn="0" w:firstRowLastColumn="0" w:lastRowFirstColumn="0" w:lastRowLastColumn="0"/>
            </w:pPr>
            <w:r>
              <w:t>No key field in settings JSON/catalogs; Credential Manager or memory only; release secret scan.</w:t>
            </w:r>
          </w:p>
        </w:tc>
      </w:tr>
      <w:tr w:rsidR="008321CC" w14:paraId="34EBFB0B"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10048D4" w14:textId="77777777" w:rsidR="008321CC" w:rsidRDefault="008A68A8">
            <w:r>
              <w:t>Key leaked through URL/log</w:t>
            </w:r>
          </w:p>
        </w:tc>
        <w:tc>
          <w:tcPr>
            <w:tcW w:w="6660" w:type="dxa"/>
            <w:vAlign w:val="center"/>
          </w:tcPr>
          <w:p w14:paraId="62F6E63F" w14:textId="77777777" w:rsidR="008321CC" w:rsidRDefault="008A68A8">
            <w:pPr>
              <w:cnfStyle w:val="000000000000" w:firstRow="0" w:lastRow="0" w:firstColumn="0" w:lastColumn="0" w:oddVBand="0" w:evenVBand="0" w:oddHBand="0" w:evenHBand="0" w:firstRowFirstColumn="0" w:firstRowLastColumn="0" w:lastRowFirstColumn="0" w:lastRowLastColumn="0"/>
            </w:pPr>
            <w:r>
              <w:t>Authentication headers, redacted errors, no body/header logging.</w:t>
            </w:r>
          </w:p>
        </w:tc>
      </w:tr>
      <w:tr w:rsidR="008321CC" w14:paraId="5FEF4419"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C0AAE02" w14:textId="77777777" w:rsidR="008321CC" w:rsidRDefault="008A68A8">
            <w:r>
              <w:t>Wrong target changed</w:t>
            </w:r>
          </w:p>
        </w:tc>
        <w:tc>
          <w:tcPr>
            <w:tcW w:w="6660" w:type="dxa"/>
            <w:vAlign w:val="center"/>
          </w:tcPr>
          <w:p w14:paraId="20C27AD7" w14:textId="77777777" w:rsidR="008321CC" w:rsidRDefault="008A68A8">
            <w:pPr>
              <w:cnfStyle w:val="000000100000" w:firstRow="0" w:lastRow="0" w:firstColumn="0" w:lastColumn="0" w:oddVBand="0" w:evenVBand="0" w:oddHBand="1" w:evenHBand="0" w:firstRowFirstColumn="0" w:firstRowLastColumn="0" w:lastRowFirstColumn="0" w:lastRowLastColumn="0"/>
            </w:pPr>
            <w:r>
              <w:t>Recommended component kit has no target-write path; advanced mode uses profile display, preview, and explicit Apply.</w:t>
            </w:r>
          </w:p>
        </w:tc>
      </w:tr>
      <w:tr w:rsidR="008321CC" w14:paraId="7AB41926"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914638C" w14:textId="77777777" w:rsidR="008321CC" w:rsidRDefault="008A68A8">
            <w:r>
              <w:t>Unrecoverable source mutation</w:t>
            </w:r>
          </w:p>
        </w:tc>
        <w:tc>
          <w:tcPr>
            <w:tcW w:w="6660" w:type="dxa"/>
            <w:vAlign w:val="center"/>
          </w:tcPr>
          <w:p w14:paraId="1E3BE45A" w14:textId="77777777" w:rsidR="008321CC" w:rsidRDefault="008A68A8">
            <w:pPr>
              <w:cnfStyle w:val="000000000000" w:firstRow="0" w:lastRow="0" w:firstColumn="0" w:lastColumn="0" w:oddVBand="0" w:evenVBand="0" w:oddHBand="0" w:evenHBand="0" w:firstRowFirstColumn="0" w:firstRowLastColumn="0" w:lastRowFirstColumn="0" w:lastRowLastColumn="0"/>
            </w:pPr>
            <w:r>
              <w:t>Verified G-drive project backup by workflow policy plus transaction backup/manifest/restore.</w:t>
            </w:r>
          </w:p>
        </w:tc>
      </w:tr>
      <w:tr w:rsidR="008321CC" w14:paraId="7AB528F9"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35B971" w14:textId="77777777" w:rsidR="008321CC" w:rsidRDefault="008A68A8">
            <w:r>
              <w:t>Installed-folder write failure</w:t>
            </w:r>
          </w:p>
        </w:tc>
        <w:tc>
          <w:tcPr>
            <w:tcW w:w="6660" w:type="dxa"/>
            <w:vAlign w:val="center"/>
          </w:tcPr>
          <w:p w14:paraId="2A1820F5" w14:textId="77777777" w:rsidR="008321CC" w:rsidRDefault="008A68A8">
            <w:pPr>
              <w:cnfStyle w:val="000000100000" w:firstRow="0" w:lastRow="0" w:firstColumn="0" w:lastColumn="0" w:oddVBand="0" w:evenVBand="0" w:oddHBand="1" w:evenHBand="0" w:firstRowFirstColumn="0" w:firstRowLastColumn="0" w:lastRowFirstColumn="0" w:lastRowLastColumn="0"/>
            </w:pPr>
            <w:r>
              <w:t>Per-user language preference; packs are read-only deployment assets.</w:t>
            </w:r>
          </w:p>
        </w:tc>
      </w:tr>
      <w:tr w:rsidR="008321CC" w14:paraId="519DEA66" w14:textId="77777777" w:rsidTr="008321CC">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2F1CDB9" w14:textId="77777777" w:rsidR="008321CC" w:rsidRDefault="008A68A8">
            <w:r>
              <w:lastRenderedPageBreak/>
              <w:t>Machine mistranslation shipped</w:t>
            </w:r>
          </w:p>
        </w:tc>
        <w:tc>
          <w:tcPr>
            <w:tcW w:w="6660" w:type="dxa"/>
            <w:vAlign w:val="center"/>
          </w:tcPr>
          <w:p w14:paraId="616DF005" w14:textId="77777777" w:rsidR="008321CC" w:rsidRDefault="008A68A8">
            <w:pPr>
              <w:cnfStyle w:val="000000000000" w:firstRow="0" w:lastRow="0" w:firstColumn="0" w:lastColumn="0" w:oddVBand="0" w:evenVBand="0" w:oddHBand="0" w:evenHBand="0" w:firstRowFirstColumn="0" w:firstRowLastColumn="0" w:lastRowFirstColumn="0" w:lastRowLastColumn="0"/>
            </w:pPr>
            <w:r>
              <w:t>Machine-translated status, validation, required human review.</w:t>
            </w:r>
          </w:p>
        </w:tc>
      </w:tr>
      <w:tr w:rsidR="008321CC" w14:paraId="6A8A547D" w14:textId="77777777" w:rsidTr="008321CC">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2362B30" w14:textId="77777777" w:rsidR="008321CC" w:rsidRDefault="008A68A8">
            <w:r>
              <w:t>Pack for wrong application</w:t>
            </w:r>
          </w:p>
        </w:tc>
        <w:tc>
          <w:tcPr>
            <w:tcW w:w="6660" w:type="dxa"/>
            <w:vAlign w:val="center"/>
          </w:tcPr>
          <w:p w14:paraId="6323AC00" w14:textId="77777777" w:rsidR="008321CC" w:rsidRDefault="008A68A8">
            <w:pPr>
              <w:cnfStyle w:val="000000100000" w:firstRow="0" w:lastRow="0" w:firstColumn="0" w:lastColumn="0" w:oddVBand="0" w:evenVBand="0" w:oddHBand="1" w:evenHBand="0" w:firstRowFirstColumn="0" w:firstRowLastColumn="0" w:lastRowFirstColumn="0" w:lastRowLastColumn="0"/>
            </w:pPr>
            <w:r>
              <w:t>applicationId validation in pack discovery/loading.</w:t>
            </w:r>
          </w:p>
        </w:tc>
      </w:tr>
    </w:tbl>
    <w:p w14:paraId="57D82D1B" w14:textId="77777777" w:rsidR="008321CC" w:rsidRDefault="008A68A8">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14:paraId="1B473BA7" w14:textId="77777777" w:rsidR="008321CC" w:rsidRDefault="008A68A8">
      <w:pPr>
        <w:pStyle w:val="Heading1"/>
      </w:pPr>
      <w:bookmarkStart w:id="28" w:name="_Toc237165430"/>
      <w:r>
        <w:t>17. Release and Contribution Workflow</w:t>
      </w:r>
      <w:bookmarkEnd w:id="28"/>
    </w:p>
    <w:p w14:paraId="16C83D27" w14:textId="77777777" w:rsidR="008321CC" w:rsidRDefault="008A68A8">
      <w:pPr>
        <w:pStyle w:val="ListNumber"/>
        <w:numPr>
          <w:ilvl w:val="0"/>
          <w:numId w:val="11"/>
        </w:numPr>
      </w:pPr>
      <w:r>
        <w:t>Read global and repository directives.</w:t>
      </w:r>
    </w:p>
    <w:p w14:paraId="1ADEBF96" w14:textId="77777777" w:rsidR="008321CC" w:rsidRDefault="008A68A8">
      <w:pPr>
        <w:pStyle w:val="ListNumber"/>
        <w:numPr>
          <w:ilvl w:val="0"/>
          <w:numId w:val="11"/>
        </w:numPr>
      </w:pPr>
      <w:r>
        <w:t>Confirm the exact requested scope and make a pre-change backup when changes are approved.</w:t>
      </w:r>
    </w:p>
    <w:p w14:paraId="6E689CBB" w14:textId="77777777" w:rsidR="008321CC" w:rsidRDefault="008A68A8">
      <w:pPr>
        <w:pStyle w:val="ListNumber"/>
        <w:numPr>
          <w:ilvl w:val="0"/>
          <w:numId w:val="11"/>
        </w:numPr>
      </w:pPr>
      <w:r>
        <w:t>Keep UI edits in the FMX designer resource and source event logic separate.</w:t>
      </w:r>
    </w:p>
    <w:p w14:paraId="3E519776" w14:textId="77777777" w:rsidR="008321CC" w:rsidRDefault="008A68A8">
      <w:pPr>
        <w:pStyle w:val="ListNumber"/>
        <w:numPr>
          <w:ilvl w:val="0"/>
          <w:numId w:val="11"/>
        </w:numPr>
      </w:pPr>
      <w:r>
        <w:t>Add deterministic tests without credentials.</w:t>
      </w:r>
    </w:p>
    <w:p w14:paraId="5B2C6880" w14:textId="77777777" w:rsidR="008321CC" w:rsidRDefault="008A68A8">
      <w:pPr>
        <w:pStyle w:val="ListNumber"/>
        <w:numPr>
          <w:ilvl w:val="0"/>
          <w:numId w:val="11"/>
        </w:numPr>
      </w:pPr>
      <w:r>
        <w:t>Run Win32/Win64 Debug/Release builds elevated.</w:t>
      </w:r>
    </w:p>
    <w:p w14:paraId="51B1E026" w14:textId="77777777" w:rsidR="008321CC" w:rsidRDefault="008A68A8">
      <w:pPr>
        <w:pStyle w:val="ListNumber"/>
        <w:numPr>
          <w:ilvl w:val="0"/>
          <w:numId w:val="11"/>
        </w:numPr>
      </w:pPr>
      <w:r>
        <w:t>Run runtime, form-streaming, launch, and self-localization suites.</w:t>
      </w:r>
    </w:p>
    <w:p w14:paraId="2FF0EFFE" w14:textId="77777777" w:rsidR="008321CC" w:rsidRDefault="008A68A8">
      <w:pPr>
        <w:pStyle w:val="ListNumber"/>
        <w:numPr>
          <w:ilvl w:val="0"/>
          <w:numId w:val="11"/>
        </w:numPr>
      </w:pPr>
      <w:r>
        <w:t>Update phase notes, help, User Guide, Engineering Guide, real TOCs, PDFs, and visual QA.</w:t>
      </w:r>
    </w:p>
    <w:p w14:paraId="4933A31D" w14:textId="77777777" w:rsidR="008321CC" w:rsidRDefault="008A68A8">
      <w:pPr>
        <w:pStyle w:val="ListNumber"/>
        <w:numPr>
          <w:ilvl w:val="0"/>
          <w:numId w:val="11"/>
        </w:numPr>
      </w:pPr>
      <w:r>
        <w:t>Check for a stale zero-byte .git\index.lock with no Git process.</w:t>
      </w:r>
    </w:p>
    <w:p w14:paraId="5D056015" w14:textId="77777777" w:rsidR="008321CC" w:rsidRDefault="008A68A8">
      <w:pPr>
        <w:pStyle w:val="ListNumber"/>
        <w:numPr>
          <w:ilvl w:val="0"/>
          <w:numId w:val="11"/>
        </w:numPr>
      </w:pPr>
      <w:r>
        <w:t>Review status, stage only intended files, commit clearly, and push every configured remote.</w:t>
      </w:r>
    </w:p>
    <w:p w14:paraId="3243E996" w14:textId="77777777" w:rsidR="008321CC" w:rsidRDefault="008A68A8">
      <w:pPr>
        <w:pStyle w:val="Heading1"/>
      </w:pPr>
      <w:bookmarkStart w:id="29" w:name="_Toc237165431"/>
      <w:r>
        <w:t>18. Known Boundaries and Future-Compatible Design</w:t>
      </w:r>
      <w:bookmarkEnd w:id="29"/>
    </w:p>
    <w:p w14:paraId="7264DECE" w14:textId="77777777" w:rsidR="008321CC" w:rsidRDefault="008A68A8">
      <w:pPr>
        <w:pStyle w:val="ListBullet"/>
      </w:pPr>
      <w:r>
        <w:t>Only Windows Win32/Win64 Delphi applications are supported.</w:t>
      </w:r>
    </w:p>
    <w:p w14:paraId="22C47156" w14:textId="77777777" w:rsidR="008321CC" w:rsidRDefault="008A68A8">
      <w:pPr>
        <w:pStyle w:val="ListBullet"/>
      </w:pPr>
      <w:r>
        <w:t>Google Advanced v3, OAuth/service-account workflows, and other providers are not implemented.</w:t>
      </w:r>
    </w:p>
    <w:p w14:paraId="653CA451" w14:textId="77777777" w:rsidR="008321CC" w:rsidRDefault="008A68A8">
      <w:pPr>
        <w:pStyle w:val="ListBullet"/>
      </w:pPr>
      <w:r>
        <w:t>Provider operations are explicit Studio actions; target runtime remains offline.</w:t>
      </w:r>
    </w:p>
    <w:p w14:paraId="62789A7B" w14:textId="77777777" w:rsidR="008321CC" w:rsidRDefault="008A68A8">
      <w:pPr>
        <w:pStyle w:val="ListBullet"/>
      </w:pPr>
      <w:r>
        <w:t>No automatic control resizing/reflow is performed.</w:t>
      </w:r>
    </w:p>
    <w:p w14:paraId="47CB3F78" w14:textId="77777777" w:rsidR="008321CC" w:rsidRDefault="008A68A8">
      <w:pPr>
        <w:pStyle w:val="ListBullet"/>
      </w:pPr>
      <w:r>
        <w:t>Binary DFM conversion is outside the scanner.</w:t>
      </w:r>
    </w:p>
    <w:p w14:paraId="5B4EAFD1" w14:textId="77777777" w:rsidR="008321CC" w:rsidRDefault="008A68A8">
      <w:pPr>
        <w:pStyle w:val="ListBullet"/>
      </w:pPr>
      <w:r>
        <w:t>Automatic runtime application covers scanned designer properties. Application-specific strings still require the documented TranslateText wiring.</w:t>
      </w:r>
    </w:p>
    <w:p w14:paraId="74BBBADE" w14:textId="77777777" w:rsidR="008321CC" w:rsidRDefault="008A68A8">
      <w:pPr>
        <w:pStyle w:val="ListBullet"/>
      </w:pPr>
      <w:r>
        <w:t>VCL dynamic modeless forms may paint once in source language before idle discovery; call ApplyToForm before Show when a no-flicker first display is mandatory.</w:t>
      </w:r>
    </w:p>
    <w:p w14:paraId="60FCBD99" w14:textId="77777777" w:rsidR="008321CC" w:rsidRDefault="008A68A8">
      <w:pPr>
        <w:pStyle w:val="ListBullet"/>
      </w:pPr>
      <w:r>
        <w:t>Provider account terms and language support are external and must be rechecked for each release.</w:t>
      </w:r>
    </w:p>
    <w:p w14:paraId="5B028699" w14:textId="77777777" w:rsidR="008321CC" w:rsidRDefault="008A68A8">
      <w:pPr>
        <w:pStyle w:val="Heading1"/>
      </w:pPr>
      <w:bookmarkStart w:id="30" w:name="_Toc237165432"/>
      <w:r>
        <w:lastRenderedPageBreak/>
        <w:t>19. Documentation Generation</w:t>
      </w:r>
      <w:bookmarkEnd w:id="30"/>
    </w:p>
    <w:p w14:paraId="0AF28AA1" w14:textId="77777777" w:rsidR="008321CC" w:rsidRDefault="008A68A8">
      <w:r>
        <w:t>The editable guides are generated from actual source and engineering notes with python-docx. Each DOCX contains a real Word TOC field, a dedicated TOC section, and a new-page content section. Microsoft Word COM updates every field and TOC, repaginates, saves the DOCX, and creates the companion PDF with ExportAsFixedFormat. PDF pages are rendered to images and inspected before release. LibreOffice is not used for this project.</w:t>
      </w:r>
    </w:p>
    <w:p w14:paraId="15BCFD4F" w14:textId="77777777" w:rsidR="008321CC" w:rsidRDefault="008A68A8">
      <w:pPr>
        <w:pStyle w:val="Heading1"/>
      </w:pPr>
      <w:bookmarkStart w:id="31" w:name="_Toc237165433"/>
      <w:r>
        <w:t>20. Source References</w:t>
      </w:r>
      <w:bookmarkEnd w:id="31"/>
    </w:p>
    <w:p w14:paraId="0E4E89BB" w14:textId="77777777" w:rsidR="008321CC" w:rsidRDefault="008A68A8">
      <w:pPr>
        <w:pStyle w:val="ListBullet"/>
      </w:pPr>
      <w:r>
        <w:t>Repository source, forms, project metadata, schemas, and smoke tests as of August 8, 2026.</w:t>
      </w:r>
    </w:p>
    <w:p w14:paraId="76069017" w14:textId="77777777" w:rsidR="008321CC" w:rsidRDefault="008A68A8">
      <w:pPr>
        <w:pStyle w:val="ListBullet"/>
      </w:pPr>
      <w:r>
        <w:t>Microsoft credential handling: https://learn.microsoft.com/en-us/windows/win32/secbp/handling-passwords</w:t>
      </w:r>
    </w:p>
    <w:p w14:paraId="74D2B54B" w14:textId="77777777" w:rsidR="008321CC" w:rsidRDefault="008A68A8">
      <w:pPr>
        <w:pStyle w:val="ListBullet"/>
      </w:pPr>
      <w:r>
        <w:t>Windows CREDENTIAL structure: https://learn.microsoft.com/en-us/windows/win32/api/wincred/ns-wincred-credentialw</w:t>
      </w:r>
    </w:p>
    <w:p w14:paraId="5281F0A9" w14:textId="77777777" w:rsidR="008321CC" w:rsidRDefault="008A68A8">
      <w:pPr>
        <w:pStyle w:val="ListBullet"/>
      </w:pPr>
      <w:r>
        <w:t>DeepL developer documentation: https://developers.deepl.com/docs/getting-started/auth</w:t>
      </w:r>
    </w:p>
    <w:p w14:paraId="5DFA6B52" w14:textId="77777777" w:rsidR="008321CC" w:rsidRDefault="008A68A8">
      <w:pPr>
        <w:pStyle w:val="ListBullet"/>
      </w:pPr>
      <w:r>
        <w:t>Google Cloud Translation documentation: https://docs.cloud.google.com/translate/docs/authentication</w:t>
      </w:r>
    </w:p>
    <w:p w14:paraId="6AF40027" w14:textId="77777777" w:rsidR="008321CC" w:rsidRDefault="008A68A8">
      <w:pPr>
        <w:pStyle w:val="ListBullet"/>
      </w:pPr>
      <w:r>
        <w:t>Google API-key guidance: https://docs.cloud.google.com/docs/authentication/api-keys-best-practices</w:t>
      </w:r>
    </w:p>
    <w:sectPr w:rsidR="008321CC"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AFB64" w14:textId="77777777" w:rsidR="008A68A8" w:rsidRDefault="008A68A8">
      <w:pPr>
        <w:spacing w:after="0" w:line="240" w:lineRule="auto"/>
      </w:pPr>
      <w:r>
        <w:separator/>
      </w:r>
    </w:p>
  </w:endnote>
  <w:endnote w:type="continuationSeparator" w:id="0">
    <w:p w14:paraId="011DAEBC" w14:textId="77777777" w:rsidR="008A68A8" w:rsidRDefault="008A6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9F278" w14:textId="77777777" w:rsidR="008321CC" w:rsidRDefault="008321C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4F45D" w14:textId="77777777" w:rsidR="008321CC" w:rsidRDefault="008A68A8">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5AD2" w14:textId="77777777" w:rsidR="008321CC" w:rsidRDefault="008A68A8">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18909" w14:textId="77777777" w:rsidR="008A68A8" w:rsidRDefault="008A68A8">
      <w:pPr>
        <w:spacing w:after="0" w:line="240" w:lineRule="auto"/>
      </w:pPr>
      <w:r>
        <w:separator/>
      </w:r>
    </w:p>
  </w:footnote>
  <w:footnote w:type="continuationSeparator" w:id="0">
    <w:p w14:paraId="69C355D6" w14:textId="77777777" w:rsidR="008A68A8" w:rsidRDefault="008A68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426AB" w14:textId="77777777" w:rsidR="008321CC" w:rsidRDefault="008321CC">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0CDA0" w14:textId="77777777" w:rsidR="008321CC" w:rsidRDefault="008A68A8">
    <w:pPr>
      <w:pStyle w:val="Header"/>
      <w:jc w:val="right"/>
    </w:pPr>
    <w:r>
      <w:rPr>
        <w:rFonts w:ascii="Aptos" w:hAnsi="Aptos"/>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3C56" w14:textId="77777777" w:rsidR="008321CC" w:rsidRDefault="008A68A8">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4775163">
    <w:abstractNumId w:val="8"/>
  </w:num>
  <w:num w:numId="2" w16cid:durableId="2040812549">
    <w:abstractNumId w:val="6"/>
  </w:num>
  <w:num w:numId="3" w16cid:durableId="450637362">
    <w:abstractNumId w:val="5"/>
  </w:num>
  <w:num w:numId="4" w16cid:durableId="1018310264">
    <w:abstractNumId w:val="4"/>
  </w:num>
  <w:num w:numId="5" w16cid:durableId="1432772353">
    <w:abstractNumId w:val="7"/>
  </w:num>
  <w:num w:numId="6" w16cid:durableId="1070925122">
    <w:abstractNumId w:val="3"/>
  </w:num>
  <w:num w:numId="7" w16cid:durableId="1292394878">
    <w:abstractNumId w:val="2"/>
  </w:num>
  <w:num w:numId="8" w16cid:durableId="1939486326">
    <w:abstractNumId w:val="1"/>
  </w:num>
  <w:num w:numId="9" w16cid:durableId="1612710360">
    <w:abstractNumId w:val="0"/>
  </w:num>
  <w:num w:numId="10" w16cid:durableId="1641110291">
    <w:abstractNumId w:val="7"/>
    <w:lvlOverride w:ilvl="0">
      <w:startOverride w:val="1"/>
    </w:lvlOverride>
  </w:num>
  <w:num w:numId="11" w16cid:durableId="3499629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211D"/>
    <w:rsid w:val="0029639D"/>
    <w:rsid w:val="00326F90"/>
    <w:rsid w:val="008321CC"/>
    <w:rsid w:val="008A68A8"/>
    <w:rsid w:val="00986C6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82B149"/>
  <w14:defaultImageDpi w14:val="300"/>
  <w15:docId w15:val="{D8E29AB0-83AD-47D4-BAA4-E8529DE6D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986C69"/>
    <w:pPr>
      <w:spacing w:after="100"/>
    </w:pPr>
  </w:style>
  <w:style w:type="paragraph" w:styleId="TOC2">
    <w:name w:val="toc 2"/>
    <w:basedOn w:val="Normal"/>
    <w:next w:val="Normal"/>
    <w:autoRedefine/>
    <w:uiPriority w:val="39"/>
    <w:unhideWhenUsed/>
    <w:rsid w:val="00986C69"/>
    <w:pPr>
      <w:spacing w:after="100"/>
      <w:ind w:left="220"/>
    </w:pPr>
  </w:style>
  <w:style w:type="character" w:styleId="Hyperlink">
    <w:name w:val="Hyperlink"/>
    <w:basedOn w:val="DefaultParagraphFont"/>
    <w:uiPriority w:val="99"/>
    <w:unhideWhenUsed/>
    <w:rsid w:val="00986C6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4253</Words>
  <Characters>25604</Characters>
  <Application>Microsoft Office Word</Application>
  <DocSecurity>0</DocSecurity>
  <Lines>568</Lines>
  <Paragraphs>432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2026-08-09T14:56:00Z</dcterms:modified>
  <cp:category/>
</cp:coreProperties>
</file>