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628" w:rsidRPr="00775C5F" w:rsidRDefault="002D5B00" w:rsidP="00775C5F">
      <w:pPr>
        <w:spacing w:line="360" w:lineRule="auto"/>
        <w:jc w:val="both"/>
      </w:pPr>
      <w:r w:rsidRPr="00775C5F">
        <w:rPr>
          <w:rFonts w:ascii="Times New Roman" w:hAnsi="Times New Roman"/>
          <w:sz w:val="24"/>
        </w:rPr>
        <w:t>Test</w:t>
      </w:r>
    </w:p>
    <w:p w:rsidR="00FC3CB2" w:rsidRPr="00775C5F" w:rsidRDefault="00FC3CB2" w:rsidP="00775C5F">
      <w:pPr>
        <w:spacing w:line="360" w:lineRule="auto"/>
        <w:jc w:val="both"/>
      </w:pPr>
      <w:r w:rsidRPr="00775C5F">
        <w:rPr>
          <w:rFonts w:ascii="Times New Roman" w:hAnsi="Times New Roman"/>
          <w:sz w:val="24"/>
        </w:rPr>
        <w:t>statistical analysis. Results revealed that Gender disparities in labor force participation negatively impact economic stability.</w:t>
      </w:r>
    </w:p>
    <w:p w:rsidR="00FC3CB2" w:rsidRPr="00775C5F" w:rsidRDefault="00FC3CB2" w:rsidP="00775C5F">
      <w:pPr>
        <w:spacing w:line="360" w:lineRule="auto"/>
        <w:jc w:val="both"/>
      </w:pPr>
      <w:r w:rsidRPr="00775C5F">
        <w:rPr>
          <w:rFonts w:ascii="Times New Roman" w:hAnsi="Times New Roman"/>
          <w:sz w:val="24"/>
        </w:rPr>
        <w:t>Educational Inequality and Economic Stability</w:t>
      </w:r>
    </w:p>
    <w:p w:rsidR="00FC3CB2" w:rsidRPr="00775C5F" w:rsidRDefault="00FC3CB2" w:rsidP="00775C5F"/>
    <w:p w:rsidR="00FC3CB2" w:rsidRPr="00775C5F" w:rsidRDefault="00FC3CB2" w:rsidP="00775C5F">
      <w:pPr>
        <w:spacing w:line="360" w:lineRule="auto"/>
        <w:jc w:val="both"/>
      </w:pPr>
      <w:proofErr w:type="spellStart"/>
      <w:r w:rsidRPr="00775C5F">
        <w:rPr>
          <w:rFonts w:ascii="Times New Roman" w:hAnsi="Times New Roman"/>
          <w:sz w:val="24"/>
        </w:rPr>
        <w:t>Psacharopoulos</w:t>
      </w:r>
      <w:proofErr w:type="spellEnd"/>
      <w:r w:rsidRPr="00775C5F">
        <w:rPr>
          <w:rFonts w:ascii="Times New Roman" w:hAnsi="Times New Roman"/>
          <w:sz w:val="24"/>
        </w:rPr>
        <w:t xml:space="preserve"> and </w:t>
      </w:r>
      <w:proofErr w:type="spellStart"/>
      <w:r w:rsidRPr="00775C5F">
        <w:rPr>
          <w:rFonts w:ascii="Times New Roman" w:hAnsi="Times New Roman"/>
          <w:sz w:val="24"/>
        </w:rPr>
        <w:t>Patrinos</w:t>
      </w:r>
      <w:proofErr w:type="spellEnd"/>
      <w:r w:rsidRPr="00775C5F">
        <w:rPr>
          <w:rFonts w:ascii="Times New Roman" w:hAnsi="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775C5F">
        <w:rPr>
          <w:rFonts w:ascii="Times New Roman" w:hAnsi="Times New Roman"/>
          <w:sz w:val="24"/>
        </w:rPr>
        <w:t>analysed</w:t>
      </w:r>
      <w:proofErr w:type="spellEnd"/>
      <w:r w:rsidRPr="00775C5F">
        <w:rPr>
          <w:rFonts w:ascii="Times New Roman" w:hAnsi="Times New Roman"/>
          <w:sz w:val="24"/>
        </w:rPr>
        <w:t xml:space="preserve"> using econometric analysis. Findings revealed that educational disparities significantly affect economic stability and growth prospects.</w:t>
      </w:r>
    </w:p>
    <w:p w:rsidR="00FC3CB2" w:rsidRPr="00775C5F" w:rsidRDefault="00FC3CB2" w:rsidP="00775C5F">
      <w:pPr>
        <w:spacing w:line="360" w:lineRule="auto"/>
        <w:jc w:val="both"/>
      </w:pPr>
      <w:proofErr w:type="spellStart"/>
      <w:r w:rsidRPr="00775C5F">
        <w:rPr>
          <w:rFonts w:ascii="Times New Roman" w:hAnsi="Times New Roman"/>
          <w:sz w:val="24"/>
        </w:rPr>
        <w:t>Hanushek</w:t>
      </w:r>
      <w:proofErr w:type="spellEnd"/>
      <w:r w:rsidRPr="00775C5F">
        <w:rPr>
          <w:rFonts w:ascii="Times New Roman" w:hAnsi="Times New Roman"/>
          <w:sz w:val="24"/>
        </w:rPr>
        <w:t xml:space="preserve"> and </w:t>
      </w:r>
      <w:proofErr w:type="spellStart"/>
      <w:r w:rsidRPr="00775C5F">
        <w:rPr>
          <w:rFonts w:ascii="Times New Roman" w:hAnsi="Times New Roman"/>
          <w:sz w:val="24"/>
        </w:rPr>
        <w:t>Woessmann</w:t>
      </w:r>
      <w:proofErr w:type="spellEnd"/>
      <w:r w:rsidRPr="00775C5F">
        <w:rPr>
          <w:rFonts w:ascii="Times New Roman" w:hAnsi="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775C5F">
        <w:rPr>
          <w:rFonts w:ascii="Times New Roman" w:hAnsi="Times New Roman"/>
          <w:sz w:val="24"/>
        </w:rPr>
        <w:t>analysed</w:t>
      </w:r>
      <w:proofErr w:type="spellEnd"/>
      <w:r w:rsidRPr="00775C5F">
        <w:rPr>
          <w:rFonts w:ascii="Times New Roman" w:hAnsi="Times New Roman"/>
          <w:sz w:val="24"/>
        </w:rPr>
        <w:t xml:space="preserve"> using regression analysis. Findings revealed that educational attainment leads to stronger economic performance.</w:t>
      </w:r>
      <w:bookmarkStart w:id="0" w:name="_GoBack"/>
      <w:bookmarkEnd w:id="0"/>
    </w:p>
    <w:p w:rsidR="002D5B00" w:rsidRPr="00775C5F" w:rsidRDefault="002D5B00" w:rsidP="00775C5F"/>
    <w:sectPr w:rsidR="002D5B00" w:rsidRPr="00775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2D5B00"/>
    <w:rsid w:val="00775C5F"/>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995</Characters>
  <Application>Microsoft Office Word</Application>
  <DocSecurity>0</DocSecurity>
  <Lines>8</Lines>
  <Paragraphs>2</Paragraphs>
  <ScaleCrop>false</ScaleCrop>
  <Company>diakov.net</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4</cp:revision>
  <dcterms:created xsi:type="dcterms:W3CDTF">2025-11-16T14:26:00Z</dcterms:created>
  <dcterms:modified xsi:type="dcterms:W3CDTF">2025-11-18T03:54:00Z</dcterms:modified>
</cp:coreProperties>
</file>