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3243" w14:textId="77777777" w:rsidR="006A2196" w:rsidRDefault="0006160D">
      <w:pPr>
        <w:spacing w:before="1200" w:after="200"/>
        <w:jc w:val="center"/>
      </w:pPr>
      <w:r>
        <w:rPr>
          <w:b/>
          <w:bCs/>
          <w:color w:val="1F3864"/>
          <w:sz w:val="64"/>
          <w:szCs w:val="64"/>
        </w:rPr>
        <w:t>APIs</w:t>
      </w:r>
    </w:p>
    <w:p w14:paraId="0A2F02DE" w14:textId="77777777" w:rsidR="006A2196" w:rsidRDefault="0006160D">
      <w:pPr>
        <w:spacing w:after="100"/>
        <w:jc w:val="center"/>
      </w:pPr>
      <w:r>
        <w:rPr>
          <w:i/>
          <w:iCs/>
          <w:color w:val="2E74B5"/>
          <w:sz w:val="32"/>
          <w:szCs w:val="32"/>
        </w:rPr>
        <w:t>Do básico ao avançado</w:t>
      </w:r>
    </w:p>
    <w:p w14:paraId="488DBFE9" w14:textId="77777777" w:rsidR="006A2196" w:rsidRDefault="0006160D">
      <w:pPr>
        <w:spacing w:after="2000"/>
        <w:jc w:val="center"/>
      </w:pPr>
      <w:r>
        <w:rPr>
          <w:color w:val="555555"/>
        </w:rPr>
        <w:t>Documento de estudo — conceitos, arquiteturas, segurança e boas práticas</w:t>
      </w:r>
    </w:p>
    <w:p w14:paraId="01082F81" w14:textId="77777777" w:rsidR="006A2196" w:rsidRDefault="0006160D">
      <w:r>
        <w:br/>
      </w:r>
    </w:p>
    <w:p w14:paraId="321323E2" w14:textId="77777777" w:rsidR="006A2196" w:rsidRDefault="0006160D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1. O que é uma API</w:t>
      </w:r>
    </w:p>
    <w:p w14:paraId="23545B8A" w14:textId="77777777" w:rsidR="006A2196" w:rsidRDefault="0006160D">
      <w:pPr>
        <w:spacing w:after="160" w:line="300" w:lineRule="auto"/>
      </w:pPr>
      <w:r>
        <w:t>API é a sigla para Application Programming Interface, ou Interface de Programação de Aplicações. Trata-se de um conjunto de regras, protocolos e padrões que permite que dois softwares diferentes troquem informações e utilizem funcionalidades um do outro, sem que um precise conhecer os detalhes internos de implementação do outro.</w:t>
      </w:r>
    </w:p>
    <w:p w14:paraId="76487237" w14:textId="77777777" w:rsidR="006A2196" w:rsidRDefault="0006160D">
      <w:pPr>
        <w:spacing w:after="160" w:line="300" w:lineRule="auto"/>
      </w:pPr>
      <w:r>
        <w:t>Na prática, uma API funciona como um intermediário: um aplicativo (cliente) envia uma solicitação, a API a processa e devolve uma resposta. Esse mecanismo está por trás de ações comuns do dia a dia, como consultar a previsão do tempo em um app, pagar uma compra com cartão de crédito ou fazer login em um site usando a conta do Google.</w:t>
      </w:r>
    </w:p>
    <w:p w14:paraId="5452AF90" w14:textId="77777777" w:rsidR="006A2196" w:rsidRDefault="0006160D">
      <w:pPr>
        <w:spacing w:after="160" w:line="300" w:lineRule="auto"/>
      </w:pPr>
      <w:r>
        <w:t>O termo apareceu pela primeira vez em um artigo de 1968, mas ganhou popularidade a partir dos anos 2000, quando empresas como Salesforce e eBay lançaram suas primeiras APIs públicas e o pesquisador Roy Fielding descreveu, em sua tese de doutorado, os princípios da arquitetura REST — hoje o padrão mais usado no mercado.</w:t>
      </w:r>
    </w:p>
    <w:p w14:paraId="0326080D" w14:textId="77777777" w:rsidR="006A2196" w:rsidRDefault="0006160D">
      <w:pPr>
        <w:pStyle w:val="Ttulo2"/>
        <w:spacing w:before="300" w:after="120"/>
      </w:pPr>
      <w:r>
        <w:rPr>
          <w:b/>
          <w:bCs/>
          <w:sz w:val="24"/>
          <w:szCs w:val="24"/>
        </w:rPr>
        <w:t>1.1 Por que as APIs são importantes</w:t>
      </w:r>
    </w:p>
    <w:p w14:paraId="650F7AF1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Reutilização: evitam que desenvolvedores reconstruam funcionalidades já existentes (ex.: mapas, pagamentos).</w:t>
      </w:r>
    </w:p>
    <w:p w14:paraId="1DEC4D71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Integração: conectam sistemas diferentes (ex.: e-commerce + transportadora + gateway de pagamento).</w:t>
      </w:r>
    </w:p>
    <w:p w14:paraId="0D63A306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Escalabilidade de negócio: permitem que empresas monetizem dados e serviços (a chamada "economia de API").</w:t>
      </w:r>
    </w:p>
    <w:p w14:paraId="4271CEC8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Agilidade: aceleram o desenvolvimento de aplicações, já que times não precisam conhecer os detalhes internos uns dos outros.</w:t>
      </w:r>
    </w:p>
    <w:p w14:paraId="2316B1F0" w14:textId="77777777" w:rsidR="006A2196" w:rsidRDefault="0006160D">
      <w:pPr>
        <w:pStyle w:val="Ttulo2"/>
        <w:spacing w:before="300" w:after="120"/>
      </w:pPr>
      <w:r>
        <w:rPr>
          <w:b/>
          <w:bCs/>
          <w:sz w:val="24"/>
          <w:szCs w:val="24"/>
        </w:rPr>
        <w:t>1.2 Como uma API funciona (modelo cliente-servidor)</w:t>
      </w:r>
    </w:p>
    <w:p w14:paraId="38B51184" w14:textId="77777777" w:rsidR="006A2196" w:rsidRDefault="0006160D">
      <w:pPr>
        <w:spacing w:after="160" w:line="300" w:lineRule="auto"/>
      </w:pPr>
      <w:r>
        <w:t>A comunicação segue geralmente o modelo cliente-servidor: o cliente é a aplicação que envia a requisição (por exemplo, um app de celular) e o servidor é quem recebe, processa e devolve a resposta. Esse fluxo normalmente ocorre em quatro passos:</w:t>
      </w:r>
    </w:p>
    <w:p w14:paraId="156DB9D1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1. O cliente monta uma requisição seguindo o formato exigido pela API.</w:t>
      </w:r>
    </w:p>
    <w:p w14:paraId="2D7E37A1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2. A requisição é enviada pela internet até o servidor (geralmente via HTTP/HTTPS).</w:t>
      </w:r>
    </w:p>
    <w:p w14:paraId="5E28F7E0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3. O servidor processa a solicitação, consultando bancos de dados ou executando regras de negócio.</w:t>
      </w:r>
    </w:p>
    <w:p w14:paraId="64BA24CA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4. O servidor devolve uma resposta ao cliente, normalmente em formato JSON.</w:t>
      </w:r>
    </w:p>
    <w:p w14:paraId="5422401C" w14:textId="77777777" w:rsidR="006A2196" w:rsidRDefault="0006160D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2. Tipos de API</w:t>
      </w:r>
    </w:p>
    <w:p w14:paraId="41024D23" w14:textId="77777777" w:rsidR="006A2196" w:rsidRDefault="0006160D">
      <w:pPr>
        <w:pStyle w:val="Ttulo2"/>
        <w:spacing w:before="300" w:after="120"/>
      </w:pPr>
      <w:r>
        <w:rPr>
          <w:b/>
          <w:bCs/>
          <w:sz w:val="24"/>
          <w:szCs w:val="24"/>
        </w:rPr>
        <w:t>2.1 Quanto ao público de acesso</w:t>
      </w:r>
    </w:p>
    <w:p w14:paraId="1055FED3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APIs abertas (públicas): </w:t>
      </w:r>
      <w:r>
        <w:t>podem ser usadas por qualquer desenvolvedor externo, geralmente mediante cadastro (ex.: API do Google Maps).</w:t>
      </w:r>
    </w:p>
    <w:p w14:paraId="4E1DA697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APIs internas (privadas): </w:t>
      </w:r>
      <w:r>
        <w:t>usadas apenas dentro de uma organização, para conectar sistemas internos.</w:t>
      </w:r>
    </w:p>
    <w:p w14:paraId="628CC2B3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APIs de parceiros: </w:t>
      </w:r>
      <w:r>
        <w:t>compartilhadas apenas com parceiros de negócio específicos, sob contrato.</w:t>
      </w:r>
    </w:p>
    <w:p w14:paraId="4D1630AE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APIs compostas: </w:t>
      </w:r>
      <w:r>
        <w:t>combinam várias chamadas ou endpoints em uma única requisição, simplificando fluxos complexos.</w:t>
      </w:r>
    </w:p>
    <w:p w14:paraId="67567360" w14:textId="77777777" w:rsidR="006A2196" w:rsidRDefault="0006160D">
      <w:pPr>
        <w:pStyle w:val="Ttulo2"/>
        <w:spacing w:before="300" w:after="120"/>
      </w:pPr>
      <w:r>
        <w:rPr>
          <w:b/>
          <w:bCs/>
          <w:sz w:val="24"/>
          <w:szCs w:val="24"/>
        </w:rPr>
        <w:t>2.2 Quanto à arquitetura/protocolo</w:t>
      </w:r>
    </w:p>
    <w:p w14:paraId="7A9526DA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REST (Representational State Transfer)</w:t>
      </w:r>
    </w:p>
    <w:p w14:paraId="47007880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SOAP (Simple Object Access Protocol)</w:t>
      </w:r>
    </w:p>
    <w:p w14:paraId="781B915A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GraphQL</w:t>
      </w:r>
    </w:p>
    <w:p w14:paraId="54A41524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gRPC (Remote Procedure Call sobre HTTP/2)</w:t>
      </w:r>
    </w:p>
    <w:p w14:paraId="35CBF20D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WebSocket (comunicação bidirecional em tempo real)</w:t>
      </w:r>
    </w:p>
    <w:p w14:paraId="6C11ACBE" w14:textId="77777777" w:rsidR="006A2196" w:rsidRDefault="0006160D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3. Principais arquiteturas de API</w:t>
      </w:r>
    </w:p>
    <w:p w14:paraId="7D1CF4EC" w14:textId="77777777" w:rsidR="006A2196" w:rsidRDefault="0006160D">
      <w:pPr>
        <w:pStyle w:val="Ttulo2"/>
        <w:spacing w:before="300" w:after="120"/>
      </w:pPr>
      <w:r>
        <w:rPr>
          <w:b/>
          <w:bCs/>
          <w:sz w:val="24"/>
          <w:szCs w:val="24"/>
        </w:rPr>
        <w:t>3.1 REST</w:t>
      </w:r>
    </w:p>
    <w:p w14:paraId="5AED0455" w14:textId="77777777" w:rsidR="006A2196" w:rsidRDefault="0006160D">
      <w:pPr>
        <w:spacing w:after="160" w:line="300" w:lineRule="auto"/>
      </w:pPr>
      <w:r>
        <w:t>REST é um estilo arquitetural (não um protocolo fechado) que usa os métodos padrão do HTTP para manipular recursos, cada um identificado por uma URL (URI). É a abordagem mais adotada atualmente por ser simples, leve e compatível com praticamente qualquer linguagem de programação.</w:t>
      </w:r>
    </w:p>
    <w:p w14:paraId="51CC21CC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Stateless: </w:t>
      </w:r>
      <w:r>
        <w:t>cada requisição contém todas as informações necessárias; o servidor não guarda o estado do cliente entre chamadas.</w:t>
      </w:r>
    </w:p>
    <w:p w14:paraId="1F395EB0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Baseada em recursos: </w:t>
      </w:r>
      <w:r>
        <w:t>cada entidade (usuário, produto, pedido) é representada por uma URL própria.</w:t>
      </w:r>
    </w:p>
    <w:p w14:paraId="76F235AA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Uso de métodos HTTP: </w:t>
      </w:r>
      <w:r>
        <w:t>GET, POST, PUT, PATCH e DELETE definem a ação a ser realizada.</w:t>
      </w:r>
    </w:p>
    <w:p w14:paraId="4501AFA5" w14:textId="77777777" w:rsidR="006A2196" w:rsidRDefault="0006160D">
      <w:pPr>
        <w:pStyle w:val="Ttulo2"/>
        <w:spacing w:before="300" w:after="120"/>
      </w:pPr>
      <w:r>
        <w:rPr>
          <w:b/>
          <w:bCs/>
          <w:sz w:val="24"/>
          <w:szCs w:val="24"/>
        </w:rPr>
        <w:t>3.2 SOAP</w:t>
      </w:r>
    </w:p>
    <w:p w14:paraId="6CBC3491" w14:textId="77777777" w:rsidR="006A2196" w:rsidRDefault="0006160D">
      <w:pPr>
        <w:spacing w:after="160" w:line="300" w:lineRule="auto"/>
      </w:pPr>
      <w:r>
        <w:t>SOAP é um protocolo mais antigo e rígido, baseado exclusivamente em XML, mantido pelo W3C. Costuma ser usado em ambientes corporativos que exigem contratos formais de serviço e alto nível de segurança, como sistemas bancários, de seguros e governamentais.</w:t>
      </w:r>
    </w:p>
    <w:p w14:paraId="0B398089" w14:textId="77777777" w:rsidR="006A2196" w:rsidRDefault="0006160D">
      <w:pPr>
        <w:pStyle w:val="Ttulo2"/>
        <w:spacing w:before="300" w:after="120"/>
      </w:pPr>
      <w:r>
        <w:rPr>
          <w:b/>
          <w:bCs/>
          <w:sz w:val="24"/>
          <w:szCs w:val="24"/>
        </w:rPr>
        <w:t>3.3 GraphQL</w:t>
      </w:r>
    </w:p>
    <w:p w14:paraId="3804C3CA" w14:textId="77777777" w:rsidR="006A2196" w:rsidRDefault="0006160D">
      <w:pPr>
        <w:spacing w:after="160" w:line="300" w:lineRule="auto"/>
      </w:pPr>
      <w:r>
        <w:t>Criado pelo Facebook em 2012 e aberto ao público em 2015, o GraphQL é uma linguagem de consulta que usa um único endpoint. Ao contrário do REST, onde o servidor define o formato da resposta, no GraphQL o próprio cliente especifica exatamente quais dados deseja receber — o que reduz os problemas de over-fetching (dados a mais) e under-fetching (dados a menos).</w:t>
      </w:r>
    </w:p>
    <w:p w14:paraId="29D7E2D1" w14:textId="77777777" w:rsidR="006A2196" w:rsidRDefault="0006160D">
      <w:pPr>
        <w:pStyle w:val="Ttulo2"/>
        <w:spacing w:before="300" w:after="120"/>
      </w:pPr>
      <w:r>
        <w:rPr>
          <w:b/>
          <w:bCs/>
          <w:sz w:val="24"/>
          <w:szCs w:val="24"/>
        </w:rPr>
        <w:t>3.4 Comparativo REST x SOAP x GraphQL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2350"/>
        <w:gridCol w:w="2350"/>
        <w:gridCol w:w="2300"/>
      </w:tblGrid>
      <w:tr w:rsidR="006A2196" w14:paraId="4765130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53BDF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6D2F2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REST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76E33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SOAP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B5DAA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GraphQL</w:t>
            </w:r>
          </w:p>
        </w:tc>
      </w:tr>
      <w:tr w:rsidR="006A2196" w14:paraId="4CD456A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6FBD0" w14:textId="77777777" w:rsidR="006A2196" w:rsidRDefault="0006160D">
            <w:r>
              <w:rPr>
                <w:color w:val="000000"/>
                <w:sz w:val="20"/>
                <w:szCs w:val="20"/>
              </w:rPr>
              <w:t>Natureza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70400" w14:textId="77777777" w:rsidR="006A2196" w:rsidRDefault="0006160D">
            <w:r>
              <w:rPr>
                <w:color w:val="000000"/>
                <w:sz w:val="20"/>
                <w:szCs w:val="20"/>
              </w:rPr>
              <w:t>Estilo arquitetural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138A2" w14:textId="77777777" w:rsidR="006A2196" w:rsidRDefault="0006160D">
            <w:r>
              <w:rPr>
                <w:color w:val="000000"/>
                <w:sz w:val="20"/>
                <w:szCs w:val="20"/>
              </w:rPr>
              <w:t>Protocolo (W3C)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6875F" w14:textId="77777777" w:rsidR="006A2196" w:rsidRDefault="0006160D">
            <w:r>
              <w:rPr>
                <w:color w:val="000000"/>
                <w:sz w:val="20"/>
                <w:szCs w:val="20"/>
              </w:rPr>
              <w:t>Linguagem de consulta</w:t>
            </w:r>
          </w:p>
        </w:tc>
      </w:tr>
      <w:tr w:rsidR="006A2196" w14:paraId="5F6CBFCD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C0F6C" w14:textId="77777777" w:rsidR="006A2196" w:rsidRDefault="0006160D">
            <w:r>
              <w:rPr>
                <w:color w:val="000000"/>
                <w:sz w:val="20"/>
                <w:szCs w:val="20"/>
              </w:rPr>
              <w:t>Formato de dados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846CD" w14:textId="77777777" w:rsidR="006A2196" w:rsidRDefault="0006160D">
            <w:r>
              <w:rPr>
                <w:color w:val="000000"/>
                <w:sz w:val="20"/>
                <w:szCs w:val="20"/>
              </w:rPr>
              <w:t>JSON (comum), XML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0F286" w14:textId="77777777" w:rsidR="006A2196" w:rsidRDefault="0006160D">
            <w:r>
              <w:rPr>
                <w:color w:val="000000"/>
                <w:sz w:val="20"/>
                <w:szCs w:val="20"/>
              </w:rPr>
              <w:t>Somente XML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4E687" w14:textId="77777777" w:rsidR="006A2196" w:rsidRDefault="0006160D">
            <w:r>
              <w:rPr>
                <w:color w:val="000000"/>
                <w:sz w:val="20"/>
                <w:szCs w:val="20"/>
              </w:rPr>
              <w:t>JSON</w:t>
            </w:r>
          </w:p>
        </w:tc>
      </w:tr>
      <w:tr w:rsidR="006A2196" w14:paraId="3E599A1E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717DA" w14:textId="77777777" w:rsidR="006A2196" w:rsidRDefault="0006160D">
            <w:r>
              <w:rPr>
                <w:color w:val="000000"/>
                <w:sz w:val="20"/>
                <w:szCs w:val="20"/>
              </w:rPr>
              <w:t>Endpoints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AF41E" w14:textId="77777777" w:rsidR="006A2196" w:rsidRDefault="0006160D">
            <w:r>
              <w:rPr>
                <w:color w:val="000000"/>
                <w:sz w:val="20"/>
                <w:szCs w:val="20"/>
              </w:rPr>
              <w:t>Múltiplos, por recurso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3E848" w14:textId="77777777" w:rsidR="006A2196" w:rsidRDefault="0006160D">
            <w:r>
              <w:rPr>
                <w:color w:val="000000"/>
                <w:sz w:val="20"/>
                <w:szCs w:val="20"/>
              </w:rPr>
              <w:t>Único, baseado em ações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2F3A4" w14:textId="77777777" w:rsidR="006A2196" w:rsidRDefault="0006160D">
            <w:r>
              <w:rPr>
                <w:color w:val="000000"/>
                <w:sz w:val="20"/>
                <w:szCs w:val="20"/>
              </w:rPr>
              <w:t>Único endpoint</w:t>
            </w:r>
          </w:p>
        </w:tc>
      </w:tr>
      <w:tr w:rsidR="006A2196" w14:paraId="7E6AD3E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A4BF1" w14:textId="77777777" w:rsidR="006A2196" w:rsidRDefault="0006160D">
            <w:r>
              <w:rPr>
                <w:color w:val="000000"/>
                <w:sz w:val="20"/>
                <w:szCs w:val="20"/>
              </w:rPr>
              <w:t>Complexidade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00444" w14:textId="77777777" w:rsidR="006A2196" w:rsidRDefault="0006160D">
            <w:r>
              <w:rPr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06285" w14:textId="77777777" w:rsidR="006A2196" w:rsidRDefault="0006160D"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05C89" w14:textId="77777777" w:rsidR="006A2196" w:rsidRDefault="0006160D">
            <w:r>
              <w:rPr>
                <w:color w:val="000000"/>
                <w:sz w:val="20"/>
                <w:szCs w:val="20"/>
              </w:rPr>
              <w:t>Média</w:t>
            </w:r>
          </w:p>
        </w:tc>
      </w:tr>
      <w:tr w:rsidR="006A2196" w14:paraId="72D0D291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0207A" w14:textId="77777777" w:rsidR="006A2196" w:rsidRDefault="0006160D">
            <w:r>
              <w:rPr>
                <w:color w:val="000000"/>
                <w:sz w:val="20"/>
                <w:szCs w:val="20"/>
              </w:rPr>
              <w:t>Uso comum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AE72D" w14:textId="77777777" w:rsidR="006A2196" w:rsidRDefault="0006160D">
            <w:r>
              <w:rPr>
                <w:color w:val="000000"/>
                <w:sz w:val="20"/>
                <w:szCs w:val="20"/>
              </w:rPr>
              <w:t>Web, mobile, microsserviços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370AF" w14:textId="77777777" w:rsidR="006A2196" w:rsidRDefault="0006160D">
            <w:r>
              <w:rPr>
                <w:color w:val="000000"/>
                <w:sz w:val="20"/>
                <w:szCs w:val="20"/>
              </w:rPr>
              <w:t>Bancos, sistemas corporativos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69A0E" w14:textId="77777777" w:rsidR="006A2196" w:rsidRDefault="0006160D">
            <w:r>
              <w:rPr>
                <w:color w:val="000000"/>
                <w:sz w:val="20"/>
                <w:szCs w:val="20"/>
              </w:rPr>
              <w:t>Apps modernos, front-ends dinâmicos</w:t>
            </w:r>
          </w:p>
        </w:tc>
      </w:tr>
    </w:tbl>
    <w:p w14:paraId="502AE974" w14:textId="77777777" w:rsidR="006A2196" w:rsidRDefault="0006160D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Elementos de uma API REST</w:t>
      </w:r>
    </w:p>
    <w:p w14:paraId="194AECD2" w14:textId="77777777" w:rsidR="006A2196" w:rsidRDefault="0006160D">
      <w:pPr>
        <w:pStyle w:val="Ttulo2"/>
        <w:spacing w:before="300" w:after="120"/>
      </w:pPr>
      <w:r>
        <w:rPr>
          <w:b/>
          <w:bCs/>
          <w:sz w:val="24"/>
          <w:szCs w:val="24"/>
        </w:rPr>
        <w:t>4.1 Métodos HTTP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50"/>
        <w:gridCol w:w="3000"/>
      </w:tblGrid>
      <w:tr w:rsidR="006A2196" w14:paraId="231FE4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BFA6B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2DBAC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2388B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6A2196" w14:paraId="298EDE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DDC99" w14:textId="77777777" w:rsidR="006A2196" w:rsidRDefault="0006160D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48929" w14:textId="77777777" w:rsidR="006A2196" w:rsidRDefault="0006160D">
            <w:r>
              <w:rPr>
                <w:color w:val="000000"/>
                <w:sz w:val="20"/>
                <w:szCs w:val="20"/>
              </w:rPr>
              <w:t>Obter/consultar um recurso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ED0D9" w14:textId="77777777" w:rsidR="006A2196" w:rsidRDefault="0006160D">
            <w:r>
              <w:rPr>
                <w:color w:val="000000"/>
                <w:sz w:val="20"/>
                <w:szCs w:val="20"/>
              </w:rPr>
              <w:t>GET /usuarios/1</w:t>
            </w:r>
          </w:p>
        </w:tc>
      </w:tr>
      <w:tr w:rsidR="006A2196" w14:paraId="3694F6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46A59" w14:textId="77777777" w:rsidR="006A2196" w:rsidRDefault="0006160D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0C1C3" w14:textId="77777777" w:rsidR="006A2196" w:rsidRDefault="0006160D">
            <w:r>
              <w:rPr>
                <w:color w:val="000000"/>
                <w:sz w:val="20"/>
                <w:szCs w:val="20"/>
              </w:rPr>
              <w:t>Criar um novo recurso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5F8C2" w14:textId="77777777" w:rsidR="006A2196" w:rsidRDefault="0006160D">
            <w:r>
              <w:rPr>
                <w:color w:val="000000"/>
                <w:sz w:val="20"/>
                <w:szCs w:val="20"/>
              </w:rPr>
              <w:t>POST /usuarios</w:t>
            </w:r>
          </w:p>
        </w:tc>
      </w:tr>
      <w:tr w:rsidR="006A2196" w14:paraId="39004E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840A3" w14:textId="77777777" w:rsidR="006A2196" w:rsidRDefault="0006160D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47560" w14:textId="77777777" w:rsidR="006A2196" w:rsidRDefault="0006160D">
            <w:r>
              <w:rPr>
                <w:color w:val="000000"/>
                <w:sz w:val="20"/>
                <w:szCs w:val="20"/>
              </w:rPr>
              <w:t>Atualizar um recurso por completo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79447" w14:textId="77777777" w:rsidR="006A2196" w:rsidRDefault="0006160D">
            <w:r>
              <w:rPr>
                <w:color w:val="000000"/>
                <w:sz w:val="20"/>
                <w:szCs w:val="20"/>
              </w:rPr>
              <w:t>PUT /usuarios/1</w:t>
            </w:r>
          </w:p>
        </w:tc>
      </w:tr>
      <w:tr w:rsidR="006A2196" w14:paraId="7A8474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6DF05" w14:textId="77777777" w:rsidR="006A2196" w:rsidRDefault="0006160D">
            <w:r>
              <w:rPr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6A80B" w14:textId="77777777" w:rsidR="006A2196" w:rsidRDefault="0006160D">
            <w:r>
              <w:rPr>
                <w:color w:val="000000"/>
                <w:sz w:val="20"/>
                <w:szCs w:val="20"/>
              </w:rPr>
              <w:t>Atualizar um recurso parcialmente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9970C" w14:textId="77777777" w:rsidR="006A2196" w:rsidRDefault="0006160D">
            <w:r>
              <w:rPr>
                <w:color w:val="000000"/>
                <w:sz w:val="20"/>
                <w:szCs w:val="20"/>
              </w:rPr>
              <w:t>PATCH /usuarios/1</w:t>
            </w:r>
          </w:p>
        </w:tc>
      </w:tr>
      <w:tr w:rsidR="006A2196" w14:paraId="7D0AEC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929B4" w14:textId="77777777" w:rsidR="006A2196" w:rsidRDefault="0006160D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1ABF1" w14:textId="77777777" w:rsidR="006A2196" w:rsidRDefault="0006160D">
            <w:r>
              <w:rPr>
                <w:color w:val="000000"/>
                <w:sz w:val="20"/>
                <w:szCs w:val="20"/>
              </w:rPr>
              <w:t>Remover um recurso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E1650" w14:textId="77777777" w:rsidR="006A2196" w:rsidRDefault="0006160D">
            <w:r>
              <w:rPr>
                <w:color w:val="000000"/>
                <w:sz w:val="20"/>
                <w:szCs w:val="20"/>
              </w:rPr>
              <w:t>DELETE /usuarios/1</w:t>
            </w:r>
          </w:p>
        </w:tc>
      </w:tr>
    </w:tbl>
    <w:p w14:paraId="27118B80" w14:textId="77777777" w:rsidR="006A2196" w:rsidRDefault="0006160D">
      <w:r>
        <w:br/>
      </w:r>
    </w:p>
    <w:p w14:paraId="67217B59" w14:textId="77777777" w:rsidR="006A2196" w:rsidRDefault="0006160D">
      <w:pPr>
        <w:pStyle w:val="Ttulo2"/>
        <w:spacing w:before="300" w:after="120"/>
      </w:pPr>
      <w:r>
        <w:rPr>
          <w:b/>
          <w:bCs/>
          <w:sz w:val="24"/>
          <w:szCs w:val="24"/>
        </w:rPr>
        <w:t>4.2 Códigos de status HTTP</w:t>
      </w:r>
    </w:p>
    <w:p w14:paraId="0A85FAF9" w14:textId="77777777" w:rsidR="006A2196" w:rsidRDefault="0006160D">
      <w:pPr>
        <w:spacing w:after="160" w:line="300" w:lineRule="auto"/>
      </w:pPr>
      <w:r>
        <w:t>Toda resposta de uma API HTTP vem acompanhada de um código de status de três dígitos, que indica o resultado da requisição: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50"/>
      </w:tblGrid>
      <w:tr w:rsidR="006A2196" w14:paraId="4B0253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9DCAD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Faixa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3B7DC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5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132AF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Exemplos comuns</w:t>
            </w:r>
          </w:p>
        </w:tc>
      </w:tr>
      <w:tr w:rsidR="006A2196" w14:paraId="397646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AD708" w14:textId="77777777" w:rsidR="006A2196" w:rsidRDefault="0006160D">
            <w:r>
              <w:rPr>
                <w:color w:val="000000"/>
                <w:sz w:val="20"/>
                <w:szCs w:val="20"/>
              </w:rPr>
              <w:t>2xx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80CD8" w14:textId="77777777" w:rsidR="006A2196" w:rsidRDefault="0006160D">
            <w:r>
              <w:rPr>
                <w:color w:val="000000"/>
                <w:sz w:val="20"/>
                <w:szCs w:val="20"/>
              </w:rPr>
              <w:t>Sucesso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1AA7C" w14:textId="77777777" w:rsidR="006A2196" w:rsidRDefault="0006160D">
            <w:r>
              <w:rPr>
                <w:color w:val="000000"/>
                <w:sz w:val="20"/>
                <w:szCs w:val="20"/>
              </w:rPr>
              <w:t>200 OK · 201 Created · 204 No Content</w:t>
            </w:r>
          </w:p>
        </w:tc>
      </w:tr>
      <w:tr w:rsidR="006A2196" w14:paraId="412BA2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BC18B" w14:textId="77777777" w:rsidR="006A2196" w:rsidRDefault="0006160D">
            <w:r>
              <w:rPr>
                <w:color w:val="000000"/>
                <w:sz w:val="20"/>
                <w:szCs w:val="20"/>
              </w:rPr>
              <w:t>3xx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C952A" w14:textId="77777777" w:rsidR="006A2196" w:rsidRDefault="0006160D">
            <w:r>
              <w:rPr>
                <w:color w:val="000000"/>
                <w:sz w:val="20"/>
                <w:szCs w:val="20"/>
              </w:rPr>
              <w:t>Redirecionamento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3316A" w14:textId="77777777" w:rsidR="006A2196" w:rsidRDefault="0006160D">
            <w:r>
              <w:rPr>
                <w:color w:val="000000"/>
                <w:sz w:val="20"/>
                <w:szCs w:val="20"/>
              </w:rPr>
              <w:t>301 Moved Permanently · 304 Not Modified</w:t>
            </w:r>
          </w:p>
        </w:tc>
      </w:tr>
      <w:tr w:rsidR="006A2196" w14:paraId="353C13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3E1AE" w14:textId="77777777" w:rsidR="006A2196" w:rsidRDefault="0006160D">
            <w:r>
              <w:rPr>
                <w:color w:val="000000"/>
                <w:sz w:val="20"/>
                <w:szCs w:val="20"/>
              </w:rPr>
              <w:t>4xx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5AA20" w14:textId="77777777" w:rsidR="006A2196" w:rsidRDefault="0006160D">
            <w:r>
              <w:rPr>
                <w:color w:val="000000"/>
                <w:sz w:val="20"/>
                <w:szCs w:val="20"/>
              </w:rPr>
              <w:t>Erro do cliente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C6644" w14:textId="77777777" w:rsidR="006A2196" w:rsidRDefault="0006160D">
            <w:r>
              <w:rPr>
                <w:color w:val="000000"/>
                <w:sz w:val="20"/>
                <w:szCs w:val="20"/>
              </w:rPr>
              <w:t>400 Bad Request · 401 Unauthorized · 403 Forbidden · 404 Not Found · 429 Too Many Requests</w:t>
            </w:r>
          </w:p>
        </w:tc>
      </w:tr>
      <w:tr w:rsidR="006A2196" w14:paraId="0ED0F3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7060E" w14:textId="77777777" w:rsidR="006A2196" w:rsidRDefault="0006160D">
            <w:r>
              <w:rPr>
                <w:color w:val="000000"/>
                <w:sz w:val="20"/>
                <w:szCs w:val="20"/>
              </w:rPr>
              <w:t>5xx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035AE" w14:textId="77777777" w:rsidR="006A2196" w:rsidRDefault="0006160D">
            <w:r>
              <w:rPr>
                <w:color w:val="000000"/>
                <w:sz w:val="20"/>
                <w:szCs w:val="20"/>
              </w:rPr>
              <w:t>Erro do servidor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831F2" w14:textId="77777777" w:rsidR="006A2196" w:rsidRDefault="0006160D">
            <w:r>
              <w:rPr>
                <w:color w:val="000000"/>
                <w:sz w:val="20"/>
                <w:szCs w:val="20"/>
              </w:rPr>
              <w:t>500 Internal Server Error · 503 Service Unavailable</w:t>
            </w:r>
          </w:p>
        </w:tc>
      </w:tr>
    </w:tbl>
    <w:p w14:paraId="0120D066" w14:textId="77777777" w:rsidR="006A2196" w:rsidRDefault="0006160D">
      <w:r>
        <w:br/>
      </w:r>
    </w:p>
    <w:p w14:paraId="62E79465" w14:textId="77777777" w:rsidR="006A2196" w:rsidRDefault="0006160D">
      <w:pPr>
        <w:pStyle w:val="Ttulo2"/>
        <w:spacing w:before="300" w:after="120"/>
      </w:pPr>
      <w:r>
        <w:rPr>
          <w:b/>
          <w:bCs/>
          <w:sz w:val="24"/>
          <w:szCs w:val="24"/>
        </w:rPr>
        <w:t>4.3 JSON: o formato de dados mais comum</w:t>
      </w:r>
    </w:p>
    <w:p w14:paraId="6934E17F" w14:textId="77777777" w:rsidR="006A2196" w:rsidRDefault="0006160D">
      <w:pPr>
        <w:spacing w:after="160" w:line="300" w:lineRule="auto"/>
      </w:pPr>
      <w:r>
        <w:t>A maioria das APIs REST modernas troca dados no formato JSON (JavaScript Object Notation), por ser leve, legível por humanos e fácil de interpretar por praticamente qualquer linguagem de programação. Exemplo simplificado de uma resposta:</w:t>
      </w:r>
    </w:p>
    <w:p w14:paraId="2CBBC5A4" w14:textId="77777777" w:rsidR="006A2196" w:rsidRDefault="0006160D">
      <w:pPr>
        <w:shd w:val="clear" w:color="auto" w:fill="F2F2F2"/>
        <w:spacing w:after="200"/>
      </w:pPr>
      <w:r>
        <w:rPr>
          <w:rFonts w:ascii="Consolas" w:eastAsia="Consolas" w:hAnsi="Consolas" w:cs="Consolas"/>
          <w:sz w:val="20"/>
          <w:szCs w:val="20"/>
        </w:rPr>
        <w:t>{ "id": 1, "nome": "Maria", "email": "maria@exemplo.com" }</w:t>
      </w:r>
    </w:p>
    <w:p w14:paraId="3A99EBC3" w14:textId="77777777" w:rsidR="006A2196" w:rsidRDefault="0006160D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5. Autenticação e autorização</w:t>
      </w:r>
    </w:p>
    <w:p w14:paraId="3DF660BF" w14:textId="77777777" w:rsidR="006A2196" w:rsidRDefault="0006160D">
      <w:pPr>
        <w:spacing w:after="160" w:line="300" w:lineRule="auto"/>
      </w:pPr>
      <w:r>
        <w:t>Autenticação é o processo de confirmar quem está fazendo a requisição; autorização define o que essa identidade tem permissão para fazer. Os três mecanismos mais comuns são: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75"/>
        <w:gridCol w:w="3675"/>
      </w:tblGrid>
      <w:tr w:rsidR="006A2196" w14:paraId="6105FE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A4F1D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6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9C933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  <w:tc>
          <w:tcPr>
            <w:tcW w:w="36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8962D" w14:textId="77777777" w:rsidR="006A2196" w:rsidRDefault="0006160D">
            <w:r>
              <w:rPr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</w:tr>
      <w:tr w:rsidR="006A2196" w14:paraId="6B6E34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BEA3C" w14:textId="77777777" w:rsidR="006A2196" w:rsidRDefault="0006160D">
            <w:r>
              <w:rPr>
                <w:color w:val="000000"/>
                <w:sz w:val="20"/>
                <w:szCs w:val="20"/>
              </w:rPr>
              <w:t>API Key</w:t>
            </w:r>
          </w:p>
        </w:tc>
        <w:tc>
          <w:tcPr>
            <w:tcW w:w="3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5DF56" w14:textId="77777777" w:rsidR="006A2196" w:rsidRDefault="0006160D">
            <w:r>
              <w:rPr>
                <w:color w:val="000000"/>
                <w:sz w:val="20"/>
                <w:szCs w:val="20"/>
              </w:rPr>
              <w:t>Uma chave (string) fixa é enviada em cada requisição para identificar a aplicação.</w:t>
            </w:r>
          </w:p>
        </w:tc>
        <w:tc>
          <w:tcPr>
            <w:tcW w:w="3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58A0E" w14:textId="77777777" w:rsidR="006A2196" w:rsidRDefault="0006160D">
            <w:r>
              <w:rPr>
                <w:color w:val="000000"/>
                <w:sz w:val="20"/>
                <w:szCs w:val="20"/>
              </w:rPr>
              <w:t>Integrações simples, server-to-server, APIs públicas de baixo risco.</w:t>
            </w:r>
          </w:p>
        </w:tc>
      </w:tr>
      <w:tr w:rsidR="006A2196" w14:paraId="4A775E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2A344" w14:textId="77777777" w:rsidR="006A2196" w:rsidRDefault="0006160D"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3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E61C2" w14:textId="77777777" w:rsidR="006A2196" w:rsidRDefault="0006160D">
            <w:r>
              <w:rPr>
                <w:color w:val="000000"/>
                <w:sz w:val="20"/>
                <w:szCs w:val="20"/>
              </w:rPr>
              <w:t>Token assinado digitalmente que carrega os dados (claims) do usuário e tem validade curta.</w:t>
            </w:r>
          </w:p>
        </w:tc>
        <w:tc>
          <w:tcPr>
            <w:tcW w:w="3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94BA2" w14:textId="77777777" w:rsidR="006A2196" w:rsidRDefault="0006160D">
            <w:r>
              <w:rPr>
                <w:color w:val="000000"/>
                <w:sz w:val="20"/>
                <w:szCs w:val="20"/>
              </w:rPr>
              <w:t>Autenticação de usuários em aplicações web e mobile, sistemas distribuídos.</w:t>
            </w:r>
          </w:p>
        </w:tc>
      </w:tr>
      <w:tr w:rsidR="006A2196" w14:paraId="17A13B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21C44" w14:textId="77777777" w:rsidR="006A2196" w:rsidRDefault="0006160D">
            <w:r>
              <w:rPr>
                <w:color w:val="000000"/>
                <w:sz w:val="20"/>
                <w:szCs w:val="20"/>
              </w:rPr>
              <w:t>OAuth 2.0</w:t>
            </w:r>
          </w:p>
        </w:tc>
        <w:tc>
          <w:tcPr>
            <w:tcW w:w="3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338F0" w14:textId="77777777" w:rsidR="006A2196" w:rsidRDefault="0006160D">
            <w:r>
              <w:rPr>
                <w:color w:val="000000"/>
                <w:sz w:val="20"/>
                <w:szCs w:val="20"/>
              </w:rPr>
              <w:t>Protocolo de autorização delegada: o usuário autoriza um app a acessar seus dados sem compartilhar a senha.</w:t>
            </w:r>
          </w:p>
        </w:tc>
        <w:tc>
          <w:tcPr>
            <w:tcW w:w="3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C4008" w14:textId="77777777" w:rsidR="006A2196" w:rsidRDefault="0006160D">
            <w:r>
              <w:rPr>
                <w:color w:val="000000"/>
                <w:sz w:val="20"/>
                <w:szCs w:val="20"/>
              </w:rPr>
              <w:t>Login social, integrações entre plataformas (ex.: "Entrar com Google").</w:t>
            </w:r>
          </w:p>
        </w:tc>
      </w:tr>
    </w:tbl>
    <w:p w14:paraId="1F74EACE" w14:textId="77777777" w:rsidR="006A2196" w:rsidRDefault="0006160D">
      <w:r>
        <w:br/>
      </w:r>
    </w:p>
    <w:p w14:paraId="6360AEFC" w14:textId="77777777" w:rsidR="006A2196" w:rsidRDefault="0006160D">
      <w:pPr>
        <w:spacing w:after="160" w:line="300" w:lineRule="auto"/>
      </w:pPr>
      <w:r>
        <w:t>Na prática, esses métodos costumam ser combinados: um servidor de autorização OAuth 2.0, por exemplo, frequentemente emite tokens no formato JWT como resposta ao fluxo de autorização.</w:t>
      </w:r>
    </w:p>
    <w:p w14:paraId="0F25E4B3" w14:textId="77777777" w:rsidR="006A2196" w:rsidRDefault="0006160D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6. Segurança em APIs</w:t>
      </w:r>
    </w:p>
    <w:p w14:paraId="3BC350C3" w14:textId="77777777" w:rsidR="006A2196" w:rsidRDefault="0006160D">
      <w:pPr>
        <w:spacing w:after="160" w:line="300" w:lineRule="auto"/>
      </w:pPr>
      <w:r>
        <w:t>A organização OWASP (Open Web Application Security Project) mantém uma lista das dez vulnerabilidades mais críticas em APIs, conhecida como OWASP API Security Top 10. Alguns dos riscos mais relevantes são:</w:t>
      </w:r>
    </w:p>
    <w:p w14:paraId="4EFE2959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Broken Object Level Authorization (BOLA): </w:t>
      </w:r>
      <w:r>
        <w:t>ocorre quando a API não verifica se o usuário autenticado realmente tem permissão para acessar um recurso específico (ex.: trocar o ID na URL e acessar dados de outra pessoa).</w:t>
      </w:r>
    </w:p>
    <w:p w14:paraId="07851360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Broken Authentication: </w:t>
      </w:r>
      <w:r>
        <w:t>falhas em tokens, senhas fracas ou sessões mal gerenciadas, que permitem a um invasor se passar por outro usuário.</w:t>
      </w:r>
    </w:p>
    <w:p w14:paraId="17450DC3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Unrestricted Resource Consumption: </w:t>
      </w:r>
      <w:r>
        <w:t>ausência de limites de uso (rate limiting), o que permite ataques de negação de serviço (DoS).</w:t>
      </w:r>
    </w:p>
    <w:p w14:paraId="4F2DBB0B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Configurações de segurança inadequadas: </w:t>
      </w:r>
      <w:r>
        <w:t>endpoints de depuração expostos, versões desatualizadas ainda ativas, falta de HTTPS.</w:t>
      </w:r>
    </w:p>
    <w:p w14:paraId="286D8098" w14:textId="77777777" w:rsidR="006A2196" w:rsidRDefault="0006160D">
      <w:pPr>
        <w:spacing w:after="160" w:line="300" w:lineRule="auto"/>
      </w:pPr>
      <w:r>
        <w:t>Boas práticas recomendadas incluem validar e checar a autorização em cada requisição, usar sempre HTTPS, aplicar limites de taxa de requisições e manter um inventário atualizado de todos os endpoints e versões da API.</w:t>
      </w:r>
    </w:p>
    <w:p w14:paraId="0BEB1AC4" w14:textId="77777777" w:rsidR="006A2196" w:rsidRDefault="0006160D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7. Boas práticas no design de APIs</w:t>
      </w:r>
    </w:p>
    <w:p w14:paraId="556E98FC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Versionamento: </w:t>
      </w:r>
      <w:r>
        <w:t>manter versões da API (ex.: /v1/, /v2/) para não quebrar integrações já existentes quando algo muda.</w:t>
      </w:r>
    </w:p>
    <w:p w14:paraId="0EEFD5D7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Rate limiting: </w:t>
      </w:r>
      <w:r>
        <w:t>limitar quantas requisições um cliente pode fazer em determinado período, evitando abusos e sobrecarga.</w:t>
      </w:r>
    </w:p>
    <w:p w14:paraId="21EB47DD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Documentação clara: </w:t>
      </w:r>
      <w:r>
        <w:t>usar padrões como o OpenAPI (Swagger) para descrever endpoints, parâmetros e respostas de forma legível tanto por humanos quanto por ferramentas.</w:t>
      </w:r>
    </w:p>
    <w:p w14:paraId="5A30A9F2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Paginação: </w:t>
      </w:r>
      <w:r>
        <w:t>retornar grandes listas de dados em blocos menores, em vez de uma única resposta pesada.</w:t>
      </w:r>
    </w:p>
    <w:p w14:paraId="17F49FC1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Cache: </w:t>
      </w:r>
      <w:r>
        <w:t>reutilizar respostas já obtidas para reduzir tempo de resposta e carga no servidor.</w:t>
      </w:r>
    </w:p>
    <w:p w14:paraId="1EA165BD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Mensagens de erro consistentes: </w:t>
      </w:r>
      <w:r>
        <w:t>retornar códigos de status corretos e mensagens claras, facilitando o diagnóstico por quem consome a API.</w:t>
      </w:r>
    </w:p>
    <w:p w14:paraId="30C8C719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API Gateway: </w:t>
      </w:r>
      <w:r>
        <w:t>camada intermediária que centraliza autenticação, limitação de tráfego, roteamento e monitoramento das APIs.</w:t>
      </w:r>
    </w:p>
    <w:p w14:paraId="218ACFD8" w14:textId="77777777" w:rsidR="006A2196" w:rsidRDefault="0006160D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8. Exemplos práticos do dia a dia</w:t>
      </w:r>
    </w:p>
    <w:p w14:paraId="65544910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Google Maps API: usada por sites e aplicativos para exibir mapas e localização.</w:t>
      </w:r>
    </w:p>
    <w:p w14:paraId="6D83E278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APIs de pagamento (Stripe, PayPal, PIX): processam transações financeiras de forma segura.</w:t>
      </w:r>
    </w:p>
    <w:p w14:paraId="779418DD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Login social (Google, Facebook): usa OAuth 2.0 para autenticar usuários sem expor senhas.</w:t>
      </w:r>
    </w:p>
    <w:p w14:paraId="078ADF7C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APIs de previsão do tempo: fornecem dados meteorológicos atualizados para aplicativos.</w:t>
      </w:r>
    </w:p>
    <w:p w14:paraId="75AC3BA3" w14:textId="77777777" w:rsidR="006A2196" w:rsidRDefault="0006160D">
      <w:pPr>
        <w:pStyle w:val="PargrafodaLista"/>
        <w:numPr>
          <w:ilvl w:val="0"/>
          <w:numId w:val="2"/>
        </w:numPr>
        <w:spacing w:after="80" w:line="280" w:lineRule="auto"/>
      </w:pPr>
      <w:r>
        <w:t>APIs de redes sociais: permitem publicar, ler ou gerenciar conteúdo programaticamente.</w:t>
      </w:r>
    </w:p>
    <w:p w14:paraId="6B78C0C4" w14:textId="77777777" w:rsidR="006A2196" w:rsidRDefault="0006160D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9. Conclusão</w:t>
      </w:r>
    </w:p>
    <w:p w14:paraId="12881644" w14:textId="77777777" w:rsidR="006A2196" w:rsidRDefault="0006160D">
      <w:pPr>
        <w:spacing w:after="160" w:line="300" w:lineRule="auto"/>
      </w:pPr>
      <w:r>
        <w:t>As APIs são a espinha dorsal do desenvolvimento de software moderno: conectam aplicações, viabilizam integrações entre empresas e permitem que serviços complexos sejam construídos a partir de peças menores e reutilizáveis. Compreender seus conceitos básicos (o que são e como funcionam), suas arquiteturas (REST, SOAP, GraphQL), os mecanismos de autenticação e as boas práticas de segurança é essencial tanto para quem consome quanto para quem desenvolve APIs.</w:t>
      </w:r>
    </w:p>
    <w:p w14:paraId="09CAFA4F" w14:textId="77777777" w:rsidR="006A2196" w:rsidRDefault="0006160D">
      <w:pPr>
        <w:pStyle w:val="Ttulo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30"/>
          <w:szCs w:val="30"/>
        </w:rPr>
        <w:t>Referências</w:t>
      </w:r>
    </w:p>
    <w:p w14:paraId="4AF166BD" w14:textId="77777777" w:rsidR="006A2196" w:rsidRDefault="0006160D">
      <w:pPr>
        <w:spacing w:after="160" w:line="300" w:lineRule="auto"/>
      </w:pPr>
      <w:r>
        <w:rPr>
          <w:sz w:val="20"/>
          <w:szCs w:val="20"/>
        </w:rPr>
        <w:t>MULESOFT. O que é uma API? Disponível em: mulesoft.com/pt/api/what-is-an-api</w:t>
      </w:r>
    </w:p>
    <w:p w14:paraId="29FF49C9" w14:textId="77777777" w:rsidR="006A2196" w:rsidRDefault="0006160D">
      <w:pPr>
        <w:spacing w:after="160" w:line="300" w:lineRule="auto"/>
      </w:pPr>
      <w:r>
        <w:rPr>
          <w:sz w:val="20"/>
          <w:szCs w:val="20"/>
        </w:rPr>
        <w:t>IBM. What is an API? Disponível em: ibm.com/think/topics/api</w:t>
      </w:r>
    </w:p>
    <w:p w14:paraId="41BE77CA" w14:textId="77777777" w:rsidR="006A2196" w:rsidRDefault="0006160D">
      <w:pPr>
        <w:spacing w:after="160" w:line="300" w:lineRule="auto"/>
      </w:pPr>
      <w:r>
        <w:rPr>
          <w:sz w:val="20"/>
          <w:szCs w:val="20"/>
        </w:rPr>
        <w:t>AWS. O que é uma API? Disponível em: aws.amazon.com/what-is/api</w:t>
      </w:r>
    </w:p>
    <w:p w14:paraId="43065D12" w14:textId="77777777" w:rsidR="006A2196" w:rsidRDefault="0006160D">
      <w:pPr>
        <w:spacing w:after="160" w:line="300" w:lineRule="auto"/>
      </w:pPr>
      <w:r>
        <w:rPr>
          <w:sz w:val="20"/>
          <w:szCs w:val="20"/>
        </w:rPr>
        <w:t>RED HAT. What are application programming interfaces? Disponível em: redhat.com/en/topics/api</w:t>
      </w:r>
    </w:p>
    <w:p w14:paraId="662D4976" w14:textId="77777777" w:rsidR="006A2196" w:rsidRDefault="0006160D">
      <w:pPr>
        <w:spacing w:after="160" w:line="300" w:lineRule="auto"/>
      </w:pPr>
      <w:r>
        <w:rPr>
          <w:sz w:val="20"/>
          <w:szCs w:val="20"/>
        </w:rPr>
        <w:t>CLOUDFLARE. What is an API? Disponível em: cloudflare.com/learning/security/api/what-is-an-api</w:t>
      </w:r>
    </w:p>
    <w:p w14:paraId="72683078" w14:textId="77777777" w:rsidR="006A2196" w:rsidRDefault="0006160D">
      <w:pPr>
        <w:spacing w:after="160" w:line="300" w:lineRule="auto"/>
      </w:pPr>
      <w:r>
        <w:rPr>
          <w:sz w:val="20"/>
          <w:szCs w:val="20"/>
        </w:rPr>
        <w:t>POSTMAN BLOG. API Architectural Styles: REST vs. SOAP vs. GraphQL vs. gRPC. Disponível em: blog.postman.com</w:t>
      </w:r>
    </w:p>
    <w:p w14:paraId="22186E6C" w14:textId="77777777" w:rsidR="006A2196" w:rsidRDefault="0006160D">
      <w:pPr>
        <w:spacing w:after="160" w:line="300" w:lineRule="auto"/>
      </w:pPr>
      <w:r>
        <w:rPr>
          <w:sz w:val="20"/>
          <w:szCs w:val="20"/>
        </w:rPr>
        <w:t>OWASP. API Security Top 10 (2023). Disponível em: owasp.org/API-Security</w:t>
      </w:r>
    </w:p>
    <w:p w14:paraId="1E50DE42" w14:textId="77777777" w:rsidR="006A2196" w:rsidRDefault="0006160D">
      <w:pPr>
        <w:spacing w:after="160" w:line="300" w:lineRule="auto"/>
      </w:pPr>
      <w:r>
        <w:rPr>
          <w:sz w:val="20"/>
          <w:szCs w:val="20"/>
        </w:rPr>
        <w:t>Wikipédia. Interface de Programação de Aplicações. Disponível em: pt.wikipedia.org</w:t>
      </w:r>
    </w:p>
    <w:sectPr w:rsidR="006A219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E7110"/>
    <w:multiLevelType w:val="hybridMultilevel"/>
    <w:tmpl w:val="FFFFFFFF"/>
    <w:lvl w:ilvl="0" w:tplc="9662B800">
      <w:start w:val="1"/>
      <w:numFmt w:val="bullet"/>
      <w:lvlText w:val="●"/>
      <w:lvlJc w:val="left"/>
      <w:pPr>
        <w:ind w:left="720" w:hanging="360"/>
      </w:pPr>
    </w:lvl>
    <w:lvl w:ilvl="1" w:tplc="7E7E0B86">
      <w:start w:val="1"/>
      <w:numFmt w:val="bullet"/>
      <w:lvlText w:val="○"/>
      <w:lvlJc w:val="left"/>
      <w:pPr>
        <w:ind w:left="1440" w:hanging="360"/>
      </w:pPr>
    </w:lvl>
    <w:lvl w:ilvl="2" w:tplc="99BC701C">
      <w:start w:val="1"/>
      <w:numFmt w:val="bullet"/>
      <w:lvlText w:val="■"/>
      <w:lvlJc w:val="left"/>
      <w:pPr>
        <w:ind w:left="2160" w:hanging="360"/>
      </w:pPr>
    </w:lvl>
    <w:lvl w:ilvl="3" w:tplc="8674A87C">
      <w:start w:val="1"/>
      <w:numFmt w:val="bullet"/>
      <w:lvlText w:val="●"/>
      <w:lvlJc w:val="left"/>
      <w:pPr>
        <w:ind w:left="2880" w:hanging="360"/>
      </w:pPr>
    </w:lvl>
    <w:lvl w:ilvl="4" w:tplc="11BCE100">
      <w:start w:val="1"/>
      <w:numFmt w:val="bullet"/>
      <w:lvlText w:val="○"/>
      <w:lvlJc w:val="left"/>
      <w:pPr>
        <w:ind w:left="3600" w:hanging="360"/>
      </w:pPr>
    </w:lvl>
    <w:lvl w:ilvl="5" w:tplc="75CC7B34">
      <w:start w:val="1"/>
      <w:numFmt w:val="bullet"/>
      <w:lvlText w:val="■"/>
      <w:lvlJc w:val="left"/>
      <w:pPr>
        <w:ind w:left="4320" w:hanging="360"/>
      </w:pPr>
    </w:lvl>
    <w:lvl w:ilvl="6" w:tplc="F7EA5690">
      <w:start w:val="1"/>
      <w:numFmt w:val="bullet"/>
      <w:lvlText w:val="●"/>
      <w:lvlJc w:val="left"/>
      <w:pPr>
        <w:ind w:left="5040" w:hanging="360"/>
      </w:pPr>
    </w:lvl>
    <w:lvl w:ilvl="7" w:tplc="3488D0C2">
      <w:start w:val="1"/>
      <w:numFmt w:val="bullet"/>
      <w:lvlText w:val="●"/>
      <w:lvlJc w:val="left"/>
      <w:pPr>
        <w:ind w:left="5760" w:hanging="360"/>
      </w:pPr>
    </w:lvl>
    <w:lvl w:ilvl="8" w:tplc="2542AD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321886"/>
    <w:multiLevelType w:val="hybridMultilevel"/>
    <w:tmpl w:val="FFFFFFFF"/>
    <w:lvl w:ilvl="0" w:tplc="FD426BB6">
      <w:start w:val="1"/>
      <w:numFmt w:val="bullet"/>
      <w:lvlText w:val="•"/>
      <w:lvlJc w:val="left"/>
      <w:pPr>
        <w:ind w:left="420" w:hanging="260"/>
      </w:pPr>
    </w:lvl>
    <w:lvl w:ilvl="1" w:tplc="7F9E5FC6">
      <w:start w:val="1"/>
      <w:numFmt w:val="bullet"/>
      <w:lvlText w:val="◦"/>
      <w:lvlJc w:val="left"/>
      <w:pPr>
        <w:ind w:left="820" w:hanging="260"/>
      </w:pPr>
    </w:lvl>
    <w:lvl w:ilvl="2" w:tplc="AD52C54C">
      <w:numFmt w:val="decimal"/>
      <w:lvlText w:val=""/>
      <w:lvlJc w:val="left"/>
    </w:lvl>
    <w:lvl w:ilvl="3" w:tplc="7A74397C">
      <w:numFmt w:val="decimal"/>
      <w:lvlText w:val=""/>
      <w:lvlJc w:val="left"/>
    </w:lvl>
    <w:lvl w:ilvl="4" w:tplc="C10C7FEC">
      <w:numFmt w:val="decimal"/>
      <w:lvlText w:val=""/>
      <w:lvlJc w:val="left"/>
    </w:lvl>
    <w:lvl w:ilvl="5" w:tplc="E4D8CF42">
      <w:numFmt w:val="decimal"/>
      <w:lvlText w:val=""/>
      <w:lvlJc w:val="left"/>
    </w:lvl>
    <w:lvl w:ilvl="6" w:tplc="CCE89368">
      <w:numFmt w:val="decimal"/>
      <w:lvlText w:val=""/>
      <w:lvlJc w:val="left"/>
    </w:lvl>
    <w:lvl w:ilvl="7" w:tplc="AAF036F2">
      <w:numFmt w:val="decimal"/>
      <w:lvlText w:val=""/>
      <w:lvlJc w:val="left"/>
    </w:lvl>
    <w:lvl w:ilvl="8" w:tplc="5B9616F4">
      <w:numFmt w:val="decimal"/>
      <w:lvlText w:val=""/>
      <w:lvlJc w:val="left"/>
    </w:lvl>
  </w:abstractNum>
  <w:num w:numId="1" w16cid:durableId="2033024551">
    <w:abstractNumId w:val="0"/>
    <w:lvlOverride w:ilvl="0">
      <w:startOverride w:val="1"/>
    </w:lvlOverride>
  </w:num>
  <w:num w:numId="2" w16cid:durableId="381901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displayBackgroundShape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196"/>
    <w:rsid w:val="0006160D"/>
    <w:rsid w:val="006A2196"/>
    <w:rsid w:val="00A7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FA1AA4"/>
  <w15:docId w15:val="{8A21429D-48CE-714C-9437-D1970ACA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1598</Words>
  <Characters>8635</Characters>
  <Application>Microsoft Office Word</Application>
  <DocSecurity>0</DocSecurity>
  <Lines>71</Lines>
  <Paragraphs>20</Paragraphs>
  <ScaleCrop>false</ScaleCrop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Dezorzi</cp:lastModifiedBy>
  <cp:revision>2</cp:revision>
  <dcterms:created xsi:type="dcterms:W3CDTF">2026-08-20T09:44:00Z</dcterms:created>
  <dcterms:modified xsi:type="dcterms:W3CDTF">2026-08-20T09:44:00Z</dcterms:modified>
</cp:coreProperties>
</file>