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E3C21" w14:textId="4DABBE3F" w:rsidR="00EB1674" w:rsidRDefault="00EB1674" w:rsidP="00EB1674">
      <w:pPr>
        <w:pStyle w:val="Title"/>
      </w:pPr>
      <w:bookmarkStart w:id="0" w:name="_Hlk184978008"/>
      <w:r>
        <w:t xml:space="preserve">This is the log of activities related the data sharing of </w:t>
      </w:r>
      <w:r w:rsidR="00B96D42">
        <w:t xml:space="preserve">T4.2 </w:t>
      </w:r>
      <w:r>
        <w:t>Risk assessments</w:t>
      </w:r>
    </w:p>
    <w:bookmarkEnd w:id="0"/>
    <w:p w14:paraId="7C807372" w14:textId="470577BE" w:rsidR="00732EBF" w:rsidRDefault="00732EBF" w:rsidP="00EB1674">
      <w:pPr>
        <w:pStyle w:val="Heading1"/>
      </w:pPr>
      <w:r>
        <w:t>Initial sharing (</w:t>
      </w:r>
      <w:proofErr w:type="spellStart"/>
      <w:r w:rsidRPr="00732EBF">
        <w:t>study_area</w:t>
      </w:r>
      <w:proofErr w:type="spellEnd"/>
      <w:r>
        <w:t>)</w:t>
      </w:r>
    </w:p>
    <w:p w14:paraId="0BD54EED" w14:textId="77777777" w:rsidR="00732EBF" w:rsidRPr="00732EBF" w:rsidRDefault="00732EBF" w:rsidP="00732EBF">
      <w:r w:rsidRPr="00732EBF">
        <w:t>Dear all,</w:t>
      </w:r>
    </w:p>
    <w:p w14:paraId="1141876F" w14:textId="77777777" w:rsidR="00732EBF" w:rsidRPr="00732EBF" w:rsidRDefault="00732EBF" w:rsidP="00732EBF"/>
    <w:p w14:paraId="19F55CAE" w14:textId="77777777" w:rsidR="00732EBF" w:rsidRPr="00732EBF" w:rsidRDefault="00732EBF" w:rsidP="00732EBF">
      <w:r w:rsidRPr="00732EBF">
        <w:t>I'm sending you regional and household-level shapefiles for our study area.</w:t>
      </w:r>
    </w:p>
    <w:p w14:paraId="74F15141" w14:textId="77777777" w:rsidR="00732EBF" w:rsidRPr="00732EBF" w:rsidRDefault="00732EBF" w:rsidP="00732EBF"/>
    <w:p w14:paraId="68C726D8" w14:textId="77777777" w:rsidR="00732EBF" w:rsidRPr="00732EBF" w:rsidRDefault="00732EBF" w:rsidP="00732EBF">
      <w:r w:rsidRPr="00732EBF">
        <w:t>Kind regards,</w:t>
      </w:r>
    </w:p>
    <w:p w14:paraId="3B2A0C9A" w14:textId="77777777" w:rsidR="00732EBF" w:rsidRPr="00732EBF" w:rsidRDefault="00732EBF" w:rsidP="00732EBF">
      <w:r w:rsidRPr="00732EBF">
        <w:t>Samanta</w:t>
      </w:r>
    </w:p>
    <w:p w14:paraId="63EE8A8F" w14:textId="77777777" w:rsidR="00732EBF" w:rsidRPr="00732EBF" w:rsidRDefault="00732EBF" w:rsidP="00732EBF"/>
    <w:p w14:paraId="68E84F3A" w14:textId="79819D67" w:rsidR="00EB1674" w:rsidRPr="00EB1674" w:rsidRDefault="00EB1674" w:rsidP="00EB1674">
      <w:pPr>
        <w:pStyle w:val="Heading1"/>
      </w:pPr>
      <w:r>
        <w:t>First sharing</w:t>
      </w:r>
      <w:r w:rsidR="00A26639">
        <w:t xml:space="preserve"> (</w:t>
      </w:r>
      <w:proofErr w:type="spellStart"/>
      <w:r w:rsidR="00A26639" w:rsidRPr="00A26639">
        <w:t>data_for_CMCC</w:t>
      </w:r>
      <w:proofErr w:type="spellEnd"/>
      <w:r w:rsidR="00A26639">
        <w:t>)</w:t>
      </w:r>
    </w:p>
    <w:p w14:paraId="1E1E815A" w14:textId="77777777" w:rsidR="00EB1674" w:rsidRDefault="00EB1674" w:rsidP="00EB1674"/>
    <w:p w14:paraId="45C2D90F" w14:textId="4D43E252" w:rsidR="00EB1674" w:rsidRPr="00EB1674" w:rsidRDefault="00EB1674" w:rsidP="00EB1674">
      <w:r w:rsidRPr="00EB1674">
        <w:t>Dear Vuong and dear all,</w:t>
      </w:r>
    </w:p>
    <w:p w14:paraId="5F0DF8DA" w14:textId="77777777" w:rsidR="00EB1674" w:rsidRPr="00EB1674" w:rsidRDefault="00EB1674" w:rsidP="00EB1674"/>
    <w:p w14:paraId="3610AC52" w14:textId="77777777" w:rsidR="00EB1674" w:rsidRPr="00EB1674" w:rsidRDefault="00EB1674" w:rsidP="00EB1674">
      <w:r w:rsidRPr="00EB1674">
        <w:t>In the meantime, following our meeting, as you asked for some data as soon as possible, we are sending you the data we were able to prepare in the past few days.</w:t>
      </w:r>
    </w:p>
    <w:p w14:paraId="38AF998F" w14:textId="77777777" w:rsidR="00EB1674" w:rsidRPr="00EB1674" w:rsidRDefault="00EB1674" w:rsidP="00EB1674">
      <w:r w:rsidRPr="00EB1674">
        <w:t xml:space="preserve">We are providing data that covers the entire </w:t>
      </w:r>
      <w:proofErr w:type="gramStart"/>
      <w:r w:rsidRPr="00EB1674">
        <w:t>Split-Dalmatia county</w:t>
      </w:r>
      <w:proofErr w:type="gramEnd"/>
      <w:r w:rsidRPr="00EB1674">
        <w:t>. In Croatia, the lowest administrative level is the settlement (settlements/municipality/county/Croatia), so we're sending you data at the level of the settlement. </w:t>
      </w:r>
    </w:p>
    <w:p w14:paraId="43A2DFA3" w14:textId="77777777" w:rsidR="00EB1674" w:rsidRPr="00EB1674" w:rsidRDefault="00EB1674" w:rsidP="00EB1674"/>
    <w:p w14:paraId="5A6A3E24" w14:textId="77777777" w:rsidR="00EB1674" w:rsidRPr="00EB1674" w:rsidRDefault="00EB1674" w:rsidP="00EB1674">
      <w:r w:rsidRPr="00EB1674">
        <w:t>I am sharing with you a ZIP file containing the following data: </w:t>
      </w:r>
    </w:p>
    <w:p w14:paraId="38DEC152" w14:textId="77777777" w:rsidR="00EB1674" w:rsidRPr="00EB1674" w:rsidRDefault="00EB1674" w:rsidP="00EB1674">
      <w:pPr>
        <w:numPr>
          <w:ilvl w:val="0"/>
          <w:numId w:val="1"/>
        </w:numPr>
      </w:pPr>
      <w:r w:rsidRPr="00EB1674">
        <w:t>Vector layer "</w:t>
      </w:r>
      <w:proofErr w:type="spellStart"/>
      <w:r w:rsidRPr="00EB1674">
        <w:rPr>
          <w:i/>
          <w:iCs/>
        </w:rPr>
        <w:t>split_dalmatia_county_border</w:t>
      </w:r>
      <w:proofErr w:type="spellEnd"/>
      <w:r w:rsidRPr="00EB1674">
        <w:rPr>
          <w:i/>
          <w:iCs/>
        </w:rPr>
        <w:t>"</w:t>
      </w:r>
      <w:r w:rsidRPr="00EB1674">
        <w:t> with the boundary of Split-Dalmatia County.</w:t>
      </w:r>
    </w:p>
    <w:p w14:paraId="54AB4340" w14:textId="77777777" w:rsidR="00EB1674" w:rsidRPr="00EB1674" w:rsidRDefault="00EB1674" w:rsidP="00EB1674"/>
    <w:p w14:paraId="493FCDA2" w14:textId="77777777" w:rsidR="00EB1674" w:rsidRPr="00EB1674" w:rsidRDefault="00EB1674" w:rsidP="00EB1674">
      <w:pPr>
        <w:numPr>
          <w:ilvl w:val="0"/>
          <w:numId w:val="1"/>
        </w:numPr>
      </w:pPr>
      <w:r w:rsidRPr="00EB1674">
        <w:t>Population data</w:t>
      </w:r>
    </w:p>
    <w:p w14:paraId="2FC0A275" w14:textId="77777777" w:rsidR="00EB1674" w:rsidRPr="00EB1674" w:rsidRDefault="00EB1674" w:rsidP="00EB1674">
      <w:pPr>
        <w:numPr>
          <w:ilvl w:val="1"/>
          <w:numId w:val="1"/>
        </w:numPr>
      </w:pPr>
      <w:r w:rsidRPr="00EB1674">
        <w:t>Vector layer "</w:t>
      </w:r>
      <w:proofErr w:type="spellStart"/>
      <w:r w:rsidRPr="00EB1674">
        <w:rPr>
          <w:i/>
          <w:iCs/>
        </w:rPr>
        <w:t>settlements_population</w:t>
      </w:r>
      <w:proofErr w:type="spellEnd"/>
      <w:r w:rsidRPr="00EB1674">
        <w:t>" with the boundaries of settlements within Split-Dalmatia County, including population data for each settlement for 2011 and 2021.</w:t>
      </w:r>
    </w:p>
    <w:p w14:paraId="0C253DD8" w14:textId="77777777" w:rsidR="00EB1674" w:rsidRDefault="00EB1674" w:rsidP="00EB1674">
      <w:pPr>
        <w:numPr>
          <w:ilvl w:val="1"/>
          <w:numId w:val="1"/>
        </w:numPr>
      </w:pPr>
      <w:r w:rsidRPr="00EB1674">
        <w:lastRenderedPageBreak/>
        <w:t>Word document "</w:t>
      </w:r>
      <w:proofErr w:type="spellStart"/>
      <w:r w:rsidRPr="00EB1674">
        <w:rPr>
          <w:i/>
          <w:iCs/>
        </w:rPr>
        <w:t>attributes_settlements_population</w:t>
      </w:r>
      <w:proofErr w:type="spellEnd"/>
      <w:r w:rsidRPr="00EB1674">
        <w:t>" explaining the attribute names within the vector layer "</w:t>
      </w:r>
      <w:proofErr w:type="spellStart"/>
      <w:r w:rsidRPr="00EB1674">
        <w:rPr>
          <w:i/>
          <w:iCs/>
        </w:rPr>
        <w:t>settlements_population</w:t>
      </w:r>
      <w:proofErr w:type="spellEnd"/>
      <w:r w:rsidRPr="00EB1674">
        <w:rPr>
          <w:i/>
          <w:iCs/>
        </w:rPr>
        <w:t>"</w:t>
      </w:r>
      <w:r w:rsidRPr="00EB1674">
        <w:t>.</w:t>
      </w:r>
    </w:p>
    <w:tbl>
      <w:tblPr>
        <w:tblStyle w:val="TableGrid"/>
        <w:tblW w:w="0" w:type="auto"/>
        <w:tblInd w:w="1080" w:type="dxa"/>
        <w:tblLook w:val="04A0" w:firstRow="1" w:lastRow="0" w:firstColumn="1" w:lastColumn="0" w:noHBand="0" w:noVBand="1"/>
      </w:tblPr>
      <w:tblGrid>
        <w:gridCol w:w="8270"/>
      </w:tblGrid>
      <w:tr w:rsidR="00AA27AB" w14:paraId="1E9E57DF" w14:textId="77777777" w:rsidTr="00AA27AB">
        <w:tc>
          <w:tcPr>
            <w:tcW w:w="9350" w:type="dxa"/>
            <w:shd w:val="clear" w:color="auto" w:fill="D9F2D0" w:themeFill="accent6" w:themeFillTint="33"/>
          </w:tcPr>
          <w:p w14:paraId="1AD2BC13" w14:textId="77777777" w:rsidR="00AA27AB" w:rsidRPr="00C63630" w:rsidRDefault="00AA27AB" w:rsidP="00C63630">
            <w:pPr>
              <w:rPr>
                <w:b/>
                <w:bCs/>
              </w:rPr>
            </w:pPr>
            <w:r w:rsidRPr="00C63630">
              <w:rPr>
                <w:b/>
                <w:bCs/>
              </w:rPr>
              <w:t xml:space="preserve">Vuong: I copy and paste the description here. </w:t>
            </w:r>
          </w:p>
          <w:p w14:paraId="2185ED5D" w14:textId="77777777" w:rsidR="00AA27AB" w:rsidRPr="00C63630" w:rsidRDefault="00AA27AB" w:rsidP="00A02780">
            <w:pPr>
              <w:pStyle w:val="ListParagraph"/>
            </w:pPr>
            <w:r w:rsidRPr="00C63630">
              <w:t xml:space="preserve">The meaning of the attribute names of the vector layer: </w:t>
            </w:r>
            <w:proofErr w:type="spellStart"/>
            <w:r w:rsidRPr="00C63630">
              <w:t>settlements_population</w:t>
            </w:r>
            <w:proofErr w:type="spellEnd"/>
          </w:p>
          <w:p w14:paraId="29EFC5B4" w14:textId="77777777" w:rsidR="00AA27AB" w:rsidRPr="00C63630" w:rsidRDefault="00AA27AB" w:rsidP="00A02780">
            <w:pPr>
              <w:pStyle w:val="ListParagraph"/>
            </w:pPr>
            <w:r w:rsidRPr="00C63630">
              <w:t>NA_MB – registration number of the settlement</w:t>
            </w:r>
          </w:p>
          <w:p w14:paraId="6E8057B7" w14:textId="77777777" w:rsidR="00AA27AB" w:rsidRPr="00C63630" w:rsidRDefault="00AA27AB" w:rsidP="00A02780">
            <w:pPr>
              <w:pStyle w:val="ListParagraph"/>
            </w:pPr>
            <w:r w:rsidRPr="00C63630">
              <w:t>NA_IME –name of the settlement</w:t>
            </w:r>
          </w:p>
          <w:p w14:paraId="4CB1F2B4" w14:textId="77777777" w:rsidR="00AA27AB" w:rsidRPr="00C63630" w:rsidRDefault="00AA27AB" w:rsidP="00A02780">
            <w:pPr>
              <w:pStyle w:val="ListParagraph"/>
            </w:pPr>
            <w:r w:rsidRPr="00C63630">
              <w:t>JLS_MB – registration number of the local self-government unit</w:t>
            </w:r>
          </w:p>
          <w:p w14:paraId="61B8BA88" w14:textId="77777777" w:rsidR="00AA27AB" w:rsidRPr="00C63630" w:rsidRDefault="00AA27AB" w:rsidP="00A02780">
            <w:pPr>
              <w:pStyle w:val="ListParagraph"/>
            </w:pPr>
            <w:r w:rsidRPr="00C63630">
              <w:t>JLS_IME – name of the local self-government unit</w:t>
            </w:r>
          </w:p>
          <w:p w14:paraId="06D8D6C4" w14:textId="77777777" w:rsidR="00AA27AB" w:rsidRPr="00C63630" w:rsidRDefault="00AA27AB" w:rsidP="00A02780">
            <w:pPr>
              <w:pStyle w:val="ListParagraph"/>
            </w:pPr>
            <w:r w:rsidRPr="00C63630">
              <w:t>ZU_IME – name of the county</w:t>
            </w:r>
          </w:p>
          <w:p w14:paraId="47B3CB22" w14:textId="77777777" w:rsidR="00AA27AB" w:rsidRPr="00C63630" w:rsidRDefault="00AA27AB" w:rsidP="00A02780">
            <w:pPr>
              <w:pStyle w:val="ListParagraph"/>
            </w:pPr>
            <w:r w:rsidRPr="00C63630">
              <w:t>2011_Total – total population per settlement for 2011</w:t>
            </w:r>
          </w:p>
          <w:p w14:paraId="06B80CDE" w14:textId="77777777" w:rsidR="00AA27AB" w:rsidRPr="00C63630" w:rsidRDefault="00AA27AB" w:rsidP="00A02780">
            <w:pPr>
              <w:pStyle w:val="ListParagraph"/>
              <w:rPr>
                <w:color w:val="FF0000"/>
              </w:rPr>
            </w:pPr>
            <w:r w:rsidRPr="00C63630">
              <w:t>2021_Total – total population per settlement for 2021</w:t>
            </w:r>
          </w:p>
          <w:p w14:paraId="6991EF83" w14:textId="6F37B0EA" w:rsidR="00C63630" w:rsidRPr="00C63630" w:rsidRDefault="00C63630" w:rsidP="00C63630">
            <w:pPr>
              <w:rPr>
                <w:color w:val="FF0000"/>
              </w:rPr>
            </w:pPr>
            <w:r w:rsidRPr="00C63630">
              <w:rPr>
                <w:color w:val="FF0000"/>
              </w:rPr>
              <w:t xml:space="preserve">Question: if we have these columns, do we need the two excel </w:t>
            </w:r>
            <w:proofErr w:type="gramStart"/>
            <w:r w:rsidRPr="00C63630">
              <w:rPr>
                <w:color w:val="FF0000"/>
              </w:rPr>
              <w:t>file</w:t>
            </w:r>
            <w:proofErr w:type="gramEnd"/>
            <w:r w:rsidRPr="00C63630">
              <w:rPr>
                <w:color w:val="FF0000"/>
              </w:rPr>
              <w:t xml:space="preserve">: </w:t>
            </w:r>
            <w:r w:rsidRPr="00EB1674">
              <w:rPr>
                <w:i/>
                <w:iCs/>
                <w:color w:val="FF0000"/>
              </w:rPr>
              <w:t>population_2011</w:t>
            </w:r>
            <w:r w:rsidRPr="00C63630">
              <w:rPr>
                <w:i/>
                <w:iCs/>
                <w:color w:val="FF0000"/>
              </w:rPr>
              <w:t xml:space="preserve"> and </w:t>
            </w:r>
            <w:r w:rsidRPr="00EB1674">
              <w:rPr>
                <w:i/>
                <w:iCs/>
                <w:color w:val="FF0000"/>
              </w:rPr>
              <w:t>population_20</w:t>
            </w:r>
            <w:r w:rsidRPr="00C63630">
              <w:rPr>
                <w:i/>
                <w:iCs/>
                <w:color w:val="FF0000"/>
              </w:rPr>
              <w:t xml:space="preserve">21? </w:t>
            </w:r>
          </w:p>
        </w:tc>
      </w:tr>
    </w:tbl>
    <w:p w14:paraId="242F3945" w14:textId="77777777" w:rsidR="00577ED6" w:rsidRPr="00EB1674" w:rsidRDefault="00577ED6" w:rsidP="00AA27AB">
      <w:pPr>
        <w:rPr>
          <w:color w:val="FF0000"/>
        </w:rPr>
      </w:pPr>
    </w:p>
    <w:p w14:paraId="37C62BC8" w14:textId="4178F8C0" w:rsidR="00EB1674" w:rsidRPr="00EB1674" w:rsidRDefault="00EB1674" w:rsidP="00A02780">
      <w:pPr>
        <w:numPr>
          <w:ilvl w:val="1"/>
          <w:numId w:val="1"/>
        </w:numPr>
      </w:pPr>
      <w:r w:rsidRPr="00EB1674">
        <w:t>Excel files "</w:t>
      </w:r>
      <w:r w:rsidRPr="00EB1674">
        <w:rPr>
          <w:i/>
          <w:iCs/>
        </w:rPr>
        <w:t>population_2011</w:t>
      </w:r>
      <w:r w:rsidRPr="00EB1674">
        <w:t>" and "</w:t>
      </w:r>
      <w:r w:rsidRPr="00EB1674">
        <w:rPr>
          <w:i/>
          <w:iCs/>
        </w:rPr>
        <w:t>population_2021</w:t>
      </w:r>
      <w:r w:rsidRPr="00EB1674">
        <w:t>" with the population census data for settlements for 2011 and 2021.</w:t>
      </w:r>
    </w:p>
    <w:p w14:paraId="488A6D60" w14:textId="77777777" w:rsidR="00EB1674" w:rsidRPr="00EB1674" w:rsidRDefault="00EB1674" w:rsidP="00EB1674">
      <w:pPr>
        <w:numPr>
          <w:ilvl w:val="0"/>
          <w:numId w:val="1"/>
        </w:numPr>
      </w:pPr>
      <w:r w:rsidRPr="00EB1674">
        <w:t>Flood risk data</w:t>
      </w:r>
    </w:p>
    <w:p w14:paraId="0192CDED" w14:textId="77777777" w:rsidR="00EB1674" w:rsidRPr="00EB1674" w:rsidRDefault="00EB1674" w:rsidP="00EB1674">
      <w:r w:rsidRPr="00EB1674">
        <w:t>For now we're sending you the WMS link (</w:t>
      </w:r>
      <w:hyperlink r:id="rId5" w:tgtFrame="_blank" w:history="1">
        <w:r w:rsidRPr="00EB1674">
          <w:rPr>
            <w:rStyle w:val="Hyperlink"/>
          </w:rPr>
          <w:t>https://servisi.voda.hr/poplave_opasnosti/wms?SERVICE=WMS&amp;REQUEST=GetCapabilities</w:t>
        </w:r>
      </w:hyperlink>
      <w:r w:rsidRPr="00EB1674">
        <w:t>) to the flood hazard maps indicate the possible extents of three specific flood scenarios:</w:t>
      </w:r>
    </w:p>
    <w:p w14:paraId="77F2AC99" w14:textId="77777777" w:rsidR="00EB1674" w:rsidRPr="00EB1674" w:rsidRDefault="00EB1674" w:rsidP="00EB1674">
      <w:pPr>
        <w:numPr>
          <w:ilvl w:val="1"/>
          <w:numId w:val="2"/>
        </w:numPr>
      </w:pPr>
      <w:r w:rsidRPr="00EB1674">
        <w:t>Floods with a high probability of occurrence (return period approximately 25 years),</w:t>
      </w:r>
    </w:p>
    <w:p w14:paraId="33D46FEE" w14:textId="77777777" w:rsidR="00EB1674" w:rsidRPr="00EB1674" w:rsidRDefault="00EB1674" w:rsidP="00EB1674">
      <w:pPr>
        <w:numPr>
          <w:ilvl w:val="1"/>
          <w:numId w:val="2"/>
        </w:numPr>
      </w:pPr>
      <w:r w:rsidRPr="00EB1674">
        <w:t>Floods with a medium probability of occurrence (return period approximately 100 years)</w:t>
      </w:r>
    </w:p>
    <w:p w14:paraId="77D6D6B3" w14:textId="77777777" w:rsidR="00EB1674" w:rsidRPr="00EB1674" w:rsidRDefault="00EB1674" w:rsidP="00EB1674">
      <w:pPr>
        <w:numPr>
          <w:ilvl w:val="1"/>
          <w:numId w:val="2"/>
        </w:numPr>
      </w:pPr>
      <w:r w:rsidRPr="00EB1674">
        <w:t>Floods with a low probability of occurrence (return period approximately 1000 years) including associated floods due to possible dike breaches and high dam failures - artificial floods.</w:t>
      </w:r>
    </w:p>
    <w:p w14:paraId="07F777AF" w14:textId="77777777" w:rsidR="00EB1674" w:rsidRPr="00EB1674" w:rsidRDefault="00EB1674" w:rsidP="00EB1674">
      <w:pPr>
        <w:numPr>
          <w:ilvl w:val="0"/>
          <w:numId w:val="1"/>
        </w:numPr>
      </w:pPr>
      <w:r w:rsidRPr="00EB1674">
        <w:t>Unique flood lines for individual scenarios are determined as envelope flood lines of all relevant flooding sources at a scale of 1:25 000 which is the reference scale of municipality spatial plans in Croatia.</w:t>
      </w:r>
    </w:p>
    <w:p w14:paraId="3BB7225B" w14:textId="77777777" w:rsidR="00EB1674" w:rsidRPr="00EB1674" w:rsidRDefault="00EB1674" w:rsidP="00EB1674"/>
    <w:p w14:paraId="7BADD638" w14:textId="77777777" w:rsidR="00EB1674" w:rsidRPr="00EB1674" w:rsidRDefault="00EB1674" w:rsidP="00EB1674">
      <w:r w:rsidRPr="00EB1674">
        <w:t>We have requested this flood hazard data for Split-Dalmatia County in vector format from Croatian Waters, and we'll send you the data as soon as we receive it.</w:t>
      </w:r>
    </w:p>
    <w:p w14:paraId="57002864" w14:textId="77777777" w:rsidR="00EB1674" w:rsidRPr="00EB1674" w:rsidRDefault="00EB1674" w:rsidP="00EB1674"/>
    <w:p w14:paraId="3C1A5C85" w14:textId="77777777" w:rsidR="00EB1674" w:rsidRPr="00EB1674" w:rsidRDefault="00EB1674" w:rsidP="00EB1674">
      <w:pPr>
        <w:numPr>
          <w:ilvl w:val="0"/>
          <w:numId w:val="1"/>
        </w:numPr>
      </w:pPr>
      <w:r w:rsidRPr="00EB1674">
        <w:t>Damage data</w:t>
      </w:r>
    </w:p>
    <w:p w14:paraId="5A5C2C23" w14:textId="77777777" w:rsidR="00EB1674" w:rsidRDefault="00EB1674" w:rsidP="00EB1674">
      <w:r w:rsidRPr="00EB1674">
        <w:t>We are sending you Excel tables ("</w:t>
      </w:r>
      <w:r w:rsidRPr="00EB1674">
        <w:rPr>
          <w:i/>
          <w:iCs/>
        </w:rPr>
        <w:t>2010.-2018. Reported damages</w:t>
      </w:r>
      <w:r w:rsidRPr="00EB1674">
        <w:t>" and "</w:t>
      </w:r>
      <w:r w:rsidRPr="00EB1674">
        <w:rPr>
          <w:i/>
          <w:iCs/>
        </w:rPr>
        <w:t>2019.-2023. Reported damages</w:t>
      </w:r>
      <w:r w:rsidRPr="00EB1674">
        <w:t xml:space="preserve">") containing data on reported damages at the county level for the period from 2010 to </w:t>
      </w:r>
      <w:r w:rsidRPr="00EB1674">
        <w:lastRenderedPageBreak/>
        <w:t>2023. For more detailed levels of damage data, it is necessary to request the data, which we have done, and we'll send it to you as soon as we receive it.</w:t>
      </w:r>
    </w:p>
    <w:tbl>
      <w:tblPr>
        <w:tblStyle w:val="TableGrid"/>
        <w:tblW w:w="0" w:type="auto"/>
        <w:tblLook w:val="04A0" w:firstRow="1" w:lastRow="0" w:firstColumn="1" w:lastColumn="0" w:noHBand="0" w:noVBand="1"/>
      </w:tblPr>
      <w:tblGrid>
        <w:gridCol w:w="9350"/>
      </w:tblGrid>
      <w:tr w:rsidR="00115783" w14:paraId="331DE348" w14:textId="77777777" w:rsidTr="00115783">
        <w:tc>
          <w:tcPr>
            <w:tcW w:w="9350" w:type="dxa"/>
            <w:shd w:val="clear" w:color="auto" w:fill="D9F2D0" w:themeFill="accent6" w:themeFillTint="33"/>
          </w:tcPr>
          <w:p w14:paraId="3ADFB48A" w14:textId="34B7DA15" w:rsidR="00115783" w:rsidRDefault="00115783" w:rsidP="00EB1674">
            <w:r w:rsidRPr="00115783">
              <w:rPr>
                <w:color w:val="FF0000"/>
              </w:rPr>
              <w:t>Question from Vuong: did you already have the detailed map for the damage since the County level was not a good data for our need.</w:t>
            </w:r>
          </w:p>
        </w:tc>
      </w:tr>
    </w:tbl>
    <w:p w14:paraId="76CC972B" w14:textId="77777777" w:rsidR="00115783" w:rsidRPr="00EB1674" w:rsidRDefault="00115783" w:rsidP="00EB1674"/>
    <w:p w14:paraId="1D16220B" w14:textId="77777777" w:rsidR="00EB1674" w:rsidRPr="00EB1674" w:rsidRDefault="00EB1674" w:rsidP="00EB1674">
      <w:r w:rsidRPr="00EB1674">
        <w:t>If you have any further questions or need additional details, please feel free to contact me.</w:t>
      </w:r>
    </w:p>
    <w:p w14:paraId="7524C5FA" w14:textId="77777777" w:rsidR="00EB1674" w:rsidRPr="00EB1674" w:rsidRDefault="00EB1674" w:rsidP="00EB1674"/>
    <w:p w14:paraId="1ECBFAB0" w14:textId="77777777" w:rsidR="00EB1674" w:rsidRPr="00EB1674" w:rsidRDefault="00EB1674" w:rsidP="00EB1674">
      <w:r w:rsidRPr="00EB1674">
        <w:t>Best regards,</w:t>
      </w:r>
    </w:p>
    <w:p w14:paraId="125CF6F3" w14:textId="77777777" w:rsidR="00EB1674" w:rsidRDefault="00EB1674" w:rsidP="00EB1674">
      <w:r w:rsidRPr="00EB1674">
        <w:t>Samanta Bačić</w:t>
      </w:r>
    </w:p>
    <w:p w14:paraId="647A0A46" w14:textId="41E7693A" w:rsidR="00A26639" w:rsidRDefault="00A26639" w:rsidP="00A26639">
      <w:pPr>
        <w:pStyle w:val="Heading1"/>
      </w:pPr>
      <w:r>
        <w:t>Second sharing (</w:t>
      </w:r>
      <w:r w:rsidRPr="00A26639">
        <w:t>shapefile</w:t>
      </w:r>
      <w:r>
        <w:t>)</w:t>
      </w:r>
    </w:p>
    <w:p w14:paraId="7DD135FB" w14:textId="77777777" w:rsidR="00A26639" w:rsidRPr="00A26639" w:rsidRDefault="00A26639" w:rsidP="00A26639">
      <w:r w:rsidRPr="00A26639">
        <w:t>Dear Vuong,</w:t>
      </w:r>
    </w:p>
    <w:p w14:paraId="5E10CE20" w14:textId="77777777" w:rsidR="00A26639" w:rsidRPr="00A26639" w:rsidRDefault="00A26639" w:rsidP="00A26639"/>
    <w:p w14:paraId="45C089DA" w14:textId="77777777" w:rsidR="00A26639" w:rsidRPr="00A26639" w:rsidRDefault="00A26639" w:rsidP="00A26639">
      <w:r w:rsidRPr="00A26639">
        <w:t xml:space="preserve">I wanted to let you know that </w:t>
      </w:r>
      <w:proofErr w:type="spellStart"/>
      <w:r w:rsidRPr="00A26639">
        <w:t>geopackage</w:t>
      </w:r>
      <w:proofErr w:type="spellEnd"/>
      <w:r w:rsidRPr="00A26639">
        <w:t xml:space="preserve"> (*</w:t>
      </w:r>
      <w:proofErr w:type="spellStart"/>
      <w:r w:rsidRPr="00A26639">
        <w:t>gpkg</w:t>
      </w:r>
      <w:proofErr w:type="spellEnd"/>
      <w:r w:rsidRPr="00A26639">
        <w:t>) files can be opened in QGIS just like shapefiles. This ensures you can work with the data seamlessly, regardless of the format.</w:t>
      </w:r>
    </w:p>
    <w:p w14:paraId="06753D13" w14:textId="77777777" w:rsidR="00A26639" w:rsidRPr="00A26639" w:rsidRDefault="00A26639" w:rsidP="00A26639">
      <w:r w:rsidRPr="00A26639">
        <w:t>To make it easier for you, I am also sending the data in shapefile format.</w:t>
      </w:r>
    </w:p>
    <w:p w14:paraId="5AB4C350" w14:textId="77777777" w:rsidR="00A26639" w:rsidRPr="00A26639" w:rsidRDefault="00A26639" w:rsidP="00A26639"/>
    <w:p w14:paraId="63B5C3DB" w14:textId="77777777" w:rsidR="00A26639" w:rsidRPr="00A26639" w:rsidRDefault="00A26639" w:rsidP="00A26639">
      <w:r w:rsidRPr="00A26639">
        <w:t>Please let me know if you have any questions or need further assistance.</w:t>
      </w:r>
    </w:p>
    <w:p w14:paraId="4F2782B2" w14:textId="77777777" w:rsidR="00A26639" w:rsidRPr="00A26639" w:rsidRDefault="00A26639" w:rsidP="00A26639"/>
    <w:p w14:paraId="39CDD436" w14:textId="77777777" w:rsidR="00A26639" w:rsidRPr="00A26639" w:rsidRDefault="00A26639" w:rsidP="00A26639">
      <w:r w:rsidRPr="00A26639">
        <w:t>Best regards,</w:t>
      </w:r>
    </w:p>
    <w:p w14:paraId="2852E486" w14:textId="77777777" w:rsidR="00A26639" w:rsidRPr="00A26639" w:rsidRDefault="00A26639" w:rsidP="00A26639">
      <w:r w:rsidRPr="00A26639">
        <w:t>Samanta</w:t>
      </w:r>
    </w:p>
    <w:p w14:paraId="39178B39" w14:textId="440314D3" w:rsidR="00EB1674" w:rsidRDefault="00BD4DE7" w:rsidP="006A62D3">
      <w:pPr>
        <w:pStyle w:val="Heading1"/>
      </w:pPr>
      <w:r>
        <w:t>Third sharing (</w:t>
      </w:r>
      <w:proofErr w:type="spellStart"/>
      <w:r w:rsidRPr="00BD4DE7">
        <w:t>floods_SDC</w:t>
      </w:r>
      <w:proofErr w:type="spellEnd"/>
      <w:r>
        <w:t>)</w:t>
      </w:r>
    </w:p>
    <w:p w14:paraId="58CE8DB2" w14:textId="77777777" w:rsidR="006A62D3" w:rsidRPr="006A62D3" w:rsidRDefault="006A62D3" w:rsidP="006A62D3">
      <w:r w:rsidRPr="006A62D3">
        <w:t>Dear Vuong and dear all,</w:t>
      </w:r>
    </w:p>
    <w:p w14:paraId="071ED6A9" w14:textId="77777777" w:rsidR="006A62D3" w:rsidRPr="006A62D3" w:rsidRDefault="006A62D3" w:rsidP="006A62D3"/>
    <w:p w14:paraId="451DC193" w14:textId="77777777" w:rsidR="006A62D3" w:rsidRPr="006A62D3" w:rsidRDefault="006A62D3" w:rsidP="006A62D3">
      <w:r w:rsidRPr="006A62D3">
        <w:t>Previously, I shared the WMS link to the flood hazard maps. Now, I have received the flood hazard vector files from the Croatian Water Company, which I am forwarding to you.</w:t>
      </w:r>
    </w:p>
    <w:p w14:paraId="2197F660" w14:textId="77777777" w:rsidR="006A62D3" w:rsidRPr="006A62D3" w:rsidRDefault="006A62D3" w:rsidP="006A62D3">
      <w:r w:rsidRPr="006A62D3">
        <w:t>Attached, you will find a ZIP file containing the following data for the Split Dalmatia County:</w:t>
      </w:r>
    </w:p>
    <w:p w14:paraId="5DD38FC6" w14:textId="77777777" w:rsidR="006A62D3" w:rsidRPr="006A62D3" w:rsidRDefault="006A62D3" w:rsidP="006A62D3">
      <w:pPr>
        <w:numPr>
          <w:ilvl w:val="0"/>
          <w:numId w:val="4"/>
        </w:numPr>
      </w:pPr>
      <w:r w:rsidRPr="006A62D3">
        <w:rPr>
          <w:b/>
          <w:bCs/>
        </w:rPr>
        <w:t>Flood hazard maps</w:t>
      </w:r>
    </w:p>
    <w:p w14:paraId="183F8309" w14:textId="77777777" w:rsidR="006A62D3" w:rsidRPr="006A62D3" w:rsidRDefault="006A62D3" w:rsidP="006A62D3">
      <w:pPr>
        <w:numPr>
          <w:ilvl w:val="1"/>
          <w:numId w:val="4"/>
        </w:numPr>
      </w:pPr>
      <w:r w:rsidRPr="006A62D3">
        <w:t>"</w:t>
      </w:r>
      <w:proofErr w:type="gramStart"/>
      <w:r w:rsidRPr="006A62D3">
        <w:rPr>
          <w:i/>
          <w:iCs/>
        </w:rPr>
        <w:t>floods</w:t>
      </w:r>
      <w:proofErr w:type="gramEnd"/>
      <w:r w:rsidRPr="006A62D3">
        <w:rPr>
          <w:i/>
          <w:iCs/>
        </w:rPr>
        <w:t>_HP_2019</w:t>
      </w:r>
      <w:r w:rsidRPr="006A62D3">
        <w:t>" - Extent and water depths of the high-probability flood scenario for the planning cycle 2022-2027</w:t>
      </w:r>
    </w:p>
    <w:p w14:paraId="5792BD85" w14:textId="77777777" w:rsidR="006A62D3" w:rsidRPr="006A62D3" w:rsidRDefault="006A62D3" w:rsidP="006A62D3">
      <w:pPr>
        <w:numPr>
          <w:ilvl w:val="1"/>
          <w:numId w:val="4"/>
        </w:numPr>
      </w:pPr>
      <w:r w:rsidRPr="006A62D3">
        <w:lastRenderedPageBreak/>
        <w:t>"</w:t>
      </w:r>
      <w:proofErr w:type="gramStart"/>
      <w:r w:rsidRPr="006A62D3">
        <w:rPr>
          <w:i/>
          <w:iCs/>
        </w:rPr>
        <w:t>floods</w:t>
      </w:r>
      <w:proofErr w:type="gramEnd"/>
      <w:r w:rsidRPr="006A62D3">
        <w:rPr>
          <w:i/>
          <w:iCs/>
        </w:rPr>
        <w:t>_MP_2019</w:t>
      </w:r>
      <w:r w:rsidRPr="006A62D3">
        <w:t>" - Extent and water depths of the medium-probability flood scenario for the planning cycle 2022-2027</w:t>
      </w:r>
    </w:p>
    <w:p w14:paraId="337D7B92" w14:textId="77777777" w:rsidR="006A62D3" w:rsidRPr="006A62D3" w:rsidRDefault="006A62D3" w:rsidP="006A62D3">
      <w:pPr>
        <w:numPr>
          <w:ilvl w:val="1"/>
          <w:numId w:val="4"/>
        </w:numPr>
      </w:pPr>
      <w:r w:rsidRPr="006A62D3">
        <w:t>"</w:t>
      </w:r>
      <w:proofErr w:type="gramStart"/>
      <w:r w:rsidRPr="006A62D3">
        <w:rPr>
          <w:i/>
          <w:iCs/>
        </w:rPr>
        <w:t>floods</w:t>
      </w:r>
      <w:proofErr w:type="gramEnd"/>
      <w:r w:rsidRPr="006A62D3">
        <w:rPr>
          <w:i/>
          <w:iCs/>
        </w:rPr>
        <w:t>_LP_2019</w:t>
      </w:r>
      <w:r w:rsidRPr="006A62D3">
        <w:t>" - Extent and water depths of the low-probability flood scenario for the planning cycle 2022-2027</w:t>
      </w:r>
    </w:p>
    <w:p w14:paraId="6FFA6B39" w14:textId="77777777" w:rsidR="006A62D3" w:rsidRPr="006A62D3" w:rsidRDefault="006A62D3" w:rsidP="006A62D3">
      <w:pPr>
        <w:numPr>
          <w:ilvl w:val="1"/>
          <w:numId w:val="4"/>
        </w:numPr>
      </w:pPr>
      <w:r w:rsidRPr="006A62D3">
        <w:t>"</w:t>
      </w:r>
      <w:proofErr w:type="gramStart"/>
      <w:r w:rsidRPr="006A62D3">
        <w:rPr>
          <w:i/>
          <w:iCs/>
        </w:rPr>
        <w:t>flood</w:t>
      </w:r>
      <w:proofErr w:type="gramEnd"/>
      <w:r w:rsidRPr="006A62D3">
        <w:rPr>
          <w:i/>
          <w:iCs/>
        </w:rPr>
        <w:t>_embankment_2019</w:t>
      </w:r>
      <w:r w:rsidRPr="006A62D3">
        <w:t>" - the location of the flood embankment</w:t>
      </w:r>
    </w:p>
    <w:tbl>
      <w:tblPr>
        <w:tblW w:w="7513" w:type="dxa"/>
        <w:shd w:val="clear" w:color="auto" w:fill="D9F2D0" w:themeFill="accent6" w:themeFillTint="33"/>
        <w:tblCellMar>
          <w:left w:w="0" w:type="dxa"/>
          <w:right w:w="0" w:type="dxa"/>
        </w:tblCellMar>
        <w:tblLook w:val="04A0" w:firstRow="1" w:lastRow="0" w:firstColumn="1" w:lastColumn="0" w:noHBand="0" w:noVBand="1"/>
      </w:tblPr>
      <w:tblGrid>
        <w:gridCol w:w="1276"/>
        <w:gridCol w:w="1276"/>
        <w:gridCol w:w="4961"/>
      </w:tblGrid>
      <w:tr w:rsidR="006A62D3" w:rsidRPr="006A62D3" w14:paraId="08504AE8" w14:textId="77777777" w:rsidTr="00554474">
        <w:trPr>
          <w:trHeight w:val="312"/>
        </w:trPr>
        <w:tc>
          <w:tcPr>
            <w:tcW w:w="1276" w:type="dxa"/>
            <w:tcBorders>
              <w:top w:val="single" w:sz="8" w:space="0" w:color="auto"/>
              <w:left w:val="single" w:sz="8" w:space="0" w:color="auto"/>
              <w:bottom w:val="single" w:sz="8" w:space="0" w:color="auto"/>
              <w:right w:val="single" w:sz="8" w:space="0" w:color="auto"/>
            </w:tcBorders>
            <w:shd w:val="clear" w:color="auto" w:fill="D9F2D0" w:themeFill="accent6" w:themeFillTint="33"/>
            <w:tcMar>
              <w:top w:w="0" w:type="dxa"/>
              <w:left w:w="108" w:type="dxa"/>
              <w:bottom w:w="0" w:type="dxa"/>
              <w:right w:w="108" w:type="dxa"/>
            </w:tcMar>
            <w:hideMark/>
          </w:tcPr>
          <w:p w14:paraId="74F06C14" w14:textId="77777777" w:rsidR="006A62D3" w:rsidRPr="006A62D3" w:rsidRDefault="006A62D3" w:rsidP="006A62D3">
            <w:r w:rsidRPr="006A62D3">
              <w:t>attribute</w:t>
            </w:r>
          </w:p>
        </w:tc>
        <w:tc>
          <w:tcPr>
            <w:tcW w:w="1276" w:type="dxa"/>
            <w:tcBorders>
              <w:top w:val="single" w:sz="8" w:space="0" w:color="auto"/>
              <w:bottom w:val="single" w:sz="8" w:space="0" w:color="auto"/>
              <w:right w:val="single" w:sz="8" w:space="0" w:color="auto"/>
            </w:tcBorders>
            <w:shd w:val="clear" w:color="auto" w:fill="D9F2D0" w:themeFill="accent6" w:themeFillTint="33"/>
            <w:tcMar>
              <w:top w:w="0" w:type="dxa"/>
              <w:left w:w="108" w:type="dxa"/>
              <w:bottom w:w="0" w:type="dxa"/>
              <w:right w:w="108" w:type="dxa"/>
            </w:tcMar>
            <w:hideMark/>
          </w:tcPr>
          <w:p w14:paraId="466F3D91" w14:textId="77777777" w:rsidR="006A62D3" w:rsidRPr="006A62D3" w:rsidRDefault="006A62D3" w:rsidP="006A62D3">
            <w:r w:rsidRPr="006A62D3">
              <w:t>value</w:t>
            </w:r>
          </w:p>
        </w:tc>
        <w:tc>
          <w:tcPr>
            <w:tcW w:w="4961" w:type="dxa"/>
            <w:tcBorders>
              <w:top w:val="single" w:sz="8" w:space="0" w:color="auto"/>
              <w:bottom w:val="single" w:sz="8" w:space="0" w:color="auto"/>
              <w:right w:val="single" w:sz="8" w:space="0" w:color="auto"/>
            </w:tcBorders>
            <w:shd w:val="clear" w:color="auto" w:fill="D9F2D0" w:themeFill="accent6" w:themeFillTint="33"/>
            <w:tcMar>
              <w:top w:w="0" w:type="dxa"/>
              <w:left w:w="108" w:type="dxa"/>
              <w:bottom w:w="0" w:type="dxa"/>
              <w:right w:w="108" w:type="dxa"/>
            </w:tcMar>
            <w:hideMark/>
          </w:tcPr>
          <w:p w14:paraId="3499B8B8" w14:textId="77777777" w:rsidR="006A62D3" w:rsidRPr="006A62D3" w:rsidRDefault="006A62D3" w:rsidP="006A62D3">
            <w:r w:rsidRPr="006A62D3">
              <w:t>meaning</w:t>
            </w:r>
          </w:p>
        </w:tc>
      </w:tr>
      <w:tr w:rsidR="006A62D3" w:rsidRPr="006A62D3" w14:paraId="34C5327C" w14:textId="77777777" w:rsidTr="00554474">
        <w:trPr>
          <w:trHeight w:val="1512"/>
        </w:trPr>
        <w:tc>
          <w:tcPr>
            <w:tcW w:w="1276" w:type="dxa"/>
            <w:tcBorders>
              <w:left w:val="single" w:sz="8" w:space="0" w:color="auto"/>
              <w:bottom w:val="single" w:sz="8" w:space="0" w:color="auto"/>
              <w:right w:val="single" w:sz="8" w:space="0" w:color="auto"/>
            </w:tcBorders>
            <w:shd w:val="clear" w:color="auto" w:fill="D9F2D0" w:themeFill="accent6" w:themeFillTint="33"/>
            <w:tcMar>
              <w:top w:w="0" w:type="dxa"/>
              <w:left w:w="108" w:type="dxa"/>
              <w:bottom w:w="0" w:type="dxa"/>
              <w:right w:w="108" w:type="dxa"/>
            </w:tcMar>
            <w:hideMark/>
          </w:tcPr>
          <w:p w14:paraId="0B565484" w14:textId="77777777" w:rsidR="006A62D3" w:rsidRPr="006A62D3" w:rsidRDefault="006A62D3" w:rsidP="006A62D3">
            <w:proofErr w:type="spellStart"/>
            <w:r w:rsidRPr="006A62D3">
              <w:t>m_kl_dub</w:t>
            </w:r>
            <w:proofErr w:type="spellEnd"/>
          </w:p>
        </w:tc>
        <w:tc>
          <w:tcPr>
            <w:tcW w:w="1276" w:type="dxa"/>
            <w:tcBorders>
              <w:bottom w:val="single" w:sz="8" w:space="0" w:color="auto"/>
              <w:right w:val="single" w:sz="8" w:space="0" w:color="auto"/>
            </w:tcBorders>
            <w:shd w:val="clear" w:color="auto" w:fill="D9F2D0" w:themeFill="accent6" w:themeFillTint="33"/>
            <w:tcMar>
              <w:top w:w="0" w:type="dxa"/>
              <w:left w:w="108" w:type="dxa"/>
              <w:bottom w:w="0" w:type="dxa"/>
              <w:right w:w="108" w:type="dxa"/>
            </w:tcMar>
            <w:hideMark/>
          </w:tcPr>
          <w:p w14:paraId="09F50234" w14:textId="77777777" w:rsidR="006A62D3" w:rsidRPr="006A62D3" w:rsidRDefault="006A62D3" w:rsidP="006A62D3">
            <w:r w:rsidRPr="006A62D3">
              <w:t>1</w:t>
            </w:r>
          </w:p>
          <w:p w14:paraId="17624BDA" w14:textId="77777777" w:rsidR="006A62D3" w:rsidRPr="006A62D3" w:rsidRDefault="006A62D3" w:rsidP="006A62D3">
            <w:r w:rsidRPr="006A62D3">
              <w:t>2</w:t>
            </w:r>
          </w:p>
          <w:p w14:paraId="31049E32" w14:textId="77777777" w:rsidR="006A62D3" w:rsidRPr="006A62D3" w:rsidRDefault="006A62D3" w:rsidP="006A62D3">
            <w:r w:rsidRPr="006A62D3">
              <w:t>3</w:t>
            </w:r>
          </w:p>
          <w:p w14:paraId="1935C041" w14:textId="77777777" w:rsidR="006A62D3" w:rsidRPr="006A62D3" w:rsidRDefault="006A62D3" w:rsidP="006A62D3">
            <w:r w:rsidRPr="006A62D3">
              <w:t>4</w:t>
            </w:r>
          </w:p>
          <w:p w14:paraId="3E1D3A28" w14:textId="77777777" w:rsidR="006A62D3" w:rsidRPr="006A62D3" w:rsidRDefault="006A62D3" w:rsidP="006A62D3">
            <w:r w:rsidRPr="006A62D3">
              <w:t>5</w:t>
            </w:r>
          </w:p>
        </w:tc>
        <w:tc>
          <w:tcPr>
            <w:tcW w:w="4961" w:type="dxa"/>
            <w:tcBorders>
              <w:bottom w:val="single" w:sz="8" w:space="0" w:color="auto"/>
              <w:right w:val="single" w:sz="8" w:space="0" w:color="auto"/>
            </w:tcBorders>
            <w:shd w:val="clear" w:color="auto" w:fill="D9F2D0" w:themeFill="accent6" w:themeFillTint="33"/>
            <w:tcMar>
              <w:top w:w="0" w:type="dxa"/>
              <w:left w:w="108" w:type="dxa"/>
              <w:bottom w:w="0" w:type="dxa"/>
              <w:right w:w="108" w:type="dxa"/>
            </w:tcMar>
            <w:hideMark/>
          </w:tcPr>
          <w:p w14:paraId="024CE162" w14:textId="77777777" w:rsidR="006A62D3" w:rsidRPr="006A62D3" w:rsidRDefault="006A62D3" w:rsidP="006A62D3">
            <w:r w:rsidRPr="006A62D3">
              <w:t>maximum water depth &lt; 0,5 m</w:t>
            </w:r>
          </w:p>
          <w:p w14:paraId="5A6F1FB4" w14:textId="77777777" w:rsidR="006A62D3" w:rsidRPr="006A62D3" w:rsidRDefault="006A62D3" w:rsidP="006A62D3">
            <w:r w:rsidRPr="006A62D3">
              <w:t>maximum water depth 0,5 m - 1,5 m</w:t>
            </w:r>
          </w:p>
          <w:p w14:paraId="74201195" w14:textId="77777777" w:rsidR="006A62D3" w:rsidRPr="006A62D3" w:rsidRDefault="006A62D3" w:rsidP="006A62D3">
            <w:r w:rsidRPr="006A62D3">
              <w:t>maximum water depth 1,5 m - 2,5 m</w:t>
            </w:r>
          </w:p>
          <w:p w14:paraId="0D4F8621" w14:textId="77777777" w:rsidR="006A62D3" w:rsidRPr="006A62D3" w:rsidRDefault="006A62D3" w:rsidP="006A62D3">
            <w:r w:rsidRPr="006A62D3">
              <w:t xml:space="preserve">maximum water </w:t>
            </w:r>
            <w:proofErr w:type="gramStart"/>
            <w:r w:rsidRPr="006A62D3">
              <w:t>depth  &gt;</w:t>
            </w:r>
            <w:proofErr w:type="gramEnd"/>
            <w:r w:rsidRPr="006A62D3">
              <w:t xml:space="preserve"> 2,5 m</w:t>
            </w:r>
          </w:p>
          <w:p w14:paraId="3ED96359" w14:textId="77777777" w:rsidR="006A62D3" w:rsidRPr="006A62D3" w:rsidRDefault="006A62D3" w:rsidP="006A62D3">
            <w:r w:rsidRPr="006A62D3">
              <w:t>larger water surfaces</w:t>
            </w:r>
          </w:p>
        </w:tc>
      </w:tr>
    </w:tbl>
    <w:p w14:paraId="0C2EA122" w14:textId="77777777" w:rsidR="006A62D3" w:rsidRPr="006A62D3" w:rsidRDefault="006A62D3" w:rsidP="006A62D3"/>
    <w:p w14:paraId="73E83FE8" w14:textId="77777777" w:rsidR="006A62D3" w:rsidRPr="006A62D3" w:rsidRDefault="006A62D3" w:rsidP="006A62D3">
      <w:r w:rsidRPr="006A62D3">
        <w:t> </w:t>
      </w:r>
      <w:r w:rsidRPr="006A62D3">
        <w:t> </w:t>
      </w:r>
      <w:r w:rsidRPr="006A62D3">
        <w:t> </w:t>
      </w:r>
      <w:r w:rsidRPr="006A62D3">
        <w:t>2. Areas (the settlements) of potentially significant flood risks in 2018</w:t>
      </w:r>
    </w:p>
    <w:p w14:paraId="2FE8AE14" w14:textId="77777777" w:rsidR="006A62D3" w:rsidRPr="006A62D3" w:rsidRDefault="006A62D3" w:rsidP="006A62D3">
      <w:pPr>
        <w:numPr>
          <w:ilvl w:val="1"/>
          <w:numId w:val="5"/>
        </w:numPr>
      </w:pPr>
      <w:r w:rsidRPr="006A62D3">
        <w:t>"</w:t>
      </w:r>
      <w:proofErr w:type="gramStart"/>
      <w:r w:rsidRPr="006A62D3">
        <w:rPr>
          <w:i/>
          <w:iCs/>
        </w:rPr>
        <w:t>area</w:t>
      </w:r>
      <w:proofErr w:type="gramEnd"/>
      <w:r w:rsidRPr="006A62D3">
        <w:rPr>
          <w:i/>
          <w:iCs/>
        </w:rPr>
        <w:t>_PSFR_2018</w:t>
      </w:r>
      <w:r w:rsidRPr="006A62D3">
        <w:t>" - areas declared as "Areas of Potentially Significant Flood Risks" by the Preliminary Flood Risk Assessment 2018</w:t>
      </w:r>
    </w:p>
    <w:p w14:paraId="0C6B066B" w14:textId="77777777" w:rsidR="006A62D3" w:rsidRPr="006A62D3" w:rsidRDefault="006A62D3" w:rsidP="006A62D3">
      <w:pPr>
        <w:numPr>
          <w:ilvl w:val="1"/>
          <w:numId w:val="5"/>
        </w:numPr>
      </w:pPr>
      <w:r w:rsidRPr="006A62D3">
        <w:t>"</w:t>
      </w:r>
      <w:proofErr w:type="gramStart"/>
      <w:r w:rsidRPr="006A62D3">
        <w:rPr>
          <w:i/>
          <w:iCs/>
        </w:rPr>
        <w:t>area</w:t>
      </w:r>
      <w:proofErr w:type="gramEnd"/>
      <w:r w:rsidRPr="006A62D3">
        <w:rPr>
          <w:i/>
          <w:iCs/>
        </w:rPr>
        <w:t>_not_PSFR_2018</w:t>
      </w:r>
      <w:r w:rsidRPr="006A62D3">
        <w:t>" - areas that has not been declared as "Areas of Potentially Significant Flood Risks" by the Preliminary Flood Risk Assessment 2018</w:t>
      </w:r>
    </w:p>
    <w:p w14:paraId="00E1DF7D" w14:textId="77777777" w:rsidR="006A62D3" w:rsidRPr="006A62D3" w:rsidRDefault="006A62D3" w:rsidP="006A62D3">
      <w:r w:rsidRPr="006A62D3">
        <w:t>Please let me know if you have any questions or need further information.</w:t>
      </w:r>
    </w:p>
    <w:p w14:paraId="74475CC1" w14:textId="77777777" w:rsidR="006A62D3" w:rsidRPr="006A62D3" w:rsidRDefault="006A62D3" w:rsidP="006A62D3"/>
    <w:p w14:paraId="70BE479B" w14:textId="77777777" w:rsidR="006A62D3" w:rsidRPr="006A62D3" w:rsidRDefault="006A62D3" w:rsidP="006A62D3">
      <w:r w:rsidRPr="006A62D3">
        <w:t>Best regards,</w:t>
      </w:r>
    </w:p>
    <w:p w14:paraId="4ECDF57A" w14:textId="77777777" w:rsidR="006A62D3" w:rsidRPr="006A62D3" w:rsidRDefault="006A62D3" w:rsidP="006A62D3">
      <w:r w:rsidRPr="006A62D3">
        <w:t>Samanta</w:t>
      </w:r>
    </w:p>
    <w:p w14:paraId="320D52DD" w14:textId="77777777" w:rsidR="006A62D3" w:rsidRPr="00EB1674" w:rsidRDefault="006A62D3" w:rsidP="00EB1674"/>
    <w:p w14:paraId="22A55DA5" w14:textId="77777777" w:rsidR="00F05F9C" w:rsidRDefault="00F05F9C"/>
    <w:sectPr w:rsidR="00F0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B5601"/>
    <w:multiLevelType w:val="multilevel"/>
    <w:tmpl w:val="3CA884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D3C9D"/>
    <w:multiLevelType w:val="multilevel"/>
    <w:tmpl w:val="1D6E5D4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1379A"/>
    <w:multiLevelType w:val="hybridMultilevel"/>
    <w:tmpl w:val="42A07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7300D"/>
    <w:multiLevelType w:val="multilevel"/>
    <w:tmpl w:val="46045F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98488">
    <w:abstractNumId w:val="0"/>
  </w:num>
  <w:num w:numId="2" w16cid:durableId="2125726538">
    <w:abstractNumId w:val="0"/>
    <w:lvlOverride w:ilvl="1">
      <w:startOverride w:val="1"/>
    </w:lvlOverride>
  </w:num>
  <w:num w:numId="3" w16cid:durableId="688725437">
    <w:abstractNumId w:val="2"/>
  </w:num>
  <w:num w:numId="4" w16cid:durableId="864754137">
    <w:abstractNumId w:val="3"/>
  </w:num>
  <w:num w:numId="5" w16cid:durableId="226964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61"/>
    <w:rsid w:val="00053561"/>
    <w:rsid w:val="00115783"/>
    <w:rsid w:val="0037153F"/>
    <w:rsid w:val="00554474"/>
    <w:rsid w:val="00577ED6"/>
    <w:rsid w:val="005E338A"/>
    <w:rsid w:val="006A62D3"/>
    <w:rsid w:val="00732EBF"/>
    <w:rsid w:val="007B0B77"/>
    <w:rsid w:val="00A02780"/>
    <w:rsid w:val="00A26639"/>
    <w:rsid w:val="00AA27AB"/>
    <w:rsid w:val="00AE6234"/>
    <w:rsid w:val="00B96D42"/>
    <w:rsid w:val="00BD4DE7"/>
    <w:rsid w:val="00C63630"/>
    <w:rsid w:val="00EB1674"/>
    <w:rsid w:val="00F0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D0FCD"/>
  <w15:chartTrackingRefBased/>
  <w15:docId w15:val="{A347284D-641D-4265-B1C6-FEA8115F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561"/>
    <w:rPr>
      <w:rFonts w:eastAsiaTheme="majorEastAsia" w:cstheme="majorBidi"/>
      <w:color w:val="272727" w:themeColor="text1" w:themeTint="D8"/>
    </w:rPr>
  </w:style>
  <w:style w:type="paragraph" w:styleId="Title">
    <w:name w:val="Title"/>
    <w:basedOn w:val="Normal"/>
    <w:next w:val="Normal"/>
    <w:link w:val="TitleChar"/>
    <w:uiPriority w:val="10"/>
    <w:qFormat/>
    <w:rsid w:val="00053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561"/>
    <w:pPr>
      <w:spacing w:before="160"/>
      <w:jc w:val="center"/>
    </w:pPr>
    <w:rPr>
      <w:i/>
      <w:iCs/>
      <w:color w:val="404040" w:themeColor="text1" w:themeTint="BF"/>
    </w:rPr>
  </w:style>
  <w:style w:type="character" w:customStyle="1" w:styleId="QuoteChar">
    <w:name w:val="Quote Char"/>
    <w:basedOn w:val="DefaultParagraphFont"/>
    <w:link w:val="Quote"/>
    <w:uiPriority w:val="29"/>
    <w:rsid w:val="00053561"/>
    <w:rPr>
      <w:i/>
      <w:iCs/>
      <w:color w:val="404040" w:themeColor="text1" w:themeTint="BF"/>
    </w:rPr>
  </w:style>
  <w:style w:type="paragraph" w:styleId="ListParagraph">
    <w:name w:val="List Paragraph"/>
    <w:basedOn w:val="Normal"/>
    <w:uiPriority w:val="34"/>
    <w:qFormat/>
    <w:rsid w:val="00053561"/>
    <w:pPr>
      <w:ind w:left="720"/>
      <w:contextualSpacing/>
    </w:pPr>
  </w:style>
  <w:style w:type="character" w:styleId="IntenseEmphasis">
    <w:name w:val="Intense Emphasis"/>
    <w:basedOn w:val="DefaultParagraphFont"/>
    <w:uiPriority w:val="21"/>
    <w:qFormat/>
    <w:rsid w:val="00053561"/>
    <w:rPr>
      <w:i/>
      <w:iCs/>
      <w:color w:val="0F4761" w:themeColor="accent1" w:themeShade="BF"/>
    </w:rPr>
  </w:style>
  <w:style w:type="paragraph" w:styleId="IntenseQuote">
    <w:name w:val="Intense Quote"/>
    <w:basedOn w:val="Normal"/>
    <w:next w:val="Normal"/>
    <w:link w:val="IntenseQuoteChar"/>
    <w:uiPriority w:val="30"/>
    <w:qFormat/>
    <w:rsid w:val="00053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561"/>
    <w:rPr>
      <w:i/>
      <w:iCs/>
      <w:color w:val="0F4761" w:themeColor="accent1" w:themeShade="BF"/>
    </w:rPr>
  </w:style>
  <w:style w:type="character" w:styleId="IntenseReference">
    <w:name w:val="Intense Reference"/>
    <w:basedOn w:val="DefaultParagraphFont"/>
    <w:uiPriority w:val="32"/>
    <w:qFormat/>
    <w:rsid w:val="00053561"/>
    <w:rPr>
      <w:b/>
      <w:bCs/>
      <w:smallCaps/>
      <w:color w:val="0F4761" w:themeColor="accent1" w:themeShade="BF"/>
      <w:spacing w:val="5"/>
    </w:rPr>
  </w:style>
  <w:style w:type="character" w:styleId="Hyperlink">
    <w:name w:val="Hyperlink"/>
    <w:basedOn w:val="DefaultParagraphFont"/>
    <w:uiPriority w:val="99"/>
    <w:unhideWhenUsed/>
    <w:rsid w:val="00EB1674"/>
    <w:rPr>
      <w:color w:val="467886" w:themeColor="hyperlink"/>
      <w:u w:val="single"/>
    </w:rPr>
  </w:style>
  <w:style w:type="character" w:styleId="UnresolvedMention">
    <w:name w:val="Unresolved Mention"/>
    <w:basedOn w:val="DefaultParagraphFont"/>
    <w:uiPriority w:val="99"/>
    <w:semiHidden/>
    <w:unhideWhenUsed/>
    <w:rsid w:val="00EB1674"/>
    <w:rPr>
      <w:color w:val="605E5C"/>
      <w:shd w:val="clear" w:color="auto" w:fill="E1DFDD"/>
    </w:rPr>
  </w:style>
  <w:style w:type="table" w:styleId="TableGrid">
    <w:name w:val="Table Grid"/>
    <w:basedOn w:val="TableNormal"/>
    <w:uiPriority w:val="39"/>
    <w:rsid w:val="00AA2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278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06389">
      <w:bodyDiv w:val="1"/>
      <w:marLeft w:val="0"/>
      <w:marRight w:val="0"/>
      <w:marTop w:val="0"/>
      <w:marBottom w:val="0"/>
      <w:divBdr>
        <w:top w:val="none" w:sz="0" w:space="0" w:color="auto"/>
        <w:left w:val="none" w:sz="0" w:space="0" w:color="auto"/>
        <w:bottom w:val="none" w:sz="0" w:space="0" w:color="auto"/>
        <w:right w:val="none" w:sz="0" w:space="0" w:color="auto"/>
      </w:divBdr>
      <w:divsChild>
        <w:div w:id="1321733487">
          <w:marLeft w:val="0"/>
          <w:marRight w:val="0"/>
          <w:marTop w:val="0"/>
          <w:marBottom w:val="0"/>
          <w:divBdr>
            <w:top w:val="none" w:sz="0" w:space="0" w:color="auto"/>
            <w:left w:val="none" w:sz="0" w:space="0" w:color="auto"/>
            <w:bottom w:val="none" w:sz="0" w:space="0" w:color="auto"/>
            <w:right w:val="none" w:sz="0" w:space="0" w:color="auto"/>
          </w:divBdr>
        </w:div>
        <w:div w:id="1607620241">
          <w:marLeft w:val="0"/>
          <w:marRight w:val="0"/>
          <w:marTop w:val="0"/>
          <w:marBottom w:val="0"/>
          <w:divBdr>
            <w:top w:val="none" w:sz="0" w:space="0" w:color="auto"/>
            <w:left w:val="none" w:sz="0" w:space="0" w:color="auto"/>
            <w:bottom w:val="none" w:sz="0" w:space="0" w:color="auto"/>
            <w:right w:val="none" w:sz="0" w:space="0" w:color="auto"/>
          </w:divBdr>
        </w:div>
        <w:div w:id="488718640">
          <w:marLeft w:val="0"/>
          <w:marRight w:val="0"/>
          <w:marTop w:val="0"/>
          <w:marBottom w:val="0"/>
          <w:divBdr>
            <w:top w:val="none" w:sz="0" w:space="0" w:color="auto"/>
            <w:left w:val="none" w:sz="0" w:space="0" w:color="auto"/>
            <w:bottom w:val="none" w:sz="0" w:space="0" w:color="auto"/>
            <w:right w:val="none" w:sz="0" w:space="0" w:color="auto"/>
          </w:divBdr>
        </w:div>
        <w:div w:id="1496803224">
          <w:marLeft w:val="0"/>
          <w:marRight w:val="0"/>
          <w:marTop w:val="0"/>
          <w:marBottom w:val="0"/>
          <w:divBdr>
            <w:top w:val="none" w:sz="0" w:space="0" w:color="auto"/>
            <w:left w:val="none" w:sz="0" w:space="0" w:color="auto"/>
            <w:bottom w:val="none" w:sz="0" w:space="0" w:color="auto"/>
            <w:right w:val="none" w:sz="0" w:space="0" w:color="auto"/>
          </w:divBdr>
        </w:div>
        <w:div w:id="1711107807">
          <w:marLeft w:val="0"/>
          <w:marRight w:val="0"/>
          <w:marTop w:val="0"/>
          <w:marBottom w:val="0"/>
          <w:divBdr>
            <w:top w:val="none" w:sz="0" w:space="0" w:color="auto"/>
            <w:left w:val="none" w:sz="0" w:space="0" w:color="auto"/>
            <w:bottom w:val="none" w:sz="0" w:space="0" w:color="auto"/>
            <w:right w:val="none" w:sz="0" w:space="0" w:color="auto"/>
          </w:divBdr>
        </w:div>
        <w:div w:id="467406422">
          <w:marLeft w:val="0"/>
          <w:marRight w:val="0"/>
          <w:marTop w:val="0"/>
          <w:marBottom w:val="0"/>
          <w:divBdr>
            <w:top w:val="none" w:sz="0" w:space="0" w:color="auto"/>
            <w:left w:val="none" w:sz="0" w:space="0" w:color="auto"/>
            <w:bottom w:val="none" w:sz="0" w:space="0" w:color="auto"/>
            <w:right w:val="none" w:sz="0" w:space="0" w:color="auto"/>
          </w:divBdr>
        </w:div>
      </w:divsChild>
    </w:div>
    <w:div w:id="599220265">
      <w:bodyDiv w:val="1"/>
      <w:marLeft w:val="0"/>
      <w:marRight w:val="0"/>
      <w:marTop w:val="0"/>
      <w:marBottom w:val="0"/>
      <w:divBdr>
        <w:top w:val="none" w:sz="0" w:space="0" w:color="auto"/>
        <w:left w:val="none" w:sz="0" w:space="0" w:color="auto"/>
        <w:bottom w:val="none" w:sz="0" w:space="0" w:color="auto"/>
        <w:right w:val="none" w:sz="0" w:space="0" w:color="auto"/>
      </w:divBdr>
      <w:divsChild>
        <w:div w:id="1001396499">
          <w:marLeft w:val="0"/>
          <w:marRight w:val="0"/>
          <w:marTop w:val="0"/>
          <w:marBottom w:val="0"/>
          <w:divBdr>
            <w:top w:val="none" w:sz="0" w:space="0" w:color="auto"/>
            <w:left w:val="none" w:sz="0" w:space="0" w:color="auto"/>
            <w:bottom w:val="none" w:sz="0" w:space="0" w:color="auto"/>
            <w:right w:val="none" w:sz="0" w:space="0" w:color="auto"/>
          </w:divBdr>
        </w:div>
        <w:div w:id="271516950">
          <w:marLeft w:val="0"/>
          <w:marRight w:val="0"/>
          <w:marTop w:val="0"/>
          <w:marBottom w:val="0"/>
          <w:divBdr>
            <w:top w:val="none" w:sz="0" w:space="0" w:color="auto"/>
            <w:left w:val="none" w:sz="0" w:space="0" w:color="auto"/>
            <w:bottom w:val="none" w:sz="0" w:space="0" w:color="auto"/>
            <w:right w:val="none" w:sz="0" w:space="0" w:color="auto"/>
          </w:divBdr>
        </w:div>
        <w:div w:id="938564629">
          <w:marLeft w:val="0"/>
          <w:marRight w:val="0"/>
          <w:marTop w:val="0"/>
          <w:marBottom w:val="0"/>
          <w:divBdr>
            <w:top w:val="none" w:sz="0" w:space="0" w:color="auto"/>
            <w:left w:val="none" w:sz="0" w:space="0" w:color="auto"/>
            <w:bottom w:val="none" w:sz="0" w:space="0" w:color="auto"/>
            <w:right w:val="none" w:sz="0" w:space="0" w:color="auto"/>
          </w:divBdr>
        </w:div>
        <w:div w:id="937761728">
          <w:marLeft w:val="0"/>
          <w:marRight w:val="0"/>
          <w:marTop w:val="0"/>
          <w:marBottom w:val="0"/>
          <w:divBdr>
            <w:top w:val="none" w:sz="0" w:space="0" w:color="auto"/>
            <w:left w:val="none" w:sz="0" w:space="0" w:color="auto"/>
            <w:bottom w:val="none" w:sz="0" w:space="0" w:color="auto"/>
            <w:right w:val="none" w:sz="0" w:space="0" w:color="auto"/>
          </w:divBdr>
        </w:div>
        <w:div w:id="860168499">
          <w:marLeft w:val="0"/>
          <w:marRight w:val="0"/>
          <w:marTop w:val="0"/>
          <w:marBottom w:val="0"/>
          <w:divBdr>
            <w:top w:val="none" w:sz="0" w:space="0" w:color="auto"/>
            <w:left w:val="none" w:sz="0" w:space="0" w:color="auto"/>
            <w:bottom w:val="none" w:sz="0" w:space="0" w:color="auto"/>
            <w:right w:val="none" w:sz="0" w:space="0" w:color="auto"/>
          </w:divBdr>
        </w:div>
        <w:div w:id="647168095">
          <w:marLeft w:val="0"/>
          <w:marRight w:val="0"/>
          <w:marTop w:val="0"/>
          <w:marBottom w:val="0"/>
          <w:divBdr>
            <w:top w:val="none" w:sz="0" w:space="0" w:color="auto"/>
            <w:left w:val="none" w:sz="0" w:space="0" w:color="auto"/>
            <w:bottom w:val="none" w:sz="0" w:space="0" w:color="auto"/>
            <w:right w:val="none" w:sz="0" w:space="0" w:color="auto"/>
          </w:divBdr>
        </w:div>
        <w:div w:id="1020669413">
          <w:marLeft w:val="0"/>
          <w:marRight w:val="0"/>
          <w:marTop w:val="0"/>
          <w:marBottom w:val="0"/>
          <w:divBdr>
            <w:top w:val="none" w:sz="0" w:space="0" w:color="auto"/>
            <w:left w:val="none" w:sz="0" w:space="0" w:color="auto"/>
            <w:bottom w:val="none" w:sz="0" w:space="0" w:color="auto"/>
            <w:right w:val="none" w:sz="0" w:space="0" w:color="auto"/>
          </w:divBdr>
        </w:div>
        <w:div w:id="1231619205">
          <w:marLeft w:val="0"/>
          <w:marRight w:val="0"/>
          <w:marTop w:val="0"/>
          <w:marBottom w:val="0"/>
          <w:divBdr>
            <w:top w:val="none" w:sz="0" w:space="0" w:color="auto"/>
            <w:left w:val="none" w:sz="0" w:space="0" w:color="auto"/>
            <w:bottom w:val="none" w:sz="0" w:space="0" w:color="auto"/>
            <w:right w:val="none" w:sz="0" w:space="0" w:color="auto"/>
          </w:divBdr>
        </w:div>
        <w:div w:id="1805079302">
          <w:marLeft w:val="0"/>
          <w:marRight w:val="0"/>
          <w:marTop w:val="0"/>
          <w:marBottom w:val="0"/>
          <w:divBdr>
            <w:top w:val="none" w:sz="0" w:space="0" w:color="auto"/>
            <w:left w:val="none" w:sz="0" w:space="0" w:color="auto"/>
            <w:bottom w:val="none" w:sz="0" w:space="0" w:color="auto"/>
            <w:right w:val="none" w:sz="0" w:space="0" w:color="auto"/>
          </w:divBdr>
        </w:div>
        <w:div w:id="815103833">
          <w:marLeft w:val="0"/>
          <w:marRight w:val="0"/>
          <w:marTop w:val="0"/>
          <w:marBottom w:val="0"/>
          <w:divBdr>
            <w:top w:val="none" w:sz="0" w:space="0" w:color="auto"/>
            <w:left w:val="none" w:sz="0" w:space="0" w:color="auto"/>
            <w:bottom w:val="none" w:sz="0" w:space="0" w:color="auto"/>
            <w:right w:val="none" w:sz="0" w:space="0" w:color="auto"/>
          </w:divBdr>
        </w:div>
        <w:div w:id="816610663">
          <w:marLeft w:val="0"/>
          <w:marRight w:val="0"/>
          <w:marTop w:val="0"/>
          <w:marBottom w:val="0"/>
          <w:divBdr>
            <w:top w:val="none" w:sz="0" w:space="0" w:color="auto"/>
            <w:left w:val="none" w:sz="0" w:space="0" w:color="auto"/>
            <w:bottom w:val="none" w:sz="0" w:space="0" w:color="auto"/>
            <w:right w:val="none" w:sz="0" w:space="0" w:color="auto"/>
          </w:divBdr>
        </w:div>
        <w:div w:id="99573161">
          <w:marLeft w:val="0"/>
          <w:marRight w:val="0"/>
          <w:marTop w:val="0"/>
          <w:marBottom w:val="0"/>
          <w:divBdr>
            <w:top w:val="none" w:sz="0" w:space="0" w:color="auto"/>
            <w:left w:val="none" w:sz="0" w:space="0" w:color="auto"/>
            <w:bottom w:val="none" w:sz="0" w:space="0" w:color="auto"/>
            <w:right w:val="none" w:sz="0" w:space="0" w:color="auto"/>
          </w:divBdr>
        </w:div>
        <w:div w:id="919602612">
          <w:marLeft w:val="0"/>
          <w:marRight w:val="0"/>
          <w:marTop w:val="0"/>
          <w:marBottom w:val="0"/>
          <w:divBdr>
            <w:top w:val="none" w:sz="0" w:space="0" w:color="auto"/>
            <w:left w:val="none" w:sz="0" w:space="0" w:color="auto"/>
            <w:bottom w:val="none" w:sz="0" w:space="0" w:color="auto"/>
            <w:right w:val="none" w:sz="0" w:space="0" w:color="auto"/>
          </w:divBdr>
        </w:div>
        <w:div w:id="1612009118">
          <w:marLeft w:val="0"/>
          <w:marRight w:val="0"/>
          <w:marTop w:val="0"/>
          <w:marBottom w:val="0"/>
          <w:divBdr>
            <w:top w:val="none" w:sz="0" w:space="0" w:color="auto"/>
            <w:left w:val="none" w:sz="0" w:space="0" w:color="auto"/>
            <w:bottom w:val="none" w:sz="0" w:space="0" w:color="auto"/>
            <w:right w:val="none" w:sz="0" w:space="0" w:color="auto"/>
          </w:divBdr>
        </w:div>
        <w:div w:id="1150638128">
          <w:marLeft w:val="0"/>
          <w:marRight w:val="0"/>
          <w:marTop w:val="0"/>
          <w:marBottom w:val="0"/>
          <w:divBdr>
            <w:top w:val="none" w:sz="0" w:space="0" w:color="auto"/>
            <w:left w:val="none" w:sz="0" w:space="0" w:color="auto"/>
            <w:bottom w:val="none" w:sz="0" w:space="0" w:color="auto"/>
            <w:right w:val="none" w:sz="0" w:space="0" w:color="auto"/>
          </w:divBdr>
        </w:div>
        <w:div w:id="1550608222">
          <w:marLeft w:val="0"/>
          <w:marRight w:val="0"/>
          <w:marTop w:val="0"/>
          <w:marBottom w:val="0"/>
          <w:divBdr>
            <w:top w:val="none" w:sz="0" w:space="0" w:color="auto"/>
            <w:left w:val="none" w:sz="0" w:space="0" w:color="auto"/>
            <w:bottom w:val="none" w:sz="0" w:space="0" w:color="auto"/>
            <w:right w:val="none" w:sz="0" w:space="0" w:color="auto"/>
          </w:divBdr>
        </w:div>
        <w:div w:id="243563994">
          <w:marLeft w:val="0"/>
          <w:marRight w:val="0"/>
          <w:marTop w:val="0"/>
          <w:marBottom w:val="0"/>
          <w:divBdr>
            <w:top w:val="none" w:sz="0" w:space="0" w:color="auto"/>
            <w:left w:val="none" w:sz="0" w:space="0" w:color="auto"/>
            <w:bottom w:val="none" w:sz="0" w:space="0" w:color="auto"/>
            <w:right w:val="none" w:sz="0" w:space="0" w:color="auto"/>
          </w:divBdr>
        </w:div>
        <w:div w:id="1297376766">
          <w:marLeft w:val="0"/>
          <w:marRight w:val="0"/>
          <w:marTop w:val="0"/>
          <w:marBottom w:val="0"/>
          <w:divBdr>
            <w:top w:val="none" w:sz="0" w:space="0" w:color="auto"/>
            <w:left w:val="none" w:sz="0" w:space="0" w:color="auto"/>
            <w:bottom w:val="none" w:sz="0" w:space="0" w:color="auto"/>
            <w:right w:val="none" w:sz="0" w:space="0" w:color="auto"/>
          </w:divBdr>
        </w:div>
        <w:div w:id="1500194321">
          <w:marLeft w:val="0"/>
          <w:marRight w:val="0"/>
          <w:marTop w:val="0"/>
          <w:marBottom w:val="0"/>
          <w:divBdr>
            <w:top w:val="none" w:sz="0" w:space="0" w:color="auto"/>
            <w:left w:val="none" w:sz="0" w:space="0" w:color="auto"/>
            <w:bottom w:val="none" w:sz="0" w:space="0" w:color="auto"/>
            <w:right w:val="none" w:sz="0" w:space="0" w:color="auto"/>
          </w:divBdr>
        </w:div>
        <w:div w:id="1546675466">
          <w:marLeft w:val="0"/>
          <w:marRight w:val="0"/>
          <w:marTop w:val="0"/>
          <w:marBottom w:val="0"/>
          <w:divBdr>
            <w:top w:val="none" w:sz="0" w:space="0" w:color="auto"/>
            <w:left w:val="none" w:sz="0" w:space="0" w:color="auto"/>
            <w:bottom w:val="none" w:sz="0" w:space="0" w:color="auto"/>
            <w:right w:val="none" w:sz="0" w:space="0" w:color="auto"/>
          </w:divBdr>
        </w:div>
        <w:div w:id="1664504578">
          <w:marLeft w:val="0"/>
          <w:marRight w:val="0"/>
          <w:marTop w:val="0"/>
          <w:marBottom w:val="0"/>
          <w:divBdr>
            <w:top w:val="none" w:sz="0" w:space="0" w:color="auto"/>
            <w:left w:val="none" w:sz="0" w:space="0" w:color="auto"/>
            <w:bottom w:val="none" w:sz="0" w:space="0" w:color="auto"/>
            <w:right w:val="none" w:sz="0" w:space="0" w:color="auto"/>
          </w:divBdr>
        </w:div>
        <w:div w:id="381902135">
          <w:marLeft w:val="0"/>
          <w:marRight w:val="0"/>
          <w:marTop w:val="0"/>
          <w:marBottom w:val="0"/>
          <w:divBdr>
            <w:top w:val="none" w:sz="0" w:space="0" w:color="auto"/>
            <w:left w:val="none" w:sz="0" w:space="0" w:color="auto"/>
            <w:bottom w:val="none" w:sz="0" w:space="0" w:color="auto"/>
            <w:right w:val="none" w:sz="0" w:space="0" w:color="auto"/>
          </w:divBdr>
        </w:div>
      </w:divsChild>
    </w:div>
    <w:div w:id="634405840">
      <w:bodyDiv w:val="1"/>
      <w:marLeft w:val="0"/>
      <w:marRight w:val="0"/>
      <w:marTop w:val="0"/>
      <w:marBottom w:val="0"/>
      <w:divBdr>
        <w:top w:val="none" w:sz="0" w:space="0" w:color="auto"/>
        <w:left w:val="none" w:sz="0" w:space="0" w:color="auto"/>
        <w:bottom w:val="none" w:sz="0" w:space="0" w:color="auto"/>
        <w:right w:val="none" w:sz="0" w:space="0" w:color="auto"/>
      </w:divBdr>
      <w:divsChild>
        <w:div w:id="1571236655">
          <w:marLeft w:val="0"/>
          <w:marRight w:val="0"/>
          <w:marTop w:val="0"/>
          <w:marBottom w:val="0"/>
          <w:divBdr>
            <w:top w:val="none" w:sz="0" w:space="0" w:color="auto"/>
            <w:left w:val="none" w:sz="0" w:space="0" w:color="auto"/>
            <w:bottom w:val="none" w:sz="0" w:space="0" w:color="auto"/>
            <w:right w:val="none" w:sz="0" w:space="0" w:color="auto"/>
          </w:divBdr>
        </w:div>
        <w:div w:id="806700820">
          <w:marLeft w:val="0"/>
          <w:marRight w:val="0"/>
          <w:marTop w:val="0"/>
          <w:marBottom w:val="0"/>
          <w:divBdr>
            <w:top w:val="none" w:sz="0" w:space="0" w:color="auto"/>
            <w:left w:val="none" w:sz="0" w:space="0" w:color="auto"/>
            <w:bottom w:val="none" w:sz="0" w:space="0" w:color="auto"/>
            <w:right w:val="none" w:sz="0" w:space="0" w:color="auto"/>
          </w:divBdr>
        </w:div>
        <w:div w:id="1565869799">
          <w:marLeft w:val="0"/>
          <w:marRight w:val="0"/>
          <w:marTop w:val="0"/>
          <w:marBottom w:val="0"/>
          <w:divBdr>
            <w:top w:val="none" w:sz="0" w:space="0" w:color="auto"/>
            <w:left w:val="none" w:sz="0" w:space="0" w:color="auto"/>
            <w:bottom w:val="none" w:sz="0" w:space="0" w:color="auto"/>
            <w:right w:val="none" w:sz="0" w:space="0" w:color="auto"/>
          </w:divBdr>
        </w:div>
        <w:div w:id="550044893">
          <w:marLeft w:val="0"/>
          <w:marRight w:val="0"/>
          <w:marTop w:val="0"/>
          <w:marBottom w:val="0"/>
          <w:divBdr>
            <w:top w:val="none" w:sz="0" w:space="0" w:color="auto"/>
            <w:left w:val="none" w:sz="0" w:space="0" w:color="auto"/>
            <w:bottom w:val="none" w:sz="0" w:space="0" w:color="auto"/>
            <w:right w:val="none" w:sz="0" w:space="0" w:color="auto"/>
          </w:divBdr>
        </w:div>
        <w:div w:id="559875178">
          <w:marLeft w:val="0"/>
          <w:marRight w:val="0"/>
          <w:marTop w:val="0"/>
          <w:marBottom w:val="0"/>
          <w:divBdr>
            <w:top w:val="none" w:sz="0" w:space="0" w:color="auto"/>
            <w:left w:val="none" w:sz="0" w:space="0" w:color="auto"/>
            <w:bottom w:val="none" w:sz="0" w:space="0" w:color="auto"/>
            <w:right w:val="none" w:sz="0" w:space="0" w:color="auto"/>
          </w:divBdr>
        </w:div>
        <w:div w:id="1701583758">
          <w:marLeft w:val="0"/>
          <w:marRight w:val="0"/>
          <w:marTop w:val="0"/>
          <w:marBottom w:val="0"/>
          <w:divBdr>
            <w:top w:val="none" w:sz="0" w:space="0" w:color="auto"/>
            <w:left w:val="none" w:sz="0" w:space="0" w:color="auto"/>
            <w:bottom w:val="none" w:sz="0" w:space="0" w:color="auto"/>
            <w:right w:val="none" w:sz="0" w:space="0" w:color="auto"/>
          </w:divBdr>
        </w:div>
        <w:div w:id="883252151">
          <w:marLeft w:val="0"/>
          <w:marRight w:val="0"/>
          <w:marTop w:val="0"/>
          <w:marBottom w:val="0"/>
          <w:divBdr>
            <w:top w:val="none" w:sz="0" w:space="0" w:color="auto"/>
            <w:left w:val="none" w:sz="0" w:space="0" w:color="auto"/>
            <w:bottom w:val="none" w:sz="0" w:space="0" w:color="auto"/>
            <w:right w:val="none" w:sz="0" w:space="0" w:color="auto"/>
          </w:divBdr>
        </w:div>
        <w:div w:id="400061300">
          <w:marLeft w:val="0"/>
          <w:marRight w:val="0"/>
          <w:marTop w:val="0"/>
          <w:marBottom w:val="0"/>
          <w:divBdr>
            <w:top w:val="none" w:sz="0" w:space="0" w:color="auto"/>
            <w:left w:val="none" w:sz="0" w:space="0" w:color="auto"/>
            <w:bottom w:val="none" w:sz="0" w:space="0" w:color="auto"/>
            <w:right w:val="none" w:sz="0" w:space="0" w:color="auto"/>
          </w:divBdr>
        </w:div>
        <w:div w:id="1167669012">
          <w:marLeft w:val="0"/>
          <w:marRight w:val="0"/>
          <w:marTop w:val="0"/>
          <w:marBottom w:val="0"/>
          <w:divBdr>
            <w:top w:val="none" w:sz="0" w:space="0" w:color="auto"/>
            <w:left w:val="none" w:sz="0" w:space="0" w:color="auto"/>
            <w:bottom w:val="none" w:sz="0" w:space="0" w:color="auto"/>
            <w:right w:val="none" w:sz="0" w:space="0" w:color="auto"/>
          </w:divBdr>
        </w:div>
      </w:divsChild>
    </w:div>
    <w:div w:id="702093341">
      <w:bodyDiv w:val="1"/>
      <w:marLeft w:val="0"/>
      <w:marRight w:val="0"/>
      <w:marTop w:val="0"/>
      <w:marBottom w:val="0"/>
      <w:divBdr>
        <w:top w:val="none" w:sz="0" w:space="0" w:color="auto"/>
        <w:left w:val="none" w:sz="0" w:space="0" w:color="auto"/>
        <w:bottom w:val="none" w:sz="0" w:space="0" w:color="auto"/>
        <w:right w:val="none" w:sz="0" w:space="0" w:color="auto"/>
      </w:divBdr>
      <w:divsChild>
        <w:div w:id="1857693146">
          <w:marLeft w:val="0"/>
          <w:marRight w:val="0"/>
          <w:marTop w:val="0"/>
          <w:marBottom w:val="0"/>
          <w:divBdr>
            <w:top w:val="none" w:sz="0" w:space="0" w:color="auto"/>
            <w:left w:val="none" w:sz="0" w:space="0" w:color="auto"/>
            <w:bottom w:val="none" w:sz="0" w:space="0" w:color="auto"/>
            <w:right w:val="none" w:sz="0" w:space="0" w:color="auto"/>
          </w:divBdr>
        </w:div>
        <w:div w:id="594095992">
          <w:marLeft w:val="0"/>
          <w:marRight w:val="0"/>
          <w:marTop w:val="0"/>
          <w:marBottom w:val="0"/>
          <w:divBdr>
            <w:top w:val="none" w:sz="0" w:space="0" w:color="auto"/>
            <w:left w:val="none" w:sz="0" w:space="0" w:color="auto"/>
            <w:bottom w:val="none" w:sz="0" w:space="0" w:color="auto"/>
            <w:right w:val="none" w:sz="0" w:space="0" w:color="auto"/>
          </w:divBdr>
        </w:div>
        <w:div w:id="518545385">
          <w:marLeft w:val="0"/>
          <w:marRight w:val="0"/>
          <w:marTop w:val="0"/>
          <w:marBottom w:val="0"/>
          <w:divBdr>
            <w:top w:val="none" w:sz="0" w:space="0" w:color="auto"/>
            <w:left w:val="none" w:sz="0" w:space="0" w:color="auto"/>
            <w:bottom w:val="none" w:sz="0" w:space="0" w:color="auto"/>
            <w:right w:val="none" w:sz="0" w:space="0" w:color="auto"/>
          </w:divBdr>
        </w:div>
        <w:div w:id="99687031">
          <w:marLeft w:val="0"/>
          <w:marRight w:val="0"/>
          <w:marTop w:val="0"/>
          <w:marBottom w:val="0"/>
          <w:divBdr>
            <w:top w:val="none" w:sz="0" w:space="0" w:color="auto"/>
            <w:left w:val="none" w:sz="0" w:space="0" w:color="auto"/>
            <w:bottom w:val="none" w:sz="0" w:space="0" w:color="auto"/>
            <w:right w:val="none" w:sz="0" w:space="0" w:color="auto"/>
          </w:divBdr>
        </w:div>
        <w:div w:id="1519779841">
          <w:marLeft w:val="0"/>
          <w:marRight w:val="0"/>
          <w:marTop w:val="0"/>
          <w:marBottom w:val="0"/>
          <w:divBdr>
            <w:top w:val="none" w:sz="0" w:space="0" w:color="auto"/>
            <w:left w:val="none" w:sz="0" w:space="0" w:color="auto"/>
            <w:bottom w:val="none" w:sz="0" w:space="0" w:color="auto"/>
            <w:right w:val="none" w:sz="0" w:space="0" w:color="auto"/>
          </w:divBdr>
        </w:div>
        <w:div w:id="625040291">
          <w:marLeft w:val="0"/>
          <w:marRight w:val="0"/>
          <w:marTop w:val="0"/>
          <w:marBottom w:val="0"/>
          <w:divBdr>
            <w:top w:val="none" w:sz="0" w:space="0" w:color="auto"/>
            <w:left w:val="none" w:sz="0" w:space="0" w:color="auto"/>
            <w:bottom w:val="none" w:sz="0" w:space="0" w:color="auto"/>
            <w:right w:val="none" w:sz="0" w:space="0" w:color="auto"/>
          </w:divBdr>
        </w:div>
        <w:div w:id="232354364">
          <w:marLeft w:val="0"/>
          <w:marRight w:val="0"/>
          <w:marTop w:val="0"/>
          <w:marBottom w:val="0"/>
          <w:divBdr>
            <w:top w:val="none" w:sz="0" w:space="0" w:color="auto"/>
            <w:left w:val="none" w:sz="0" w:space="0" w:color="auto"/>
            <w:bottom w:val="none" w:sz="0" w:space="0" w:color="auto"/>
            <w:right w:val="none" w:sz="0" w:space="0" w:color="auto"/>
          </w:divBdr>
        </w:div>
        <w:div w:id="592787417">
          <w:marLeft w:val="0"/>
          <w:marRight w:val="0"/>
          <w:marTop w:val="0"/>
          <w:marBottom w:val="0"/>
          <w:divBdr>
            <w:top w:val="none" w:sz="0" w:space="0" w:color="auto"/>
            <w:left w:val="none" w:sz="0" w:space="0" w:color="auto"/>
            <w:bottom w:val="none" w:sz="0" w:space="0" w:color="auto"/>
            <w:right w:val="none" w:sz="0" w:space="0" w:color="auto"/>
          </w:divBdr>
        </w:div>
        <w:div w:id="544413173">
          <w:marLeft w:val="0"/>
          <w:marRight w:val="0"/>
          <w:marTop w:val="0"/>
          <w:marBottom w:val="0"/>
          <w:divBdr>
            <w:top w:val="none" w:sz="0" w:space="0" w:color="auto"/>
            <w:left w:val="none" w:sz="0" w:space="0" w:color="auto"/>
            <w:bottom w:val="none" w:sz="0" w:space="0" w:color="auto"/>
            <w:right w:val="none" w:sz="0" w:space="0" w:color="auto"/>
          </w:divBdr>
        </w:div>
        <w:div w:id="1636831371">
          <w:marLeft w:val="0"/>
          <w:marRight w:val="0"/>
          <w:marTop w:val="0"/>
          <w:marBottom w:val="0"/>
          <w:divBdr>
            <w:top w:val="none" w:sz="0" w:space="0" w:color="auto"/>
            <w:left w:val="none" w:sz="0" w:space="0" w:color="auto"/>
            <w:bottom w:val="none" w:sz="0" w:space="0" w:color="auto"/>
            <w:right w:val="none" w:sz="0" w:space="0" w:color="auto"/>
          </w:divBdr>
        </w:div>
        <w:div w:id="819733445">
          <w:marLeft w:val="0"/>
          <w:marRight w:val="0"/>
          <w:marTop w:val="0"/>
          <w:marBottom w:val="0"/>
          <w:divBdr>
            <w:top w:val="none" w:sz="0" w:space="0" w:color="auto"/>
            <w:left w:val="none" w:sz="0" w:space="0" w:color="auto"/>
            <w:bottom w:val="none" w:sz="0" w:space="0" w:color="auto"/>
            <w:right w:val="none" w:sz="0" w:space="0" w:color="auto"/>
          </w:divBdr>
        </w:div>
        <w:div w:id="1633826388">
          <w:marLeft w:val="0"/>
          <w:marRight w:val="0"/>
          <w:marTop w:val="0"/>
          <w:marBottom w:val="0"/>
          <w:divBdr>
            <w:top w:val="none" w:sz="0" w:space="0" w:color="auto"/>
            <w:left w:val="none" w:sz="0" w:space="0" w:color="auto"/>
            <w:bottom w:val="none" w:sz="0" w:space="0" w:color="auto"/>
            <w:right w:val="none" w:sz="0" w:space="0" w:color="auto"/>
          </w:divBdr>
        </w:div>
        <w:div w:id="1109423553">
          <w:marLeft w:val="0"/>
          <w:marRight w:val="0"/>
          <w:marTop w:val="0"/>
          <w:marBottom w:val="0"/>
          <w:divBdr>
            <w:top w:val="none" w:sz="0" w:space="0" w:color="auto"/>
            <w:left w:val="none" w:sz="0" w:space="0" w:color="auto"/>
            <w:bottom w:val="none" w:sz="0" w:space="0" w:color="auto"/>
            <w:right w:val="none" w:sz="0" w:space="0" w:color="auto"/>
          </w:divBdr>
        </w:div>
        <w:div w:id="580604901">
          <w:marLeft w:val="0"/>
          <w:marRight w:val="0"/>
          <w:marTop w:val="0"/>
          <w:marBottom w:val="0"/>
          <w:divBdr>
            <w:top w:val="none" w:sz="0" w:space="0" w:color="auto"/>
            <w:left w:val="none" w:sz="0" w:space="0" w:color="auto"/>
            <w:bottom w:val="none" w:sz="0" w:space="0" w:color="auto"/>
            <w:right w:val="none" w:sz="0" w:space="0" w:color="auto"/>
          </w:divBdr>
        </w:div>
        <w:div w:id="1758480775">
          <w:marLeft w:val="0"/>
          <w:marRight w:val="0"/>
          <w:marTop w:val="0"/>
          <w:marBottom w:val="0"/>
          <w:divBdr>
            <w:top w:val="none" w:sz="0" w:space="0" w:color="auto"/>
            <w:left w:val="none" w:sz="0" w:space="0" w:color="auto"/>
            <w:bottom w:val="none" w:sz="0" w:space="0" w:color="auto"/>
            <w:right w:val="none" w:sz="0" w:space="0" w:color="auto"/>
          </w:divBdr>
        </w:div>
        <w:div w:id="1343698485">
          <w:marLeft w:val="0"/>
          <w:marRight w:val="0"/>
          <w:marTop w:val="0"/>
          <w:marBottom w:val="0"/>
          <w:divBdr>
            <w:top w:val="none" w:sz="0" w:space="0" w:color="auto"/>
            <w:left w:val="none" w:sz="0" w:space="0" w:color="auto"/>
            <w:bottom w:val="none" w:sz="0" w:space="0" w:color="auto"/>
            <w:right w:val="none" w:sz="0" w:space="0" w:color="auto"/>
          </w:divBdr>
        </w:div>
        <w:div w:id="531068741">
          <w:marLeft w:val="0"/>
          <w:marRight w:val="0"/>
          <w:marTop w:val="0"/>
          <w:marBottom w:val="0"/>
          <w:divBdr>
            <w:top w:val="none" w:sz="0" w:space="0" w:color="auto"/>
            <w:left w:val="none" w:sz="0" w:space="0" w:color="auto"/>
            <w:bottom w:val="none" w:sz="0" w:space="0" w:color="auto"/>
            <w:right w:val="none" w:sz="0" w:space="0" w:color="auto"/>
          </w:divBdr>
        </w:div>
        <w:div w:id="859666802">
          <w:marLeft w:val="0"/>
          <w:marRight w:val="0"/>
          <w:marTop w:val="0"/>
          <w:marBottom w:val="0"/>
          <w:divBdr>
            <w:top w:val="none" w:sz="0" w:space="0" w:color="auto"/>
            <w:left w:val="none" w:sz="0" w:space="0" w:color="auto"/>
            <w:bottom w:val="none" w:sz="0" w:space="0" w:color="auto"/>
            <w:right w:val="none" w:sz="0" w:space="0" w:color="auto"/>
          </w:divBdr>
        </w:div>
        <w:div w:id="659504724">
          <w:marLeft w:val="0"/>
          <w:marRight w:val="0"/>
          <w:marTop w:val="0"/>
          <w:marBottom w:val="0"/>
          <w:divBdr>
            <w:top w:val="none" w:sz="0" w:space="0" w:color="auto"/>
            <w:left w:val="none" w:sz="0" w:space="0" w:color="auto"/>
            <w:bottom w:val="none" w:sz="0" w:space="0" w:color="auto"/>
            <w:right w:val="none" w:sz="0" w:space="0" w:color="auto"/>
          </w:divBdr>
        </w:div>
        <w:div w:id="647783767">
          <w:marLeft w:val="0"/>
          <w:marRight w:val="0"/>
          <w:marTop w:val="0"/>
          <w:marBottom w:val="0"/>
          <w:divBdr>
            <w:top w:val="none" w:sz="0" w:space="0" w:color="auto"/>
            <w:left w:val="none" w:sz="0" w:space="0" w:color="auto"/>
            <w:bottom w:val="none" w:sz="0" w:space="0" w:color="auto"/>
            <w:right w:val="none" w:sz="0" w:space="0" w:color="auto"/>
          </w:divBdr>
        </w:div>
        <w:div w:id="1785154425">
          <w:marLeft w:val="0"/>
          <w:marRight w:val="0"/>
          <w:marTop w:val="0"/>
          <w:marBottom w:val="0"/>
          <w:divBdr>
            <w:top w:val="none" w:sz="0" w:space="0" w:color="auto"/>
            <w:left w:val="none" w:sz="0" w:space="0" w:color="auto"/>
            <w:bottom w:val="none" w:sz="0" w:space="0" w:color="auto"/>
            <w:right w:val="none" w:sz="0" w:space="0" w:color="auto"/>
          </w:divBdr>
        </w:div>
        <w:div w:id="185337681">
          <w:marLeft w:val="0"/>
          <w:marRight w:val="0"/>
          <w:marTop w:val="0"/>
          <w:marBottom w:val="0"/>
          <w:divBdr>
            <w:top w:val="none" w:sz="0" w:space="0" w:color="auto"/>
            <w:left w:val="none" w:sz="0" w:space="0" w:color="auto"/>
            <w:bottom w:val="none" w:sz="0" w:space="0" w:color="auto"/>
            <w:right w:val="none" w:sz="0" w:space="0" w:color="auto"/>
          </w:divBdr>
        </w:div>
      </w:divsChild>
    </w:div>
    <w:div w:id="802111892">
      <w:bodyDiv w:val="1"/>
      <w:marLeft w:val="0"/>
      <w:marRight w:val="0"/>
      <w:marTop w:val="0"/>
      <w:marBottom w:val="0"/>
      <w:divBdr>
        <w:top w:val="none" w:sz="0" w:space="0" w:color="auto"/>
        <w:left w:val="none" w:sz="0" w:space="0" w:color="auto"/>
        <w:bottom w:val="none" w:sz="0" w:space="0" w:color="auto"/>
        <w:right w:val="none" w:sz="0" w:space="0" w:color="auto"/>
      </w:divBdr>
      <w:divsChild>
        <w:div w:id="2029716499">
          <w:marLeft w:val="0"/>
          <w:marRight w:val="0"/>
          <w:marTop w:val="0"/>
          <w:marBottom w:val="0"/>
          <w:divBdr>
            <w:top w:val="none" w:sz="0" w:space="0" w:color="auto"/>
            <w:left w:val="none" w:sz="0" w:space="0" w:color="auto"/>
            <w:bottom w:val="none" w:sz="0" w:space="0" w:color="auto"/>
            <w:right w:val="none" w:sz="0" w:space="0" w:color="auto"/>
          </w:divBdr>
        </w:div>
        <w:div w:id="1640647608">
          <w:marLeft w:val="0"/>
          <w:marRight w:val="0"/>
          <w:marTop w:val="0"/>
          <w:marBottom w:val="0"/>
          <w:divBdr>
            <w:top w:val="none" w:sz="0" w:space="0" w:color="auto"/>
            <w:left w:val="none" w:sz="0" w:space="0" w:color="auto"/>
            <w:bottom w:val="none" w:sz="0" w:space="0" w:color="auto"/>
            <w:right w:val="none" w:sz="0" w:space="0" w:color="auto"/>
          </w:divBdr>
        </w:div>
        <w:div w:id="1602371703">
          <w:marLeft w:val="0"/>
          <w:marRight w:val="0"/>
          <w:marTop w:val="0"/>
          <w:marBottom w:val="0"/>
          <w:divBdr>
            <w:top w:val="none" w:sz="0" w:space="0" w:color="auto"/>
            <w:left w:val="none" w:sz="0" w:space="0" w:color="auto"/>
            <w:bottom w:val="none" w:sz="0" w:space="0" w:color="auto"/>
            <w:right w:val="none" w:sz="0" w:space="0" w:color="auto"/>
          </w:divBdr>
        </w:div>
        <w:div w:id="865143048">
          <w:marLeft w:val="0"/>
          <w:marRight w:val="0"/>
          <w:marTop w:val="0"/>
          <w:marBottom w:val="0"/>
          <w:divBdr>
            <w:top w:val="none" w:sz="0" w:space="0" w:color="auto"/>
            <w:left w:val="none" w:sz="0" w:space="0" w:color="auto"/>
            <w:bottom w:val="none" w:sz="0" w:space="0" w:color="auto"/>
            <w:right w:val="none" w:sz="0" w:space="0" w:color="auto"/>
          </w:divBdr>
        </w:div>
        <w:div w:id="355009399">
          <w:marLeft w:val="0"/>
          <w:marRight w:val="0"/>
          <w:marTop w:val="0"/>
          <w:marBottom w:val="0"/>
          <w:divBdr>
            <w:top w:val="none" w:sz="0" w:space="0" w:color="auto"/>
            <w:left w:val="none" w:sz="0" w:space="0" w:color="auto"/>
            <w:bottom w:val="none" w:sz="0" w:space="0" w:color="auto"/>
            <w:right w:val="none" w:sz="0" w:space="0" w:color="auto"/>
          </w:divBdr>
        </w:div>
        <w:div w:id="1850292939">
          <w:marLeft w:val="0"/>
          <w:marRight w:val="0"/>
          <w:marTop w:val="0"/>
          <w:marBottom w:val="0"/>
          <w:divBdr>
            <w:top w:val="none" w:sz="0" w:space="0" w:color="auto"/>
            <w:left w:val="none" w:sz="0" w:space="0" w:color="auto"/>
            <w:bottom w:val="none" w:sz="0" w:space="0" w:color="auto"/>
            <w:right w:val="none" w:sz="0" w:space="0" w:color="auto"/>
          </w:divBdr>
        </w:div>
        <w:div w:id="1099640813">
          <w:marLeft w:val="0"/>
          <w:marRight w:val="0"/>
          <w:marTop w:val="0"/>
          <w:marBottom w:val="0"/>
          <w:divBdr>
            <w:top w:val="none" w:sz="0" w:space="0" w:color="auto"/>
            <w:left w:val="none" w:sz="0" w:space="0" w:color="auto"/>
            <w:bottom w:val="none" w:sz="0" w:space="0" w:color="auto"/>
            <w:right w:val="none" w:sz="0" w:space="0" w:color="auto"/>
          </w:divBdr>
        </w:div>
        <w:div w:id="1236432507">
          <w:marLeft w:val="0"/>
          <w:marRight w:val="0"/>
          <w:marTop w:val="0"/>
          <w:marBottom w:val="0"/>
          <w:divBdr>
            <w:top w:val="none" w:sz="0" w:space="0" w:color="auto"/>
            <w:left w:val="none" w:sz="0" w:space="0" w:color="auto"/>
            <w:bottom w:val="none" w:sz="0" w:space="0" w:color="auto"/>
            <w:right w:val="none" w:sz="0" w:space="0" w:color="auto"/>
          </w:divBdr>
          <w:divsChild>
            <w:div w:id="953092716">
              <w:marLeft w:val="0"/>
              <w:marRight w:val="0"/>
              <w:marTop w:val="0"/>
              <w:marBottom w:val="0"/>
              <w:divBdr>
                <w:top w:val="none" w:sz="0" w:space="0" w:color="auto"/>
                <w:left w:val="none" w:sz="0" w:space="0" w:color="auto"/>
                <w:bottom w:val="none" w:sz="0" w:space="0" w:color="auto"/>
                <w:right w:val="none" w:sz="0" w:space="0" w:color="auto"/>
              </w:divBdr>
            </w:div>
          </w:divsChild>
        </w:div>
        <w:div w:id="1931623895">
          <w:marLeft w:val="0"/>
          <w:marRight w:val="0"/>
          <w:marTop w:val="0"/>
          <w:marBottom w:val="0"/>
          <w:divBdr>
            <w:top w:val="none" w:sz="0" w:space="0" w:color="auto"/>
            <w:left w:val="none" w:sz="0" w:space="0" w:color="auto"/>
            <w:bottom w:val="none" w:sz="0" w:space="0" w:color="auto"/>
            <w:right w:val="none" w:sz="0" w:space="0" w:color="auto"/>
          </w:divBdr>
        </w:div>
        <w:div w:id="1922131099">
          <w:marLeft w:val="0"/>
          <w:marRight w:val="0"/>
          <w:marTop w:val="0"/>
          <w:marBottom w:val="0"/>
          <w:divBdr>
            <w:top w:val="none" w:sz="0" w:space="0" w:color="auto"/>
            <w:left w:val="none" w:sz="0" w:space="0" w:color="auto"/>
            <w:bottom w:val="none" w:sz="0" w:space="0" w:color="auto"/>
            <w:right w:val="none" w:sz="0" w:space="0" w:color="auto"/>
          </w:divBdr>
        </w:div>
        <w:div w:id="869027067">
          <w:marLeft w:val="0"/>
          <w:marRight w:val="0"/>
          <w:marTop w:val="0"/>
          <w:marBottom w:val="0"/>
          <w:divBdr>
            <w:top w:val="none" w:sz="0" w:space="0" w:color="auto"/>
            <w:left w:val="none" w:sz="0" w:space="0" w:color="auto"/>
            <w:bottom w:val="none" w:sz="0" w:space="0" w:color="auto"/>
            <w:right w:val="none" w:sz="0" w:space="0" w:color="auto"/>
          </w:divBdr>
        </w:div>
        <w:div w:id="1501121694">
          <w:marLeft w:val="0"/>
          <w:marRight w:val="0"/>
          <w:marTop w:val="0"/>
          <w:marBottom w:val="0"/>
          <w:divBdr>
            <w:top w:val="none" w:sz="0" w:space="0" w:color="auto"/>
            <w:left w:val="none" w:sz="0" w:space="0" w:color="auto"/>
            <w:bottom w:val="none" w:sz="0" w:space="0" w:color="auto"/>
            <w:right w:val="none" w:sz="0" w:space="0" w:color="auto"/>
          </w:divBdr>
        </w:div>
        <w:div w:id="1470439215">
          <w:marLeft w:val="0"/>
          <w:marRight w:val="0"/>
          <w:marTop w:val="0"/>
          <w:marBottom w:val="0"/>
          <w:divBdr>
            <w:top w:val="none" w:sz="0" w:space="0" w:color="auto"/>
            <w:left w:val="none" w:sz="0" w:space="0" w:color="auto"/>
            <w:bottom w:val="none" w:sz="0" w:space="0" w:color="auto"/>
            <w:right w:val="none" w:sz="0" w:space="0" w:color="auto"/>
          </w:divBdr>
        </w:div>
        <w:div w:id="1314749285">
          <w:marLeft w:val="0"/>
          <w:marRight w:val="0"/>
          <w:marTop w:val="0"/>
          <w:marBottom w:val="0"/>
          <w:divBdr>
            <w:top w:val="none" w:sz="0" w:space="0" w:color="auto"/>
            <w:left w:val="none" w:sz="0" w:space="0" w:color="auto"/>
            <w:bottom w:val="none" w:sz="0" w:space="0" w:color="auto"/>
            <w:right w:val="none" w:sz="0" w:space="0" w:color="auto"/>
          </w:divBdr>
        </w:div>
        <w:div w:id="585766685">
          <w:marLeft w:val="0"/>
          <w:marRight w:val="0"/>
          <w:marTop w:val="0"/>
          <w:marBottom w:val="0"/>
          <w:divBdr>
            <w:top w:val="none" w:sz="0" w:space="0" w:color="auto"/>
            <w:left w:val="none" w:sz="0" w:space="0" w:color="auto"/>
            <w:bottom w:val="none" w:sz="0" w:space="0" w:color="auto"/>
            <w:right w:val="none" w:sz="0" w:space="0" w:color="auto"/>
          </w:divBdr>
          <w:divsChild>
            <w:div w:id="295911483">
              <w:marLeft w:val="0"/>
              <w:marRight w:val="0"/>
              <w:marTop w:val="0"/>
              <w:marBottom w:val="0"/>
              <w:divBdr>
                <w:top w:val="none" w:sz="0" w:space="0" w:color="auto"/>
                <w:left w:val="none" w:sz="0" w:space="0" w:color="auto"/>
                <w:bottom w:val="none" w:sz="0" w:space="0" w:color="auto"/>
                <w:right w:val="none" w:sz="0" w:space="0" w:color="auto"/>
              </w:divBdr>
            </w:div>
          </w:divsChild>
        </w:div>
        <w:div w:id="583731357">
          <w:marLeft w:val="0"/>
          <w:marRight w:val="0"/>
          <w:marTop w:val="0"/>
          <w:marBottom w:val="0"/>
          <w:divBdr>
            <w:top w:val="none" w:sz="0" w:space="0" w:color="auto"/>
            <w:left w:val="none" w:sz="0" w:space="0" w:color="auto"/>
            <w:bottom w:val="none" w:sz="0" w:space="0" w:color="auto"/>
            <w:right w:val="none" w:sz="0" w:space="0" w:color="auto"/>
          </w:divBdr>
        </w:div>
        <w:div w:id="1756243957">
          <w:marLeft w:val="0"/>
          <w:marRight w:val="0"/>
          <w:marTop w:val="0"/>
          <w:marBottom w:val="0"/>
          <w:divBdr>
            <w:top w:val="none" w:sz="0" w:space="0" w:color="auto"/>
            <w:left w:val="none" w:sz="0" w:space="0" w:color="auto"/>
            <w:bottom w:val="none" w:sz="0" w:space="0" w:color="auto"/>
            <w:right w:val="none" w:sz="0" w:space="0" w:color="auto"/>
          </w:divBdr>
        </w:div>
        <w:div w:id="2074813982">
          <w:marLeft w:val="0"/>
          <w:marRight w:val="0"/>
          <w:marTop w:val="0"/>
          <w:marBottom w:val="0"/>
          <w:divBdr>
            <w:top w:val="none" w:sz="0" w:space="0" w:color="auto"/>
            <w:left w:val="none" w:sz="0" w:space="0" w:color="auto"/>
            <w:bottom w:val="none" w:sz="0" w:space="0" w:color="auto"/>
            <w:right w:val="none" w:sz="0" w:space="0" w:color="auto"/>
          </w:divBdr>
        </w:div>
        <w:div w:id="1917132849">
          <w:marLeft w:val="0"/>
          <w:marRight w:val="0"/>
          <w:marTop w:val="0"/>
          <w:marBottom w:val="0"/>
          <w:divBdr>
            <w:top w:val="none" w:sz="0" w:space="0" w:color="auto"/>
            <w:left w:val="none" w:sz="0" w:space="0" w:color="auto"/>
            <w:bottom w:val="none" w:sz="0" w:space="0" w:color="auto"/>
            <w:right w:val="none" w:sz="0" w:space="0" w:color="auto"/>
          </w:divBdr>
        </w:div>
        <w:div w:id="335501312">
          <w:marLeft w:val="0"/>
          <w:marRight w:val="0"/>
          <w:marTop w:val="0"/>
          <w:marBottom w:val="0"/>
          <w:divBdr>
            <w:top w:val="none" w:sz="0" w:space="0" w:color="auto"/>
            <w:left w:val="none" w:sz="0" w:space="0" w:color="auto"/>
            <w:bottom w:val="none" w:sz="0" w:space="0" w:color="auto"/>
            <w:right w:val="none" w:sz="0" w:space="0" w:color="auto"/>
          </w:divBdr>
          <w:divsChild>
            <w:div w:id="136387920">
              <w:marLeft w:val="0"/>
              <w:marRight w:val="0"/>
              <w:marTop w:val="0"/>
              <w:marBottom w:val="0"/>
              <w:divBdr>
                <w:top w:val="none" w:sz="0" w:space="0" w:color="auto"/>
                <w:left w:val="none" w:sz="0" w:space="0" w:color="auto"/>
                <w:bottom w:val="none" w:sz="0" w:space="0" w:color="auto"/>
                <w:right w:val="none" w:sz="0" w:space="0" w:color="auto"/>
              </w:divBdr>
            </w:div>
          </w:divsChild>
        </w:div>
        <w:div w:id="1909218716">
          <w:marLeft w:val="0"/>
          <w:marRight w:val="0"/>
          <w:marTop w:val="0"/>
          <w:marBottom w:val="0"/>
          <w:divBdr>
            <w:top w:val="none" w:sz="0" w:space="0" w:color="auto"/>
            <w:left w:val="none" w:sz="0" w:space="0" w:color="auto"/>
            <w:bottom w:val="none" w:sz="0" w:space="0" w:color="auto"/>
            <w:right w:val="none" w:sz="0" w:space="0" w:color="auto"/>
          </w:divBdr>
          <w:divsChild>
            <w:div w:id="220753013">
              <w:marLeft w:val="0"/>
              <w:marRight w:val="0"/>
              <w:marTop w:val="0"/>
              <w:marBottom w:val="0"/>
              <w:divBdr>
                <w:top w:val="none" w:sz="0" w:space="0" w:color="auto"/>
                <w:left w:val="none" w:sz="0" w:space="0" w:color="auto"/>
                <w:bottom w:val="none" w:sz="0" w:space="0" w:color="auto"/>
                <w:right w:val="none" w:sz="0" w:space="0" w:color="auto"/>
              </w:divBdr>
            </w:div>
          </w:divsChild>
        </w:div>
        <w:div w:id="900749670">
          <w:marLeft w:val="0"/>
          <w:marRight w:val="0"/>
          <w:marTop w:val="0"/>
          <w:marBottom w:val="0"/>
          <w:divBdr>
            <w:top w:val="none" w:sz="0" w:space="0" w:color="auto"/>
            <w:left w:val="none" w:sz="0" w:space="0" w:color="auto"/>
            <w:bottom w:val="none" w:sz="0" w:space="0" w:color="auto"/>
            <w:right w:val="none" w:sz="0" w:space="0" w:color="auto"/>
          </w:divBdr>
          <w:divsChild>
            <w:div w:id="1069383160">
              <w:marLeft w:val="0"/>
              <w:marRight w:val="0"/>
              <w:marTop w:val="0"/>
              <w:marBottom w:val="0"/>
              <w:divBdr>
                <w:top w:val="none" w:sz="0" w:space="0" w:color="auto"/>
                <w:left w:val="none" w:sz="0" w:space="0" w:color="auto"/>
                <w:bottom w:val="none" w:sz="0" w:space="0" w:color="auto"/>
                <w:right w:val="none" w:sz="0" w:space="0" w:color="auto"/>
              </w:divBdr>
            </w:div>
          </w:divsChild>
        </w:div>
        <w:div w:id="1210922935">
          <w:marLeft w:val="0"/>
          <w:marRight w:val="0"/>
          <w:marTop w:val="0"/>
          <w:marBottom w:val="0"/>
          <w:divBdr>
            <w:top w:val="none" w:sz="0" w:space="0" w:color="auto"/>
            <w:left w:val="none" w:sz="0" w:space="0" w:color="auto"/>
            <w:bottom w:val="none" w:sz="0" w:space="0" w:color="auto"/>
            <w:right w:val="none" w:sz="0" w:space="0" w:color="auto"/>
          </w:divBdr>
        </w:div>
        <w:div w:id="794327300">
          <w:marLeft w:val="0"/>
          <w:marRight w:val="0"/>
          <w:marTop w:val="0"/>
          <w:marBottom w:val="0"/>
          <w:divBdr>
            <w:top w:val="none" w:sz="0" w:space="0" w:color="auto"/>
            <w:left w:val="none" w:sz="0" w:space="0" w:color="auto"/>
            <w:bottom w:val="none" w:sz="0" w:space="0" w:color="auto"/>
            <w:right w:val="none" w:sz="0" w:space="0" w:color="auto"/>
          </w:divBdr>
          <w:divsChild>
            <w:div w:id="302581251">
              <w:marLeft w:val="0"/>
              <w:marRight w:val="0"/>
              <w:marTop w:val="0"/>
              <w:marBottom w:val="0"/>
              <w:divBdr>
                <w:top w:val="none" w:sz="0" w:space="0" w:color="auto"/>
                <w:left w:val="none" w:sz="0" w:space="0" w:color="auto"/>
                <w:bottom w:val="none" w:sz="0" w:space="0" w:color="auto"/>
                <w:right w:val="none" w:sz="0" w:space="0" w:color="auto"/>
              </w:divBdr>
            </w:div>
          </w:divsChild>
        </w:div>
        <w:div w:id="943347656">
          <w:marLeft w:val="0"/>
          <w:marRight w:val="0"/>
          <w:marTop w:val="0"/>
          <w:marBottom w:val="0"/>
          <w:divBdr>
            <w:top w:val="none" w:sz="0" w:space="0" w:color="auto"/>
            <w:left w:val="none" w:sz="0" w:space="0" w:color="auto"/>
            <w:bottom w:val="none" w:sz="0" w:space="0" w:color="auto"/>
            <w:right w:val="none" w:sz="0" w:space="0" w:color="auto"/>
          </w:divBdr>
        </w:div>
        <w:div w:id="1032805981">
          <w:marLeft w:val="0"/>
          <w:marRight w:val="0"/>
          <w:marTop w:val="0"/>
          <w:marBottom w:val="0"/>
          <w:divBdr>
            <w:top w:val="none" w:sz="0" w:space="0" w:color="auto"/>
            <w:left w:val="none" w:sz="0" w:space="0" w:color="auto"/>
            <w:bottom w:val="none" w:sz="0" w:space="0" w:color="auto"/>
            <w:right w:val="none" w:sz="0" w:space="0" w:color="auto"/>
          </w:divBdr>
        </w:div>
        <w:div w:id="1146046121">
          <w:marLeft w:val="0"/>
          <w:marRight w:val="0"/>
          <w:marTop w:val="0"/>
          <w:marBottom w:val="0"/>
          <w:divBdr>
            <w:top w:val="none" w:sz="0" w:space="0" w:color="auto"/>
            <w:left w:val="none" w:sz="0" w:space="0" w:color="auto"/>
            <w:bottom w:val="none" w:sz="0" w:space="0" w:color="auto"/>
            <w:right w:val="none" w:sz="0" w:space="0" w:color="auto"/>
          </w:divBdr>
        </w:div>
        <w:div w:id="1499808330">
          <w:marLeft w:val="0"/>
          <w:marRight w:val="0"/>
          <w:marTop w:val="0"/>
          <w:marBottom w:val="0"/>
          <w:divBdr>
            <w:top w:val="none" w:sz="0" w:space="0" w:color="auto"/>
            <w:left w:val="none" w:sz="0" w:space="0" w:color="auto"/>
            <w:bottom w:val="none" w:sz="0" w:space="0" w:color="auto"/>
            <w:right w:val="none" w:sz="0" w:space="0" w:color="auto"/>
          </w:divBdr>
        </w:div>
      </w:divsChild>
    </w:div>
    <w:div w:id="1123233999">
      <w:bodyDiv w:val="1"/>
      <w:marLeft w:val="0"/>
      <w:marRight w:val="0"/>
      <w:marTop w:val="0"/>
      <w:marBottom w:val="0"/>
      <w:divBdr>
        <w:top w:val="none" w:sz="0" w:space="0" w:color="auto"/>
        <w:left w:val="none" w:sz="0" w:space="0" w:color="auto"/>
        <w:bottom w:val="none" w:sz="0" w:space="0" w:color="auto"/>
        <w:right w:val="none" w:sz="0" w:space="0" w:color="auto"/>
      </w:divBdr>
      <w:divsChild>
        <w:div w:id="1918898627">
          <w:marLeft w:val="0"/>
          <w:marRight w:val="0"/>
          <w:marTop w:val="0"/>
          <w:marBottom w:val="0"/>
          <w:divBdr>
            <w:top w:val="none" w:sz="0" w:space="0" w:color="auto"/>
            <w:left w:val="none" w:sz="0" w:space="0" w:color="auto"/>
            <w:bottom w:val="none" w:sz="0" w:space="0" w:color="auto"/>
            <w:right w:val="none" w:sz="0" w:space="0" w:color="auto"/>
          </w:divBdr>
        </w:div>
        <w:div w:id="1959481616">
          <w:marLeft w:val="0"/>
          <w:marRight w:val="0"/>
          <w:marTop w:val="0"/>
          <w:marBottom w:val="0"/>
          <w:divBdr>
            <w:top w:val="none" w:sz="0" w:space="0" w:color="auto"/>
            <w:left w:val="none" w:sz="0" w:space="0" w:color="auto"/>
            <w:bottom w:val="none" w:sz="0" w:space="0" w:color="auto"/>
            <w:right w:val="none" w:sz="0" w:space="0" w:color="auto"/>
          </w:divBdr>
        </w:div>
        <w:div w:id="1874533480">
          <w:marLeft w:val="0"/>
          <w:marRight w:val="0"/>
          <w:marTop w:val="0"/>
          <w:marBottom w:val="0"/>
          <w:divBdr>
            <w:top w:val="none" w:sz="0" w:space="0" w:color="auto"/>
            <w:left w:val="none" w:sz="0" w:space="0" w:color="auto"/>
            <w:bottom w:val="none" w:sz="0" w:space="0" w:color="auto"/>
            <w:right w:val="none" w:sz="0" w:space="0" w:color="auto"/>
          </w:divBdr>
        </w:div>
        <w:div w:id="1086658144">
          <w:marLeft w:val="0"/>
          <w:marRight w:val="0"/>
          <w:marTop w:val="0"/>
          <w:marBottom w:val="0"/>
          <w:divBdr>
            <w:top w:val="none" w:sz="0" w:space="0" w:color="auto"/>
            <w:left w:val="none" w:sz="0" w:space="0" w:color="auto"/>
            <w:bottom w:val="none" w:sz="0" w:space="0" w:color="auto"/>
            <w:right w:val="none" w:sz="0" w:space="0" w:color="auto"/>
          </w:divBdr>
        </w:div>
        <w:div w:id="1914702698">
          <w:marLeft w:val="0"/>
          <w:marRight w:val="0"/>
          <w:marTop w:val="0"/>
          <w:marBottom w:val="0"/>
          <w:divBdr>
            <w:top w:val="none" w:sz="0" w:space="0" w:color="auto"/>
            <w:left w:val="none" w:sz="0" w:space="0" w:color="auto"/>
            <w:bottom w:val="none" w:sz="0" w:space="0" w:color="auto"/>
            <w:right w:val="none" w:sz="0" w:space="0" w:color="auto"/>
          </w:divBdr>
        </w:div>
        <w:div w:id="1602183135">
          <w:marLeft w:val="0"/>
          <w:marRight w:val="0"/>
          <w:marTop w:val="0"/>
          <w:marBottom w:val="0"/>
          <w:divBdr>
            <w:top w:val="none" w:sz="0" w:space="0" w:color="auto"/>
            <w:left w:val="none" w:sz="0" w:space="0" w:color="auto"/>
            <w:bottom w:val="none" w:sz="0" w:space="0" w:color="auto"/>
            <w:right w:val="none" w:sz="0" w:space="0" w:color="auto"/>
          </w:divBdr>
        </w:div>
        <w:div w:id="102380100">
          <w:marLeft w:val="0"/>
          <w:marRight w:val="0"/>
          <w:marTop w:val="0"/>
          <w:marBottom w:val="0"/>
          <w:divBdr>
            <w:top w:val="none" w:sz="0" w:space="0" w:color="auto"/>
            <w:left w:val="none" w:sz="0" w:space="0" w:color="auto"/>
            <w:bottom w:val="none" w:sz="0" w:space="0" w:color="auto"/>
            <w:right w:val="none" w:sz="0" w:space="0" w:color="auto"/>
          </w:divBdr>
        </w:div>
        <w:div w:id="1974024340">
          <w:marLeft w:val="0"/>
          <w:marRight w:val="0"/>
          <w:marTop w:val="0"/>
          <w:marBottom w:val="0"/>
          <w:divBdr>
            <w:top w:val="none" w:sz="0" w:space="0" w:color="auto"/>
            <w:left w:val="none" w:sz="0" w:space="0" w:color="auto"/>
            <w:bottom w:val="none" w:sz="0" w:space="0" w:color="auto"/>
            <w:right w:val="none" w:sz="0" w:space="0" w:color="auto"/>
          </w:divBdr>
        </w:div>
        <w:div w:id="387415834">
          <w:marLeft w:val="0"/>
          <w:marRight w:val="0"/>
          <w:marTop w:val="0"/>
          <w:marBottom w:val="0"/>
          <w:divBdr>
            <w:top w:val="none" w:sz="0" w:space="0" w:color="auto"/>
            <w:left w:val="none" w:sz="0" w:space="0" w:color="auto"/>
            <w:bottom w:val="none" w:sz="0" w:space="0" w:color="auto"/>
            <w:right w:val="none" w:sz="0" w:space="0" w:color="auto"/>
          </w:divBdr>
        </w:div>
      </w:divsChild>
    </w:div>
    <w:div w:id="1395467372">
      <w:bodyDiv w:val="1"/>
      <w:marLeft w:val="0"/>
      <w:marRight w:val="0"/>
      <w:marTop w:val="0"/>
      <w:marBottom w:val="0"/>
      <w:divBdr>
        <w:top w:val="none" w:sz="0" w:space="0" w:color="auto"/>
        <w:left w:val="none" w:sz="0" w:space="0" w:color="auto"/>
        <w:bottom w:val="none" w:sz="0" w:space="0" w:color="auto"/>
        <w:right w:val="none" w:sz="0" w:space="0" w:color="auto"/>
      </w:divBdr>
      <w:divsChild>
        <w:div w:id="976028293">
          <w:marLeft w:val="0"/>
          <w:marRight w:val="0"/>
          <w:marTop w:val="0"/>
          <w:marBottom w:val="0"/>
          <w:divBdr>
            <w:top w:val="none" w:sz="0" w:space="0" w:color="auto"/>
            <w:left w:val="none" w:sz="0" w:space="0" w:color="auto"/>
            <w:bottom w:val="none" w:sz="0" w:space="0" w:color="auto"/>
            <w:right w:val="none" w:sz="0" w:space="0" w:color="auto"/>
          </w:divBdr>
        </w:div>
        <w:div w:id="1073893858">
          <w:marLeft w:val="0"/>
          <w:marRight w:val="0"/>
          <w:marTop w:val="0"/>
          <w:marBottom w:val="0"/>
          <w:divBdr>
            <w:top w:val="none" w:sz="0" w:space="0" w:color="auto"/>
            <w:left w:val="none" w:sz="0" w:space="0" w:color="auto"/>
            <w:bottom w:val="none" w:sz="0" w:space="0" w:color="auto"/>
            <w:right w:val="none" w:sz="0" w:space="0" w:color="auto"/>
          </w:divBdr>
        </w:div>
        <w:div w:id="1842157290">
          <w:marLeft w:val="0"/>
          <w:marRight w:val="0"/>
          <w:marTop w:val="0"/>
          <w:marBottom w:val="0"/>
          <w:divBdr>
            <w:top w:val="none" w:sz="0" w:space="0" w:color="auto"/>
            <w:left w:val="none" w:sz="0" w:space="0" w:color="auto"/>
            <w:bottom w:val="none" w:sz="0" w:space="0" w:color="auto"/>
            <w:right w:val="none" w:sz="0" w:space="0" w:color="auto"/>
          </w:divBdr>
        </w:div>
        <w:div w:id="516966687">
          <w:marLeft w:val="0"/>
          <w:marRight w:val="0"/>
          <w:marTop w:val="0"/>
          <w:marBottom w:val="0"/>
          <w:divBdr>
            <w:top w:val="none" w:sz="0" w:space="0" w:color="auto"/>
            <w:left w:val="none" w:sz="0" w:space="0" w:color="auto"/>
            <w:bottom w:val="none" w:sz="0" w:space="0" w:color="auto"/>
            <w:right w:val="none" w:sz="0" w:space="0" w:color="auto"/>
          </w:divBdr>
        </w:div>
        <w:div w:id="1465808599">
          <w:marLeft w:val="0"/>
          <w:marRight w:val="0"/>
          <w:marTop w:val="0"/>
          <w:marBottom w:val="0"/>
          <w:divBdr>
            <w:top w:val="none" w:sz="0" w:space="0" w:color="auto"/>
            <w:left w:val="none" w:sz="0" w:space="0" w:color="auto"/>
            <w:bottom w:val="none" w:sz="0" w:space="0" w:color="auto"/>
            <w:right w:val="none" w:sz="0" w:space="0" w:color="auto"/>
          </w:divBdr>
        </w:div>
        <w:div w:id="1399984191">
          <w:marLeft w:val="0"/>
          <w:marRight w:val="0"/>
          <w:marTop w:val="0"/>
          <w:marBottom w:val="0"/>
          <w:divBdr>
            <w:top w:val="none" w:sz="0" w:space="0" w:color="auto"/>
            <w:left w:val="none" w:sz="0" w:space="0" w:color="auto"/>
            <w:bottom w:val="none" w:sz="0" w:space="0" w:color="auto"/>
            <w:right w:val="none" w:sz="0" w:space="0" w:color="auto"/>
          </w:divBdr>
        </w:div>
      </w:divsChild>
    </w:div>
    <w:div w:id="1997613687">
      <w:bodyDiv w:val="1"/>
      <w:marLeft w:val="0"/>
      <w:marRight w:val="0"/>
      <w:marTop w:val="0"/>
      <w:marBottom w:val="0"/>
      <w:divBdr>
        <w:top w:val="none" w:sz="0" w:space="0" w:color="auto"/>
        <w:left w:val="none" w:sz="0" w:space="0" w:color="auto"/>
        <w:bottom w:val="none" w:sz="0" w:space="0" w:color="auto"/>
        <w:right w:val="none" w:sz="0" w:space="0" w:color="auto"/>
      </w:divBdr>
      <w:divsChild>
        <w:div w:id="2122795728">
          <w:marLeft w:val="0"/>
          <w:marRight w:val="0"/>
          <w:marTop w:val="0"/>
          <w:marBottom w:val="0"/>
          <w:divBdr>
            <w:top w:val="none" w:sz="0" w:space="0" w:color="auto"/>
            <w:left w:val="none" w:sz="0" w:space="0" w:color="auto"/>
            <w:bottom w:val="none" w:sz="0" w:space="0" w:color="auto"/>
            <w:right w:val="none" w:sz="0" w:space="0" w:color="auto"/>
          </w:divBdr>
        </w:div>
        <w:div w:id="795953482">
          <w:marLeft w:val="0"/>
          <w:marRight w:val="0"/>
          <w:marTop w:val="0"/>
          <w:marBottom w:val="0"/>
          <w:divBdr>
            <w:top w:val="none" w:sz="0" w:space="0" w:color="auto"/>
            <w:left w:val="none" w:sz="0" w:space="0" w:color="auto"/>
            <w:bottom w:val="none" w:sz="0" w:space="0" w:color="auto"/>
            <w:right w:val="none" w:sz="0" w:space="0" w:color="auto"/>
          </w:divBdr>
        </w:div>
        <w:div w:id="815419747">
          <w:marLeft w:val="0"/>
          <w:marRight w:val="0"/>
          <w:marTop w:val="0"/>
          <w:marBottom w:val="0"/>
          <w:divBdr>
            <w:top w:val="none" w:sz="0" w:space="0" w:color="auto"/>
            <w:left w:val="none" w:sz="0" w:space="0" w:color="auto"/>
            <w:bottom w:val="none" w:sz="0" w:space="0" w:color="auto"/>
            <w:right w:val="none" w:sz="0" w:space="0" w:color="auto"/>
          </w:divBdr>
        </w:div>
        <w:div w:id="1695768981">
          <w:marLeft w:val="0"/>
          <w:marRight w:val="0"/>
          <w:marTop w:val="0"/>
          <w:marBottom w:val="0"/>
          <w:divBdr>
            <w:top w:val="none" w:sz="0" w:space="0" w:color="auto"/>
            <w:left w:val="none" w:sz="0" w:space="0" w:color="auto"/>
            <w:bottom w:val="none" w:sz="0" w:space="0" w:color="auto"/>
            <w:right w:val="none" w:sz="0" w:space="0" w:color="auto"/>
          </w:divBdr>
        </w:div>
        <w:div w:id="1231237010">
          <w:marLeft w:val="0"/>
          <w:marRight w:val="0"/>
          <w:marTop w:val="0"/>
          <w:marBottom w:val="0"/>
          <w:divBdr>
            <w:top w:val="none" w:sz="0" w:space="0" w:color="auto"/>
            <w:left w:val="none" w:sz="0" w:space="0" w:color="auto"/>
            <w:bottom w:val="none" w:sz="0" w:space="0" w:color="auto"/>
            <w:right w:val="none" w:sz="0" w:space="0" w:color="auto"/>
          </w:divBdr>
        </w:div>
        <w:div w:id="418212243">
          <w:marLeft w:val="0"/>
          <w:marRight w:val="0"/>
          <w:marTop w:val="0"/>
          <w:marBottom w:val="0"/>
          <w:divBdr>
            <w:top w:val="none" w:sz="0" w:space="0" w:color="auto"/>
            <w:left w:val="none" w:sz="0" w:space="0" w:color="auto"/>
            <w:bottom w:val="none" w:sz="0" w:space="0" w:color="auto"/>
            <w:right w:val="none" w:sz="0" w:space="0" w:color="auto"/>
          </w:divBdr>
        </w:div>
        <w:div w:id="611522592">
          <w:marLeft w:val="0"/>
          <w:marRight w:val="0"/>
          <w:marTop w:val="0"/>
          <w:marBottom w:val="0"/>
          <w:divBdr>
            <w:top w:val="none" w:sz="0" w:space="0" w:color="auto"/>
            <w:left w:val="none" w:sz="0" w:space="0" w:color="auto"/>
            <w:bottom w:val="none" w:sz="0" w:space="0" w:color="auto"/>
            <w:right w:val="none" w:sz="0" w:space="0" w:color="auto"/>
          </w:divBdr>
        </w:div>
        <w:div w:id="444884955">
          <w:marLeft w:val="0"/>
          <w:marRight w:val="0"/>
          <w:marTop w:val="0"/>
          <w:marBottom w:val="0"/>
          <w:divBdr>
            <w:top w:val="none" w:sz="0" w:space="0" w:color="auto"/>
            <w:left w:val="none" w:sz="0" w:space="0" w:color="auto"/>
            <w:bottom w:val="none" w:sz="0" w:space="0" w:color="auto"/>
            <w:right w:val="none" w:sz="0" w:space="0" w:color="auto"/>
          </w:divBdr>
          <w:divsChild>
            <w:div w:id="183638098">
              <w:marLeft w:val="0"/>
              <w:marRight w:val="0"/>
              <w:marTop w:val="0"/>
              <w:marBottom w:val="0"/>
              <w:divBdr>
                <w:top w:val="none" w:sz="0" w:space="0" w:color="auto"/>
                <w:left w:val="none" w:sz="0" w:space="0" w:color="auto"/>
                <w:bottom w:val="none" w:sz="0" w:space="0" w:color="auto"/>
                <w:right w:val="none" w:sz="0" w:space="0" w:color="auto"/>
              </w:divBdr>
            </w:div>
          </w:divsChild>
        </w:div>
        <w:div w:id="1377704914">
          <w:marLeft w:val="0"/>
          <w:marRight w:val="0"/>
          <w:marTop w:val="0"/>
          <w:marBottom w:val="0"/>
          <w:divBdr>
            <w:top w:val="none" w:sz="0" w:space="0" w:color="auto"/>
            <w:left w:val="none" w:sz="0" w:space="0" w:color="auto"/>
            <w:bottom w:val="none" w:sz="0" w:space="0" w:color="auto"/>
            <w:right w:val="none" w:sz="0" w:space="0" w:color="auto"/>
          </w:divBdr>
        </w:div>
        <w:div w:id="1471942547">
          <w:marLeft w:val="0"/>
          <w:marRight w:val="0"/>
          <w:marTop w:val="0"/>
          <w:marBottom w:val="0"/>
          <w:divBdr>
            <w:top w:val="none" w:sz="0" w:space="0" w:color="auto"/>
            <w:left w:val="none" w:sz="0" w:space="0" w:color="auto"/>
            <w:bottom w:val="none" w:sz="0" w:space="0" w:color="auto"/>
            <w:right w:val="none" w:sz="0" w:space="0" w:color="auto"/>
          </w:divBdr>
        </w:div>
        <w:div w:id="2044279919">
          <w:marLeft w:val="0"/>
          <w:marRight w:val="0"/>
          <w:marTop w:val="0"/>
          <w:marBottom w:val="0"/>
          <w:divBdr>
            <w:top w:val="none" w:sz="0" w:space="0" w:color="auto"/>
            <w:left w:val="none" w:sz="0" w:space="0" w:color="auto"/>
            <w:bottom w:val="none" w:sz="0" w:space="0" w:color="auto"/>
            <w:right w:val="none" w:sz="0" w:space="0" w:color="auto"/>
          </w:divBdr>
        </w:div>
        <w:div w:id="39716619">
          <w:marLeft w:val="0"/>
          <w:marRight w:val="0"/>
          <w:marTop w:val="0"/>
          <w:marBottom w:val="0"/>
          <w:divBdr>
            <w:top w:val="none" w:sz="0" w:space="0" w:color="auto"/>
            <w:left w:val="none" w:sz="0" w:space="0" w:color="auto"/>
            <w:bottom w:val="none" w:sz="0" w:space="0" w:color="auto"/>
            <w:right w:val="none" w:sz="0" w:space="0" w:color="auto"/>
          </w:divBdr>
        </w:div>
        <w:div w:id="1144389980">
          <w:marLeft w:val="0"/>
          <w:marRight w:val="0"/>
          <w:marTop w:val="0"/>
          <w:marBottom w:val="0"/>
          <w:divBdr>
            <w:top w:val="none" w:sz="0" w:space="0" w:color="auto"/>
            <w:left w:val="none" w:sz="0" w:space="0" w:color="auto"/>
            <w:bottom w:val="none" w:sz="0" w:space="0" w:color="auto"/>
            <w:right w:val="none" w:sz="0" w:space="0" w:color="auto"/>
          </w:divBdr>
        </w:div>
        <w:div w:id="839974923">
          <w:marLeft w:val="0"/>
          <w:marRight w:val="0"/>
          <w:marTop w:val="0"/>
          <w:marBottom w:val="0"/>
          <w:divBdr>
            <w:top w:val="none" w:sz="0" w:space="0" w:color="auto"/>
            <w:left w:val="none" w:sz="0" w:space="0" w:color="auto"/>
            <w:bottom w:val="none" w:sz="0" w:space="0" w:color="auto"/>
            <w:right w:val="none" w:sz="0" w:space="0" w:color="auto"/>
          </w:divBdr>
        </w:div>
        <w:div w:id="742528991">
          <w:marLeft w:val="0"/>
          <w:marRight w:val="0"/>
          <w:marTop w:val="0"/>
          <w:marBottom w:val="0"/>
          <w:divBdr>
            <w:top w:val="none" w:sz="0" w:space="0" w:color="auto"/>
            <w:left w:val="none" w:sz="0" w:space="0" w:color="auto"/>
            <w:bottom w:val="none" w:sz="0" w:space="0" w:color="auto"/>
            <w:right w:val="none" w:sz="0" w:space="0" w:color="auto"/>
          </w:divBdr>
          <w:divsChild>
            <w:div w:id="1063676596">
              <w:marLeft w:val="0"/>
              <w:marRight w:val="0"/>
              <w:marTop w:val="0"/>
              <w:marBottom w:val="0"/>
              <w:divBdr>
                <w:top w:val="none" w:sz="0" w:space="0" w:color="auto"/>
                <w:left w:val="none" w:sz="0" w:space="0" w:color="auto"/>
                <w:bottom w:val="none" w:sz="0" w:space="0" w:color="auto"/>
                <w:right w:val="none" w:sz="0" w:space="0" w:color="auto"/>
              </w:divBdr>
            </w:div>
          </w:divsChild>
        </w:div>
        <w:div w:id="2079279565">
          <w:marLeft w:val="0"/>
          <w:marRight w:val="0"/>
          <w:marTop w:val="0"/>
          <w:marBottom w:val="0"/>
          <w:divBdr>
            <w:top w:val="none" w:sz="0" w:space="0" w:color="auto"/>
            <w:left w:val="none" w:sz="0" w:space="0" w:color="auto"/>
            <w:bottom w:val="none" w:sz="0" w:space="0" w:color="auto"/>
            <w:right w:val="none" w:sz="0" w:space="0" w:color="auto"/>
          </w:divBdr>
        </w:div>
        <w:div w:id="1495030281">
          <w:marLeft w:val="0"/>
          <w:marRight w:val="0"/>
          <w:marTop w:val="0"/>
          <w:marBottom w:val="0"/>
          <w:divBdr>
            <w:top w:val="none" w:sz="0" w:space="0" w:color="auto"/>
            <w:left w:val="none" w:sz="0" w:space="0" w:color="auto"/>
            <w:bottom w:val="none" w:sz="0" w:space="0" w:color="auto"/>
            <w:right w:val="none" w:sz="0" w:space="0" w:color="auto"/>
          </w:divBdr>
        </w:div>
        <w:div w:id="612327275">
          <w:marLeft w:val="0"/>
          <w:marRight w:val="0"/>
          <w:marTop w:val="0"/>
          <w:marBottom w:val="0"/>
          <w:divBdr>
            <w:top w:val="none" w:sz="0" w:space="0" w:color="auto"/>
            <w:left w:val="none" w:sz="0" w:space="0" w:color="auto"/>
            <w:bottom w:val="none" w:sz="0" w:space="0" w:color="auto"/>
            <w:right w:val="none" w:sz="0" w:space="0" w:color="auto"/>
          </w:divBdr>
        </w:div>
        <w:div w:id="873467868">
          <w:marLeft w:val="0"/>
          <w:marRight w:val="0"/>
          <w:marTop w:val="0"/>
          <w:marBottom w:val="0"/>
          <w:divBdr>
            <w:top w:val="none" w:sz="0" w:space="0" w:color="auto"/>
            <w:left w:val="none" w:sz="0" w:space="0" w:color="auto"/>
            <w:bottom w:val="none" w:sz="0" w:space="0" w:color="auto"/>
            <w:right w:val="none" w:sz="0" w:space="0" w:color="auto"/>
          </w:divBdr>
        </w:div>
        <w:div w:id="947349137">
          <w:marLeft w:val="0"/>
          <w:marRight w:val="0"/>
          <w:marTop w:val="0"/>
          <w:marBottom w:val="0"/>
          <w:divBdr>
            <w:top w:val="none" w:sz="0" w:space="0" w:color="auto"/>
            <w:left w:val="none" w:sz="0" w:space="0" w:color="auto"/>
            <w:bottom w:val="none" w:sz="0" w:space="0" w:color="auto"/>
            <w:right w:val="none" w:sz="0" w:space="0" w:color="auto"/>
          </w:divBdr>
          <w:divsChild>
            <w:div w:id="2041851945">
              <w:marLeft w:val="0"/>
              <w:marRight w:val="0"/>
              <w:marTop w:val="0"/>
              <w:marBottom w:val="0"/>
              <w:divBdr>
                <w:top w:val="none" w:sz="0" w:space="0" w:color="auto"/>
                <w:left w:val="none" w:sz="0" w:space="0" w:color="auto"/>
                <w:bottom w:val="none" w:sz="0" w:space="0" w:color="auto"/>
                <w:right w:val="none" w:sz="0" w:space="0" w:color="auto"/>
              </w:divBdr>
            </w:div>
          </w:divsChild>
        </w:div>
        <w:div w:id="1976713914">
          <w:marLeft w:val="0"/>
          <w:marRight w:val="0"/>
          <w:marTop w:val="0"/>
          <w:marBottom w:val="0"/>
          <w:divBdr>
            <w:top w:val="none" w:sz="0" w:space="0" w:color="auto"/>
            <w:left w:val="none" w:sz="0" w:space="0" w:color="auto"/>
            <w:bottom w:val="none" w:sz="0" w:space="0" w:color="auto"/>
            <w:right w:val="none" w:sz="0" w:space="0" w:color="auto"/>
          </w:divBdr>
          <w:divsChild>
            <w:div w:id="1901210313">
              <w:marLeft w:val="0"/>
              <w:marRight w:val="0"/>
              <w:marTop w:val="0"/>
              <w:marBottom w:val="0"/>
              <w:divBdr>
                <w:top w:val="none" w:sz="0" w:space="0" w:color="auto"/>
                <w:left w:val="none" w:sz="0" w:space="0" w:color="auto"/>
                <w:bottom w:val="none" w:sz="0" w:space="0" w:color="auto"/>
                <w:right w:val="none" w:sz="0" w:space="0" w:color="auto"/>
              </w:divBdr>
            </w:div>
          </w:divsChild>
        </w:div>
        <w:div w:id="589386170">
          <w:marLeft w:val="0"/>
          <w:marRight w:val="0"/>
          <w:marTop w:val="0"/>
          <w:marBottom w:val="0"/>
          <w:divBdr>
            <w:top w:val="none" w:sz="0" w:space="0" w:color="auto"/>
            <w:left w:val="none" w:sz="0" w:space="0" w:color="auto"/>
            <w:bottom w:val="none" w:sz="0" w:space="0" w:color="auto"/>
            <w:right w:val="none" w:sz="0" w:space="0" w:color="auto"/>
          </w:divBdr>
          <w:divsChild>
            <w:div w:id="2032686377">
              <w:marLeft w:val="0"/>
              <w:marRight w:val="0"/>
              <w:marTop w:val="0"/>
              <w:marBottom w:val="0"/>
              <w:divBdr>
                <w:top w:val="none" w:sz="0" w:space="0" w:color="auto"/>
                <w:left w:val="none" w:sz="0" w:space="0" w:color="auto"/>
                <w:bottom w:val="none" w:sz="0" w:space="0" w:color="auto"/>
                <w:right w:val="none" w:sz="0" w:space="0" w:color="auto"/>
              </w:divBdr>
            </w:div>
          </w:divsChild>
        </w:div>
        <w:div w:id="1845046615">
          <w:marLeft w:val="0"/>
          <w:marRight w:val="0"/>
          <w:marTop w:val="0"/>
          <w:marBottom w:val="0"/>
          <w:divBdr>
            <w:top w:val="none" w:sz="0" w:space="0" w:color="auto"/>
            <w:left w:val="none" w:sz="0" w:space="0" w:color="auto"/>
            <w:bottom w:val="none" w:sz="0" w:space="0" w:color="auto"/>
            <w:right w:val="none" w:sz="0" w:space="0" w:color="auto"/>
          </w:divBdr>
        </w:div>
        <w:div w:id="309210821">
          <w:marLeft w:val="0"/>
          <w:marRight w:val="0"/>
          <w:marTop w:val="0"/>
          <w:marBottom w:val="0"/>
          <w:divBdr>
            <w:top w:val="none" w:sz="0" w:space="0" w:color="auto"/>
            <w:left w:val="none" w:sz="0" w:space="0" w:color="auto"/>
            <w:bottom w:val="none" w:sz="0" w:space="0" w:color="auto"/>
            <w:right w:val="none" w:sz="0" w:space="0" w:color="auto"/>
          </w:divBdr>
          <w:divsChild>
            <w:div w:id="2145073220">
              <w:marLeft w:val="0"/>
              <w:marRight w:val="0"/>
              <w:marTop w:val="0"/>
              <w:marBottom w:val="0"/>
              <w:divBdr>
                <w:top w:val="none" w:sz="0" w:space="0" w:color="auto"/>
                <w:left w:val="none" w:sz="0" w:space="0" w:color="auto"/>
                <w:bottom w:val="none" w:sz="0" w:space="0" w:color="auto"/>
                <w:right w:val="none" w:sz="0" w:space="0" w:color="auto"/>
              </w:divBdr>
            </w:div>
          </w:divsChild>
        </w:div>
        <w:div w:id="1313631705">
          <w:marLeft w:val="0"/>
          <w:marRight w:val="0"/>
          <w:marTop w:val="0"/>
          <w:marBottom w:val="0"/>
          <w:divBdr>
            <w:top w:val="none" w:sz="0" w:space="0" w:color="auto"/>
            <w:left w:val="none" w:sz="0" w:space="0" w:color="auto"/>
            <w:bottom w:val="none" w:sz="0" w:space="0" w:color="auto"/>
            <w:right w:val="none" w:sz="0" w:space="0" w:color="auto"/>
          </w:divBdr>
        </w:div>
        <w:div w:id="1340229723">
          <w:marLeft w:val="0"/>
          <w:marRight w:val="0"/>
          <w:marTop w:val="0"/>
          <w:marBottom w:val="0"/>
          <w:divBdr>
            <w:top w:val="none" w:sz="0" w:space="0" w:color="auto"/>
            <w:left w:val="none" w:sz="0" w:space="0" w:color="auto"/>
            <w:bottom w:val="none" w:sz="0" w:space="0" w:color="auto"/>
            <w:right w:val="none" w:sz="0" w:space="0" w:color="auto"/>
          </w:divBdr>
        </w:div>
        <w:div w:id="1831366738">
          <w:marLeft w:val="0"/>
          <w:marRight w:val="0"/>
          <w:marTop w:val="0"/>
          <w:marBottom w:val="0"/>
          <w:divBdr>
            <w:top w:val="none" w:sz="0" w:space="0" w:color="auto"/>
            <w:left w:val="none" w:sz="0" w:space="0" w:color="auto"/>
            <w:bottom w:val="none" w:sz="0" w:space="0" w:color="auto"/>
            <w:right w:val="none" w:sz="0" w:space="0" w:color="auto"/>
          </w:divBdr>
        </w:div>
        <w:div w:id="841699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rvisi.voda.hr/poplave_opasnosti/wms?SERVICE=WMS&amp;REQUEST=GetCapabil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816</Words>
  <Characters>4467</Characters>
  <Application>Microsoft Office Word</Application>
  <DocSecurity>0</DocSecurity>
  <Lines>127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Pham</dc:creator>
  <cp:keywords/>
  <dc:description/>
  <cp:lastModifiedBy>Vuong Pham</cp:lastModifiedBy>
  <cp:revision>13</cp:revision>
  <dcterms:created xsi:type="dcterms:W3CDTF">2024-12-13T09:10:00Z</dcterms:created>
  <dcterms:modified xsi:type="dcterms:W3CDTF">2024-12-13T15:12:00Z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b1b7f9f7e0b9cf8e1a4b3a3630f47ef364545e3090da21ee5f1e4d154ae2f807</vt:lpwstr>
  </property>
</Properties>
</file>