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63E4B"/>
          <w:sz w:val="30"/>
          <w:szCs w:val="30"/>
        </w:rPr>
        <w:t xml:space="preserve">SERVICE AGREEMENT</w:t>
      </w:r>
    </w:p>
    <w:p>
      <w:pPr>
        <w:spacing w:after="200"/>
        <w:jc w:val="center"/>
      </w:pPr>
      <w:r>
        <w:rPr>
          <w:rFonts w:ascii="Arial" w:cs="Arial" w:eastAsia="Arial" w:hAnsi="Arial"/>
          <w:color w:val="888888"/>
          <w:sz w:val="20"/>
          <w:szCs w:val="20"/>
        </w:rPr>
        <w:t xml:space="preserve">SEO &amp; Website Services</w:t>
      </w:r>
    </w:p>
    <w:p>
      <w:pPr>
        <w:spacing w:after="60"/>
      </w:pPr>
      <w:r>
        <w:rPr>
          <w:rFonts w:ascii="Arial" w:cs="Arial" w:eastAsia="Arial" w:hAnsi="Arial"/>
          <w:sz w:val="20"/>
          <w:szCs w:val="20"/>
        </w:rPr>
        <w:t xml:space="preserve">This agreement is entered into on September 18, 2026 between:</w:t>
      </w:r>
    </w:p>
    <w:p>
      <w:pPr>
        <w:spacing w:after="40" w:before="60"/>
        <w:ind w:left="360"/>
      </w:pPr>
      <w:r>
        <w:rPr>
          <w:rFonts w:ascii="Arial" w:cs="Arial" w:eastAsia="Arial" w:hAnsi="Arial"/>
          <w:b/>
          <w:bCs/>
          <w:sz w:val="20"/>
          <w:szCs w:val="20"/>
        </w:rPr>
        <w:t xml:space="preserve">Provider: </w:t>
      </w:r>
      <w:r>
        <w:rPr>
          <w:rFonts w:ascii="Arial" w:cs="Arial" w:eastAsia="Arial" w:hAnsi="Arial"/>
          <w:sz w:val="20"/>
          <w:szCs w:val="20"/>
        </w:rPr>
        <w:t xml:space="preserve">Phillip Krzankowski, operating as Findable.vip</w:t>
      </w:r>
    </w:p>
    <w:p>
      <w:pPr>
        <w:spacing w:after="120"/>
        <w:ind w:left="360"/>
      </w:pPr>
      <w:r>
        <w:rPr>
          <w:rFonts w:ascii="Arial" w:cs="Arial" w:eastAsia="Arial" w:hAnsi="Arial"/>
          <w:b/>
          <w:bCs/>
          <w:sz w:val="20"/>
          <w:szCs w:val="20"/>
        </w:rPr>
        <w:t xml:space="preserve">Client: </w:t>
      </w:r>
      <w:r>
        <w:rPr>
          <w:rFonts w:ascii="Arial" w:cs="Arial" w:eastAsia="Arial" w:hAnsi="Arial"/>
          <w:sz w:val="20"/>
          <w:szCs w:val="20"/>
        </w:rPr>
        <w:t xml:space="preserve">Neil Curtis</w:t>
      </w:r>
    </w:p>
    <w:p>
      <w:pPr>
        <w:spacing w:after="60" w:before="160"/>
      </w:pPr>
      <w:r>
        <w:rPr>
          <w:rFonts w:ascii="Arial" w:cs="Arial" w:eastAsia="Arial" w:hAnsi="Arial"/>
          <w:b/>
          <w:bCs/>
          <w:color w:val="163E4B"/>
          <w:sz w:val="22"/>
          <w:szCs w:val="22"/>
        </w:rPr>
        <w:t xml:space="preserve">1. Services</w:t>
      </w:r>
    </w:p>
    <w:p>
      <w:pPr>
        <w:spacing w:after="60"/>
      </w:pPr>
      <w:r>
        <w:rPr>
          <w:rFonts w:ascii="Arial" w:cs="Arial" w:eastAsia="Arial" w:hAnsi="Arial"/>
          <w:sz w:val="20"/>
          <w:szCs w:val="20"/>
        </w:rPr>
        <w:t xml:space="preserve">The Provider will deliver the following services for the Client:</w:t>
      </w:r>
    </w:p>
    <w:p>
      <w:pPr>
        <w:spacing w:after="40"/>
        <w:ind w:left="360"/>
      </w:pPr>
      <w:r>
        <w:rPr>
          <w:rFonts w:ascii="Arial" w:cs="Arial" w:eastAsia="Arial" w:hAnsi="Arial"/>
          <w:b/>
          <w:bCs/>
          <w:sz w:val="20"/>
          <w:szCs w:val="20"/>
        </w:rPr>
        <w:t xml:space="preserve">a. </w:t>
      </w:r>
      <w:r>
        <w:rPr>
          <w:rFonts w:ascii="Arial" w:cs="Arial" w:eastAsia="Arial" w:hAnsi="Arial"/>
          <w:sz w:val="20"/>
          <w:szCs w:val="20"/>
        </w:rPr>
        <w:t xml:space="preserve">Website design, development, and hosting</w:t>
      </w:r>
    </w:p>
    <w:p>
      <w:pPr>
        <w:spacing w:after="40"/>
        <w:ind w:left="360"/>
      </w:pPr>
      <w:r>
        <w:rPr>
          <w:rFonts w:ascii="Arial" w:cs="Arial" w:eastAsia="Arial" w:hAnsi="Arial"/>
          <w:b/>
          <w:bCs/>
          <w:sz w:val="20"/>
          <w:szCs w:val="20"/>
        </w:rPr>
        <w:t xml:space="preserve">b. </w:t>
      </w:r>
      <w:r>
        <w:rPr>
          <w:rFonts w:ascii="Arial" w:cs="Arial" w:eastAsia="Arial" w:hAnsi="Arial"/>
          <w:sz w:val="20"/>
          <w:szCs w:val="20"/>
        </w:rPr>
        <w:t xml:space="preserve">Search engine optimization (SEO) — on-page, technical, and local</w:t>
      </w:r>
    </w:p>
    <w:p>
      <w:pPr>
        <w:spacing w:after="40"/>
        <w:ind w:left="360"/>
      </w:pPr>
      <w:r>
        <w:rPr>
          <w:rFonts w:ascii="Arial" w:cs="Arial" w:eastAsia="Arial" w:hAnsi="Arial"/>
          <w:b/>
          <w:bCs/>
          <w:sz w:val="20"/>
          <w:szCs w:val="20"/>
        </w:rPr>
        <w:t xml:space="preserve">c. </w:t>
      </w:r>
      <w:r>
        <w:rPr>
          <w:rFonts w:ascii="Arial" w:cs="Arial" w:eastAsia="Arial" w:hAnsi="Arial"/>
          <w:sz w:val="20"/>
          <w:szCs w:val="20"/>
        </w:rPr>
        <w:t xml:space="preserve">Google Business Profile setup and optimization</w:t>
      </w:r>
    </w:p>
    <w:p>
      <w:pPr>
        <w:spacing w:after="40"/>
        <w:ind w:left="360"/>
      </w:pPr>
      <w:r>
        <w:rPr>
          <w:rFonts w:ascii="Arial" w:cs="Arial" w:eastAsia="Arial" w:hAnsi="Arial"/>
          <w:b/>
          <w:bCs/>
          <w:sz w:val="20"/>
          <w:szCs w:val="20"/>
        </w:rPr>
        <w:t xml:space="preserve">d. </w:t>
      </w:r>
      <w:r>
        <w:rPr>
          <w:rFonts w:ascii="Arial" w:cs="Arial" w:eastAsia="Arial" w:hAnsi="Arial"/>
          <w:sz w:val="20"/>
          <w:szCs w:val="20"/>
        </w:rPr>
        <w:t xml:space="preserve">Google Search Console and Google Analytics setup</w:t>
      </w:r>
    </w:p>
    <w:p>
      <w:pPr>
        <w:spacing w:after="40"/>
        <w:ind w:left="360"/>
      </w:pPr>
      <w:r>
        <w:rPr>
          <w:rFonts w:ascii="Arial" w:cs="Arial" w:eastAsia="Arial" w:hAnsi="Arial"/>
          <w:b/>
          <w:bCs/>
          <w:sz w:val="20"/>
          <w:szCs w:val="20"/>
        </w:rPr>
        <w:t xml:space="preserve">e. </w:t>
      </w:r>
      <w:r>
        <w:rPr>
          <w:rFonts w:ascii="Arial" w:cs="Arial" w:eastAsia="Arial" w:hAnsi="Arial"/>
          <w:sz w:val="20"/>
          <w:szCs w:val="20"/>
        </w:rPr>
        <w:t xml:space="preserve">Ongoing website maintenance, updates, and performance monitoring</w:t>
      </w:r>
    </w:p>
    <w:p>
      <w:pPr>
        <w:spacing w:after="60" w:before="160"/>
      </w:pPr>
      <w:r>
        <w:rPr>
          <w:rFonts w:ascii="Arial" w:cs="Arial" w:eastAsia="Arial" w:hAnsi="Arial"/>
          <w:b/>
          <w:bCs/>
          <w:color w:val="163E4B"/>
          <w:sz w:val="22"/>
          <w:szCs w:val="22"/>
        </w:rPr>
        <w:t xml:space="preserve">2. Term</w:t>
      </w:r>
    </w:p>
    <w:p>
      <w:pPr>
        <w:spacing w:after="60"/>
      </w:pPr>
      <w:r>
        <w:rPr>
          <w:rFonts w:ascii="Arial" w:cs="Arial" w:eastAsia="Arial" w:hAnsi="Arial"/>
          <w:sz w:val="20"/>
          <w:szCs w:val="20"/>
        </w:rPr>
        <w:t xml:space="preserve">This agreement begins on September 18, 2026 and continues for six (6) months, ending on March 18, 2027. After the initial term, the agreement may be renewed by mutual written consent.</w:t>
      </w:r>
    </w:p>
    <w:p>
      <w:pPr>
        <w:spacing w:after="60" w:before="160"/>
      </w:pPr>
      <w:r>
        <w:rPr>
          <w:rFonts w:ascii="Arial" w:cs="Arial" w:eastAsia="Arial" w:hAnsi="Arial"/>
          <w:b/>
          <w:bCs/>
          <w:color w:val="163E4B"/>
          <w:sz w:val="22"/>
          <w:szCs w:val="22"/>
        </w:rPr>
        <w:t xml:space="preserve">3. Payment</w:t>
      </w:r>
    </w:p>
    <w:p>
      <w:pPr>
        <w:spacing w:after="60"/>
      </w:pPr>
      <w:r>
        <w:rPr>
          <w:rFonts w:ascii="Arial" w:cs="Arial" w:eastAsia="Arial" w:hAnsi="Arial"/>
          <w:sz w:val="20"/>
          <w:szCs w:val="20"/>
        </w:rPr>
        <w:t xml:space="preserve">The Client agrees to pay $400.00 per month, due on or before the 18th of each month. The first payment is due upon signing this agreement.</w:t>
      </w:r>
    </w:p>
    <w:p>
      <w:pPr>
        <w:spacing w:after="60" w:before="160"/>
      </w:pPr>
      <w:r>
        <w:rPr>
          <w:rFonts w:ascii="Arial" w:cs="Arial" w:eastAsia="Arial" w:hAnsi="Arial"/>
          <w:b/>
          <w:bCs/>
          <w:color w:val="163E4B"/>
          <w:sz w:val="22"/>
          <w:szCs w:val="22"/>
        </w:rPr>
        <w:t xml:space="preserve">4. Website Ownership</w:t>
      </w:r>
    </w:p>
    <w:p>
      <w:pPr>
        <w:spacing w:after="60"/>
      </w:pPr>
      <w:r>
        <w:rPr>
          <w:rFonts w:ascii="Arial" w:cs="Arial" w:eastAsia="Arial" w:hAnsi="Arial"/>
          <w:sz w:val="20"/>
          <w:szCs w:val="20"/>
        </w:rPr>
        <w:t xml:space="preserve">The Client owns all website content, domain names, and business listings. The Provider retains ownership of proprietary tools and processes used to deliver the services. Upon termination, the Provider will transfer all website files, analytics access, and account credentials to the Client.</w:t>
      </w:r>
    </w:p>
    <w:p>
      <w:pPr>
        <w:spacing w:after="60" w:before="160"/>
      </w:pPr>
      <w:r>
        <w:rPr>
          <w:rFonts w:ascii="Arial" w:cs="Arial" w:eastAsia="Arial" w:hAnsi="Arial"/>
          <w:b/>
          <w:bCs/>
          <w:color w:val="163E4B"/>
          <w:sz w:val="22"/>
          <w:szCs w:val="22"/>
        </w:rPr>
        <w:t xml:space="preserve">5. Confidentiality</w:t>
      </w:r>
    </w:p>
    <w:p>
      <w:pPr>
        <w:spacing w:after="60"/>
      </w:pPr>
      <w:r>
        <w:rPr>
          <w:rFonts w:ascii="Arial" w:cs="Arial" w:eastAsia="Arial" w:hAnsi="Arial"/>
          <w:sz w:val="20"/>
          <w:szCs w:val="20"/>
        </w:rPr>
        <w:t xml:space="preserve">Both parties agree to keep confidential any business information, login credentials, and proprietary data shared during this engagement.</w:t>
      </w:r>
    </w:p>
    <w:p>
      <w:pPr>
        <w:spacing w:after="60" w:before="160"/>
      </w:pPr>
      <w:r>
        <w:rPr>
          <w:rFonts w:ascii="Arial" w:cs="Arial" w:eastAsia="Arial" w:hAnsi="Arial"/>
          <w:b/>
          <w:bCs/>
          <w:color w:val="163E4B"/>
          <w:sz w:val="22"/>
          <w:szCs w:val="22"/>
        </w:rPr>
        <w:t xml:space="preserve">6. Results Disclaimer</w:t>
      </w:r>
    </w:p>
    <w:p>
      <w:pPr>
        <w:spacing w:after="60"/>
      </w:pPr>
      <w:r>
        <w:rPr>
          <w:rFonts w:ascii="Arial" w:cs="Arial" w:eastAsia="Arial" w:hAnsi="Arial"/>
          <w:sz w:val="20"/>
          <w:szCs w:val="20"/>
        </w:rPr>
        <w:t xml:space="preserve">The Provider will continuously monitor search engine algorithm changes and adjust the website accordingly. While the Provider cannot guarantee specific rankings or traffic numbers, the Client can expect proactive optimization in response to any changes in the search landscape.</w:t>
      </w:r>
    </w:p>
    <w:p>
      <w:pPr>
        <w:spacing w:after="60" w:before="160"/>
      </w:pPr>
      <w:r>
        <w:rPr>
          <w:rFonts w:ascii="Arial" w:cs="Arial" w:eastAsia="Arial" w:hAnsi="Arial"/>
          <w:b/>
          <w:bCs/>
          <w:color w:val="163E4B"/>
          <w:sz w:val="22"/>
          <w:szCs w:val="22"/>
        </w:rPr>
        <w:t xml:space="preserve">7. Agreement</w:t>
      </w:r>
    </w:p>
    <w:p>
      <w:pPr>
        <w:spacing w:after="60"/>
      </w:pPr>
      <w:r>
        <w:rPr>
          <w:rFonts w:ascii="Arial" w:cs="Arial" w:eastAsia="Arial" w:hAnsi="Arial"/>
          <w:sz w:val="20"/>
          <w:szCs w:val="20"/>
        </w:rPr>
        <w:t xml:space="preserve">By signing below, both parties agree to the terms outlined in this agreement.</w:t>
      </w:r>
    </w:p>
    <w:p>
      <w:pPr>
        <w:pBdr>
          <w:bottom w:val="single" w:color="999999" w:sz="1" w:space="1"/>
        </w:pBdr>
        <w:spacing w:before="260"/>
      </w:pPr>
    </w:p>
    <w:p>
      <w:pPr>
        <w:spacing w:after="0"/>
      </w:pPr>
      <w:r>
        <w:rPr>
          <w:rFonts w:ascii="Arial" w:cs="Arial" w:eastAsia="Arial" w:hAnsi="Arial"/>
          <w:color w:val="666666"/>
          <w:sz w:val="18"/>
          <w:szCs w:val="18"/>
        </w:rPr>
        <w:t xml:space="preserve">Phillip Krzankowski — Provider</w:t>
      </w:r>
    </w:p>
    <w:p>
      <w:pPr>
        <w:pBdr>
          <w:bottom w:val="single" w:color="999999" w:sz="1" w:space="1"/>
        </w:pBdr>
        <w:spacing w:before="260"/>
      </w:pPr>
    </w:p>
    <w:p>
      <w:pPr>
        <w:spacing w:after="0"/>
      </w:pPr>
      <w:r>
        <w:rPr>
          <w:rFonts w:ascii="Arial" w:cs="Arial" w:eastAsia="Arial" w:hAnsi="Arial"/>
          <w:color w:val="666666"/>
          <w:sz w:val="18"/>
          <w:szCs w:val="18"/>
        </w:rPr>
        <w:t xml:space="preserve">Date</w:t>
      </w:r>
    </w:p>
    <w:p>
      <w:pPr>
        <w:spacing w:before="160"/>
      </w:pPr>
    </w:p>
    <w:p>
      <w:pPr>
        <w:pBdr>
          <w:bottom w:val="single" w:color="999999" w:sz="1" w:space="1"/>
        </w:pBdr>
        <w:spacing w:before="260"/>
      </w:pPr>
    </w:p>
    <w:p>
      <w:pPr>
        <w:spacing w:after="0"/>
      </w:pPr>
      <w:r>
        <w:rPr>
          <w:rFonts w:ascii="Arial" w:cs="Arial" w:eastAsia="Arial" w:hAnsi="Arial"/>
          <w:color w:val="666666"/>
          <w:sz w:val="18"/>
          <w:szCs w:val="18"/>
        </w:rPr>
        <w:t xml:space="preserve">Neil Curtis — Client</w:t>
      </w:r>
    </w:p>
    <w:p>
      <w:pPr>
        <w:pBdr>
          <w:bottom w:val="single" w:color="999999" w:sz="1" w:space="1"/>
        </w:pBdr>
        <w:spacing w:before="260"/>
      </w:pPr>
    </w:p>
    <w:p>
      <w:pPr>
        <w:spacing w:after="0"/>
      </w:pPr>
      <w:r>
        <w:rPr>
          <w:rFonts w:ascii="Arial" w:cs="Arial" w:eastAsia="Arial" w:hAnsi="Arial"/>
          <w:color w:val="666666"/>
          <w:sz w:val="18"/>
          <w:szCs w:val="18"/>
        </w:rPr>
        <w:t xml:space="preserve">Date</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2026-09-18T13:48:23.816Z</dcterms:created>
  <dcterms:modified xsi:type="dcterms:W3CDTF">2026-09-18T13:48:23.816Z</dcterms:modified>
</cp:coreProperties>
</file>

<file path=docProps/custom.xml><?xml version="1.0" encoding="utf-8"?>
<Properties xmlns="http://schemas.openxmlformats.org/officeDocument/2006/custom-properties" xmlns:vt="http://schemas.openxmlformats.org/officeDocument/2006/docPropsVTypes"/>
</file>