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embeddings/oleObject1.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media/image2.png" ContentType="image/png"/>
  <Override PartName="/word/media/image3.emf" ContentType="image/x-emf"/>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napToGrid w:val="false"/>
        <w:spacing w:before="0" w:after="0"/>
        <w:rPr>
          <w:sz w:val="44"/>
          <w:szCs w:val="44"/>
        </w:rPr>
      </w:pPr>
      <w:r>
        <w:rPr>
          <w:sz w:val="44"/>
          <w:szCs w:val="44"/>
        </w:rPr>
      </w:r>
    </w:p>
    <w:p>
      <w:pPr>
        <w:pStyle w:val="Style18"/>
        <w:snapToGrid w:val="false"/>
        <w:spacing w:before="0" w:after="0"/>
        <w:jc w:val="center"/>
        <w:rPr>
          <w:sz w:val="44"/>
          <w:szCs w:val="44"/>
        </w:rPr>
      </w:pPr>
      <w:r>
        <w:rPr>
          <w:sz w:val="44"/>
          <w:szCs w:val="44"/>
        </w:rPr>
        <w:t>面向普适计算的资源隔离管理机制</w:t>
      </w:r>
    </w:p>
    <w:p>
      <w:pPr>
        <w:pStyle w:val="Style21"/>
        <w:ind w:left="224" w:hanging="224"/>
        <w:jc w:val="center"/>
        <w:rPr>
          <w:rFonts w:eastAsia="仿宋_GB2312"/>
          <w:sz w:val="32"/>
          <w:szCs w:val="32"/>
          <w:vertAlign w:val="superscript"/>
        </w:rPr>
      </w:pPr>
      <w:r>
        <w:rPr>
          <w:rFonts w:eastAsia="仿宋_GB2312"/>
          <w:sz w:val="32"/>
          <w:szCs w:val="32"/>
        </w:rPr>
        <w:t>张琛昱</w:t>
      </w:r>
      <w:r>
        <w:rPr>
          <w:rFonts w:eastAsia="仿宋_GB2312"/>
          <w:sz w:val="32"/>
          <w:szCs w:val="32"/>
          <w:vertAlign w:val="superscript"/>
        </w:rPr>
        <w:t>1</w:t>
      </w:r>
      <w:r>
        <w:rPr>
          <w:rFonts w:eastAsia="仿宋_GB2312"/>
          <w:sz w:val="32"/>
          <w:szCs w:val="32"/>
        </w:rPr>
        <w:t xml:space="preserve"> </w:t>
      </w:r>
      <w:r>
        <w:rPr>
          <w:rFonts w:eastAsia="仿宋_GB2312"/>
          <w:sz w:val="32"/>
          <w:szCs w:val="32"/>
        </w:rPr>
        <w:t>陈渝</w:t>
      </w:r>
      <w:r>
        <w:rPr>
          <w:rFonts w:eastAsia="仿宋_GB2312"/>
          <w:sz w:val="32"/>
          <w:szCs w:val="32"/>
          <w:vertAlign w:val="superscript"/>
        </w:rPr>
        <w:t>1</w:t>
      </w:r>
      <w:r>
        <w:rPr>
          <w:rFonts w:eastAsia="仿宋_GB2312"/>
          <w:sz w:val="32"/>
          <w:szCs w:val="32"/>
        </w:rPr>
        <w:t xml:space="preserve"> </w:t>
      </w:r>
      <w:r>
        <w:rPr>
          <w:rFonts w:eastAsia="仿宋_GB2312"/>
          <w:sz w:val="32"/>
          <w:szCs w:val="32"/>
        </w:rPr>
        <w:t>张乾宇</w:t>
      </w:r>
      <w:r>
        <w:rPr>
          <w:rFonts w:eastAsia="仿宋_GB2312"/>
          <w:sz w:val="32"/>
          <w:szCs w:val="32"/>
          <w:vertAlign w:val="superscript"/>
        </w:rPr>
        <w:t>2</w:t>
      </w:r>
    </w:p>
    <w:p>
      <w:pPr>
        <w:pStyle w:val="Style21"/>
        <w:ind w:left="105" w:hanging="105"/>
        <w:jc w:val="center"/>
        <w:rPr>
          <w:sz w:val="15"/>
          <w:szCs w:val="15"/>
        </w:rPr>
      </w:pPr>
      <w:r>
        <w:rPr>
          <w:sz w:val="15"/>
          <w:szCs w:val="15"/>
          <w:vertAlign w:val="superscript"/>
        </w:rPr>
        <w:t>1)</w:t>
      </w:r>
      <w:r>
        <w:rPr>
          <w:sz w:val="15"/>
          <w:szCs w:val="15"/>
        </w:rPr>
        <w:t xml:space="preserve">清华大学计算机系，北京， </w:t>
      </w:r>
      <w:r>
        <w:rPr>
          <w:sz w:val="15"/>
          <w:szCs w:val="15"/>
        </w:rPr>
        <w:t>100084</w:t>
      </w:r>
    </w:p>
    <w:p>
      <w:pPr>
        <w:pStyle w:val="Style21"/>
        <w:ind w:left="105" w:hanging="105"/>
        <w:jc w:val="center"/>
        <w:rPr/>
      </w:pPr>
      <w:r>
        <w:rPr>
          <w:sz w:val="15"/>
          <w:szCs w:val="15"/>
          <w:vertAlign w:val="superscript"/>
        </w:rPr>
        <w:t>2)</w:t>
      </w:r>
      <w:r>
        <w:rPr>
          <w:sz w:val="15"/>
          <w:szCs w:val="15"/>
        </w:rPr>
        <w:t>北京航空航天大学</w:t>
      </w:r>
      <w:r>
        <w:rPr>
          <w:sz w:val="15"/>
          <w:szCs w:val="15"/>
        </w:rPr>
        <w:t>软件学院</w:t>
      </w:r>
      <w:r>
        <w:rPr>
          <w:sz w:val="15"/>
          <w:szCs w:val="15"/>
        </w:rPr>
        <w:t xml:space="preserve">，北京 </w:t>
      </w:r>
      <w:r>
        <w:rPr>
          <w:sz w:val="15"/>
          <w:szCs w:val="15"/>
        </w:rPr>
        <w:t>100</w:t>
      </w:r>
      <w:r>
        <w:rPr>
          <w:sz w:val="15"/>
          <w:szCs w:val="15"/>
        </w:rPr>
        <w:t>191</w:t>
      </w:r>
    </w:p>
    <w:p>
      <w:pPr>
        <w:pStyle w:val="Style26"/>
        <w:rPr>
          <w:rFonts w:eastAsia="黑体"/>
          <w:szCs w:val="18"/>
        </w:rPr>
      </w:pPr>
      <w:r>
        <w:rPr>
          <w:rFonts w:eastAsia="黑体"/>
          <w:szCs w:val="18"/>
        </w:rPr>
      </w:r>
    </w:p>
    <w:p>
      <w:pPr>
        <w:pStyle w:val="Style26"/>
        <w:rPr>
          <w:rFonts w:eastAsia="黑体"/>
          <w:szCs w:val="18"/>
        </w:rPr>
      </w:pPr>
      <w:r>
        <w:rPr>
          <w:rFonts w:eastAsia="黑体"/>
          <w:szCs w:val="18"/>
        </w:rPr>
      </w:r>
    </w:p>
    <w:p>
      <w:pPr>
        <w:pStyle w:val="Style26"/>
        <w:rPr>
          <w:szCs w:val="18"/>
        </w:rPr>
      </w:pPr>
      <w:r>
        <w:rPr>
          <w:rFonts w:eastAsia="黑体"/>
          <w:szCs w:val="18"/>
        </w:rPr>
        <w:t>摘  要</w:t>
      </w:r>
      <w:r>
        <w:rPr>
          <w:szCs w:val="18"/>
        </w:rPr>
        <w:tab/>
      </w:r>
      <w:r>
        <w:rPr>
          <w:rFonts w:eastAsia="宋体"/>
          <w:szCs w:val="18"/>
        </w:rPr>
        <w:t>近年来，智能手机、便携电子设备的进化浪潮带动了普适计算的蓬勃发展。以社交媒体为典型代表的移动端应用如春笋般涌出，导致用户数急剧上升，应用后台的服务器规模也成倍增长，出现了现代的数据中心。数据中心为了确保用户的请求能够迅速得到响应，往往需要预留充足的计算资源，防止突发的密集请求波峰导致资源饱和。资源饱和将使得用户获得响应延后，带来极差的用户体验，也降低了应用商的商业价值。预留大量空闲算力会造成计算资源浪费，使供应成本升高。而同时部署其他计算任务又会引入新的挑战——共享资源冲突带来的性能下降。为了解决这一实际问题，本文从资源管理角度，设计了一套共享资源隔离管理系统，试图解决这一问题。</w:t>
      </w:r>
    </w:p>
    <w:p>
      <w:pPr>
        <w:pStyle w:val="Style27"/>
        <w:ind w:left="772" w:hanging="772"/>
        <w:rPr>
          <w:rFonts w:eastAsia="宋体"/>
          <w:szCs w:val="18"/>
        </w:rPr>
      </w:pPr>
      <w:r>
        <w:rPr>
          <w:rFonts w:eastAsia="宋体"/>
          <w:b/>
          <w:szCs w:val="18"/>
        </w:rPr>
        <w:t>关键词</w:t>
      </w:r>
      <w:r>
        <w:rPr>
          <w:rFonts w:eastAsia="宋体"/>
          <w:szCs w:val="18"/>
        </w:rPr>
        <w:tab/>
      </w:r>
      <w:r>
        <w:rPr>
          <w:rFonts w:eastAsia="宋体"/>
          <w:szCs w:val="18"/>
        </w:rPr>
        <w:t>系统管理；共享资源隔离；利用率提升；任务混部；反馈调节</w:t>
      </w:r>
    </w:p>
    <w:p>
      <w:pPr>
        <w:pStyle w:val="Style25"/>
        <w:rPr>
          <w:color w:val="FF0000"/>
          <w:bdr w:val="single" w:sz="4" w:space="0" w:color="FF0000"/>
        </w:rPr>
      </w:pPr>
      <w:r>
        <w:rPr/>
        <w:t>中图法分类号</w:t>
      </w:r>
      <w:r>
        <w:rPr/>
        <w:tab/>
        <w:t>****</w:t>
      </w:r>
      <w:r>
        <w:rPr/>
        <w:t>　　　</w:t>
      </w:r>
      <w:r>
        <w:rPr/>
        <w:t>DOI</w:t>
      </w:r>
      <w:r>
        <w:rPr/>
        <w:t xml:space="preserve">号 </w:t>
      </w:r>
      <w:r>
        <w:rPr>
          <w:rFonts w:eastAsia="宋体"/>
        </w:rPr>
        <w:t>*</w:t>
      </w:r>
      <w:r>
        <w:rPr>
          <w:rFonts w:eastAsia="宋体"/>
        </w:rPr>
        <w:t>投稿时不提供</w:t>
      </w:r>
      <w:r>
        <w:rPr>
          <w:rFonts w:eastAsia="宋体"/>
        </w:rPr>
        <w:t>DOI</w:t>
      </w:r>
      <w:r>
        <w:rPr>
          <w:rFonts w:eastAsia="宋体"/>
        </w:rPr>
        <w:t>号</w:t>
      </w:r>
      <w:r>
        <w:rPr>
          <w:rFonts w:eastAsia="宋体"/>
        </w:rPr>
        <w:t>*</w:t>
      </w:r>
      <w:r>
        <w:rPr/>
        <w:t xml:space="preserve"> </w:t>
      </w:r>
      <w:r>
        <w:rPr>
          <w:color w:val="FF0000"/>
          <w:bdr w:val="single" w:sz="4" w:space="0" w:color="FF0000"/>
        </w:rPr>
        <w:t>分类号</w:t>
      </w:r>
    </w:p>
    <w:p>
      <w:pPr>
        <w:pStyle w:val="Style25"/>
        <w:rPr>
          <w:color w:val="FF0000"/>
          <w:sz w:val="28"/>
          <w:szCs w:val="28"/>
          <w:bdr w:val="single" w:sz="4" w:space="0" w:color="FF0000"/>
        </w:rPr>
      </w:pPr>
      <w:r>
        <w:rPr>
          <w:sz w:val="28"/>
          <w:szCs w:val="28"/>
        </w:rPr>
        <w:t>Title *</w:t>
      </w:r>
      <w:r>
        <w:rPr>
          <w:sz w:val="28"/>
          <w:szCs w:val="28"/>
        </w:rPr>
        <w:t>（中英文题目一致）字体为</w:t>
      </w:r>
      <w:r>
        <w:rPr>
          <w:sz w:val="28"/>
          <w:szCs w:val="28"/>
        </w:rPr>
        <w:t>4</w:t>
      </w:r>
      <w:r>
        <w:rPr>
          <w:sz w:val="28"/>
          <w:szCs w:val="28"/>
        </w:rPr>
        <w:t>号</w:t>
      </w:r>
      <w:r>
        <w:rPr>
          <w:sz w:val="28"/>
          <w:szCs w:val="28"/>
        </w:rPr>
        <w:t>Times New Roman,</w:t>
      </w:r>
      <w:r>
        <w:rPr>
          <w:sz w:val="28"/>
          <w:szCs w:val="28"/>
        </w:rPr>
        <w:t>加粗</w:t>
      </w:r>
      <w:r>
        <w:rPr>
          <w:sz w:val="28"/>
          <w:szCs w:val="28"/>
        </w:rPr>
        <w:t xml:space="preserve">* </w:t>
      </w:r>
      <w:r>
        <w:rPr>
          <w:color w:val="FF0000"/>
          <w:sz w:val="28"/>
          <w:szCs w:val="28"/>
          <w:bdr w:val="single" w:sz="4" w:space="0" w:color="FF0000"/>
        </w:rPr>
        <w:t>Title</w:t>
      </w:r>
    </w:p>
    <w:p>
      <w:pPr>
        <w:pStyle w:val="Style25"/>
        <w:rPr>
          <w:color w:val="FF0000"/>
          <w:bdr w:val="single" w:sz="4" w:space="0" w:color="FF0000"/>
        </w:rPr>
      </w:pPr>
      <w:r>
        <w:rPr>
          <w:sz w:val="21"/>
          <w:szCs w:val="21"/>
        </w:rPr>
        <w:t>NAME Name-Name</w:t>
      </w:r>
      <w:r>
        <w:rPr>
          <w:sz w:val="21"/>
          <w:szCs w:val="21"/>
          <w:vertAlign w:val="superscript"/>
        </w:rPr>
        <w:t>1)</w:t>
      </w:r>
      <w:r>
        <w:rPr>
          <w:sz w:val="21"/>
          <w:szCs w:val="21"/>
        </w:rPr>
        <w:t xml:space="preserve">  NAME Name</w:t>
      </w:r>
      <w:r>
        <w:rPr>
          <w:sz w:val="21"/>
          <w:szCs w:val="21"/>
          <w:vertAlign w:val="superscript"/>
        </w:rPr>
        <w:t>2)</w:t>
      </w:r>
      <w:r>
        <w:rPr>
          <w:sz w:val="21"/>
          <w:szCs w:val="21"/>
        </w:rPr>
        <w:t xml:space="preserve">  NAME Name-Name</w:t>
      </w:r>
      <w:r>
        <w:rPr>
          <w:sz w:val="21"/>
          <w:szCs w:val="21"/>
          <w:vertAlign w:val="superscript"/>
        </w:rPr>
        <w:t>3)</w:t>
      </w:r>
      <w:r>
        <w:rPr>
          <w:sz w:val="21"/>
          <w:szCs w:val="21"/>
        </w:rPr>
        <w:t xml:space="preserve">  *</w:t>
      </w:r>
      <w:r>
        <w:rPr>
          <w:sz w:val="21"/>
          <w:szCs w:val="21"/>
        </w:rPr>
        <w:t>字体为</w:t>
      </w:r>
      <w:r>
        <w:rPr>
          <w:sz w:val="21"/>
          <w:szCs w:val="21"/>
        </w:rPr>
        <w:t>5</w:t>
      </w:r>
      <w:r>
        <w:rPr>
          <w:sz w:val="21"/>
          <w:szCs w:val="21"/>
        </w:rPr>
        <w:t>号</w:t>
      </w:r>
      <w:r>
        <w:rPr>
          <w:sz w:val="21"/>
          <w:szCs w:val="21"/>
        </w:rPr>
        <w:t>Times new Roman*</w:t>
      </w:r>
      <w:r>
        <w:rPr>
          <w:color w:val="FF0000"/>
          <w:sz w:val="21"/>
          <w:szCs w:val="21"/>
          <w:bdr w:val="single" w:sz="4" w:space="0" w:color="FF0000"/>
        </w:rPr>
        <w:t>Name</w:t>
      </w:r>
    </w:p>
    <w:p>
      <w:pPr>
        <w:pStyle w:val="DepartCorrespond"/>
        <w:ind w:left="99" w:hanging="99"/>
        <w:jc w:val="center"/>
        <w:rPr>
          <w:sz w:val="15"/>
          <w:szCs w:val="15"/>
        </w:rPr>
      </w:pPr>
      <w:r>
        <w:rPr>
          <w:sz w:val="15"/>
          <w:szCs w:val="15"/>
          <w:vertAlign w:val="superscript"/>
        </w:rPr>
        <w:t>1)</w:t>
      </w:r>
      <w:r>
        <w:rPr>
          <w:sz w:val="15"/>
          <w:szCs w:val="15"/>
        </w:rPr>
        <w:t>(Department of ****, University, City ZipCode, China) *</w:t>
      </w:r>
      <w:r>
        <w:rPr>
          <w:sz w:val="15"/>
          <w:szCs w:val="15"/>
        </w:rPr>
        <w:t>字体为</w:t>
      </w:r>
      <w:r>
        <w:rPr>
          <w:sz w:val="15"/>
          <w:szCs w:val="15"/>
        </w:rPr>
        <w:t>6</w:t>
      </w:r>
      <w:r>
        <w:rPr>
          <w:sz w:val="15"/>
          <w:szCs w:val="15"/>
        </w:rPr>
        <w:t>号</w:t>
      </w:r>
      <w:r>
        <w:rPr>
          <w:sz w:val="15"/>
          <w:szCs w:val="15"/>
        </w:rPr>
        <w:t xml:space="preserve">Times new Roman* </w:t>
      </w:r>
      <w:r>
        <w:rPr>
          <w:color w:val="FF0000"/>
          <w:sz w:val="15"/>
          <w:szCs w:val="15"/>
          <w:bdr w:val="single" w:sz="4" w:space="0" w:color="FF0000"/>
        </w:rPr>
        <w:t>Depart.Correspond</w:t>
      </w:r>
    </w:p>
    <w:p>
      <w:pPr>
        <w:pStyle w:val="DepartCorrespond"/>
        <w:ind w:left="99" w:hanging="99"/>
        <w:jc w:val="center"/>
        <w:rPr>
          <w:color w:val="FF0000"/>
          <w:sz w:val="15"/>
          <w:szCs w:val="15"/>
          <w:bdr w:val="single" w:sz="4" w:space="0" w:color="FF0000"/>
        </w:rPr>
      </w:pPr>
      <w:r>
        <w:rPr>
          <w:sz w:val="15"/>
          <w:szCs w:val="15"/>
          <w:vertAlign w:val="superscript"/>
        </w:rPr>
        <w:t>2)</w:t>
      </w:r>
      <w:r>
        <w:rPr>
          <w:sz w:val="15"/>
          <w:szCs w:val="15"/>
        </w:rPr>
        <w:t>(Department of ****, University, City ZipCode)*</w:t>
      </w:r>
      <w:r>
        <w:rPr>
          <w:sz w:val="15"/>
          <w:szCs w:val="15"/>
        </w:rPr>
        <w:t>中国不写国家名</w:t>
      </w:r>
      <w:r>
        <w:rPr>
          <w:sz w:val="15"/>
          <w:szCs w:val="15"/>
        </w:rPr>
        <w:t>*</w:t>
      </w:r>
    </w:p>
    <w:p>
      <w:pPr>
        <w:pStyle w:val="DepartCorrespond"/>
        <w:ind w:left="99" w:hanging="99"/>
        <w:jc w:val="center"/>
        <w:rPr>
          <w:color w:val="FF0000"/>
          <w:sz w:val="15"/>
          <w:szCs w:val="15"/>
          <w:bdr w:val="single" w:sz="4" w:space="0" w:color="FF0000"/>
        </w:rPr>
      </w:pPr>
      <w:r>
        <w:rPr>
          <w:sz w:val="15"/>
          <w:szCs w:val="15"/>
          <w:vertAlign w:val="superscript"/>
        </w:rPr>
        <w:t>3)</w:t>
      </w:r>
      <w:r>
        <w:rPr>
          <w:sz w:val="15"/>
          <w:szCs w:val="15"/>
        </w:rPr>
        <w:t>(Department of ****, University, City ZipCode, country)*</w:t>
      </w:r>
      <w:r>
        <w:rPr>
          <w:sz w:val="15"/>
          <w:szCs w:val="15"/>
        </w:rPr>
        <w:t>外国写国家名</w:t>
      </w:r>
      <w:r>
        <w:rPr>
          <w:sz w:val="15"/>
          <w:szCs w:val="15"/>
        </w:rPr>
        <w:t>*</w:t>
      </w:r>
    </w:p>
    <w:p>
      <w:pPr>
        <w:pStyle w:val="DepartCorrespond"/>
        <w:ind w:left="106" w:hanging="106"/>
        <w:jc w:val="center"/>
        <w:rPr/>
      </w:pPr>
      <w:r>
        <w:rPr/>
      </w:r>
    </w:p>
    <w:p>
      <w:pPr>
        <w:pStyle w:val="Abstract"/>
        <w:rPr>
          <w:rFonts w:eastAsia="宋体"/>
          <w:sz w:val="21"/>
          <w:szCs w:val="21"/>
        </w:rPr>
      </w:pPr>
      <w:r>
        <w:rPr>
          <w:rFonts w:eastAsia="宋体"/>
          <w:b/>
          <w:bCs/>
          <w:sz w:val="21"/>
          <w:szCs w:val="21"/>
        </w:rPr>
        <w:t>Abstract</w:t>
      </w:r>
      <w:r>
        <w:rPr>
          <w:rFonts w:eastAsia="宋体"/>
          <w:sz w:val="21"/>
          <w:szCs w:val="21"/>
        </w:rPr>
        <w:tab/>
        <w:t>*Abstract (</w:t>
      </w:r>
      <w:r>
        <w:rPr>
          <w:rFonts w:eastAsia="宋体"/>
          <w:b/>
          <w:color w:val="FF0000"/>
          <w:sz w:val="21"/>
          <w:szCs w:val="21"/>
        </w:rPr>
        <w:t>500</w:t>
      </w:r>
      <w:r>
        <w:rPr>
          <w:rFonts w:eastAsia="宋体"/>
          <w:b/>
          <w:color w:val="FF0000"/>
          <w:sz w:val="21"/>
          <w:szCs w:val="21"/>
        </w:rPr>
        <w:t>英文单词，内容包含中文摘要的内容</w:t>
      </w:r>
      <w:r>
        <w:rPr>
          <w:rFonts w:eastAsia="宋体"/>
          <w:sz w:val="21"/>
          <w:szCs w:val="21"/>
        </w:rPr>
        <w:t xml:space="preserve">). </w:t>
      </w:r>
      <w:r>
        <w:rPr>
          <w:rFonts w:eastAsia="宋体"/>
          <w:sz w:val="21"/>
          <w:szCs w:val="21"/>
        </w:rPr>
        <w:t>字体为</w:t>
      </w:r>
      <w:r>
        <w:rPr>
          <w:sz w:val="21"/>
          <w:szCs w:val="21"/>
        </w:rPr>
        <w:t>Times new Roman</w:t>
      </w:r>
      <w:r>
        <w:rPr>
          <w:rFonts w:eastAsia="宋体"/>
          <w:sz w:val="21"/>
          <w:szCs w:val="21"/>
        </w:rPr>
        <w:t>,</w:t>
      </w:r>
      <w:r>
        <w:rPr>
          <w:rFonts w:eastAsia="宋体"/>
          <w:sz w:val="21"/>
          <w:szCs w:val="21"/>
        </w:rPr>
        <w:t>字号</w:t>
      </w:r>
      <w:r>
        <w:rPr>
          <w:sz w:val="21"/>
          <w:szCs w:val="21"/>
        </w:rPr>
        <w:t>5</w:t>
      </w:r>
      <w:r>
        <w:rPr>
          <w:sz w:val="21"/>
          <w:szCs w:val="21"/>
        </w:rPr>
        <w:t>号</w:t>
      </w:r>
      <w:r>
        <w:rPr>
          <w:rFonts w:eastAsia="宋体"/>
          <w:sz w:val="21"/>
          <w:szCs w:val="21"/>
        </w:rPr>
        <w:t xml:space="preserve">* </w:t>
      </w:r>
      <w:r>
        <w:rPr>
          <w:rFonts w:eastAsia="宋体"/>
          <w:color w:val="FF0000"/>
          <w:sz w:val="21"/>
          <w:szCs w:val="21"/>
          <w:bdr w:val="single" w:sz="4" w:space="0" w:color="FF0000"/>
        </w:rPr>
        <w:t>Abstract</w:t>
      </w:r>
    </w:p>
    <w:p>
      <w:pPr>
        <w:pStyle w:val="Keywords"/>
        <w:snapToGrid w:val="false"/>
        <w:spacing w:before="0" w:after="0"/>
        <w:ind w:left="1327" w:hanging="1327"/>
        <w:rPr>
          <w:rFonts w:eastAsia="宋体"/>
          <w:sz w:val="21"/>
          <w:szCs w:val="21"/>
        </w:rPr>
      </w:pPr>
      <w:r>
        <w:rPr>
          <w:rFonts w:eastAsia="宋体"/>
          <w:b/>
          <w:bCs/>
          <w:sz w:val="21"/>
          <w:szCs w:val="21"/>
        </w:rPr>
        <w:t>Key words</w:t>
      </w:r>
      <w:r>
        <w:rPr>
          <w:rFonts w:eastAsia="宋体"/>
          <w:sz w:val="21"/>
          <w:szCs w:val="21"/>
        </w:rPr>
        <w:tab/>
        <w:t>*key word</w:t>
      </w:r>
      <w:r>
        <w:rPr>
          <w:rFonts w:eastAsia="宋体"/>
        </w:rPr>
        <w:t>（</w:t>
      </w:r>
      <w:r>
        <w:rPr>
          <w:rFonts w:eastAsia="宋体"/>
          <w:b/>
          <w:color w:val="FF0000"/>
        </w:rPr>
        <w:t>中文关键字与英文关键字对应且一致</w:t>
      </w:r>
      <w:r>
        <w:rPr>
          <w:rFonts w:eastAsia="宋体"/>
        </w:rPr>
        <w:t>，</w:t>
      </w:r>
      <w:r>
        <w:rPr>
          <w:rFonts w:eastAsia="宋体"/>
          <w:b/>
          <w:color w:val="FF0000"/>
        </w:rPr>
        <w:t>不要用英文缩写</w:t>
      </w:r>
      <w:r>
        <w:rPr>
          <w:rFonts w:eastAsia="宋体"/>
        </w:rPr>
        <w:t>）</w:t>
      </w:r>
      <w:r>
        <w:rPr>
          <w:rFonts w:eastAsia="宋体"/>
          <w:sz w:val="21"/>
          <w:szCs w:val="21"/>
        </w:rPr>
        <w:t>; key word; key word; key word* *</w:t>
      </w:r>
      <w:r>
        <w:rPr>
          <w:rFonts w:eastAsia="宋体"/>
          <w:sz w:val="21"/>
          <w:szCs w:val="21"/>
        </w:rPr>
        <w:t>字体为</w:t>
      </w:r>
      <w:r>
        <w:rPr>
          <w:rFonts w:eastAsia="宋体"/>
          <w:sz w:val="21"/>
          <w:szCs w:val="21"/>
        </w:rPr>
        <w:t>5</w:t>
      </w:r>
      <w:r>
        <w:rPr>
          <w:rFonts w:eastAsia="宋体"/>
          <w:sz w:val="21"/>
          <w:szCs w:val="21"/>
        </w:rPr>
        <w:t>号</w:t>
      </w:r>
      <w:r>
        <w:rPr>
          <w:rFonts w:eastAsia="宋体"/>
          <w:sz w:val="21"/>
          <w:szCs w:val="21"/>
        </w:rPr>
        <w:t>Tim</w:t>
      </w:r>
      <w:r>
        <w:rPr>
          <w:sz w:val="21"/>
          <w:szCs w:val="21"/>
        </w:rPr>
        <w:t>es new Roman</w:t>
      </w:r>
      <w:r>
        <w:rPr>
          <w:rFonts w:eastAsia="宋体"/>
          <w:sz w:val="21"/>
          <w:szCs w:val="21"/>
        </w:rPr>
        <w:t xml:space="preserve"> * </w:t>
      </w:r>
      <w:r>
        <w:rPr>
          <w:rFonts w:eastAsia="宋体"/>
          <w:color w:val="FF0000"/>
          <w:sz w:val="21"/>
          <w:szCs w:val="21"/>
          <w:bdr w:val="single" w:sz="4" w:space="0" w:color="FF0000"/>
        </w:rPr>
        <w:t>Key words</w:t>
      </w:r>
    </w:p>
    <w:p>
      <w:pPr>
        <w:pStyle w:val="Normal"/>
        <w:suppressAutoHyphens w:val="true"/>
        <w:overflowPunct w:val="false"/>
        <w:snapToGrid w:val="false"/>
        <w:jc w:val="left"/>
        <w:rPr>
          <w:szCs w:val="18"/>
        </w:rPr>
      </w:pPr>
      <w:r>
        <w:rPr>
          <w:szCs w:val="18"/>
        </w:rPr>
      </w:r>
    </w:p>
    <w:p>
      <w:pPr>
        <w:sectPr>
          <w:headerReference w:type="default" r:id="rId2"/>
          <w:footerReference w:type="default" r:id="rId3"/>
          <w:type w:val="nextPage"/>
          <w:pgSz w:w="11906" w:h="16838"/>
          <w:pgMar w:left="1134" w:right="1134" w:header="964" w:top="1474" w:footer="964" w:bottom="1474" w:gutter="0"/>
          <w:pgNumType w:fmt="decimal"/>
          <w:formProt w:val="false"/>
          <w:textDirection w:val="lrTb"/>
        </w:sectPr>
      </w:pPr>
    </w:p>
    <w:p>
      <w:pPr>
        <w:pStyle w:val="Style12"/>
        <w:ind w:hanging="0"/>
        <w:rPr>
          <w:rFonts w:eastAsia="SimHei"/>
          <w:b/>
          <w:b/>
          <w:color w:val="000000" w:themeColor="text1"/>
          <w:sz w:val="28"/>
          <w:szCs w:val="21"/>
        </w:rPr>
      </w:pPr>
      <w:r>
        <w:rPr>
          <w:rFonts w:eastAsia="SimHei"/>
          <w:b/>
          <w:color w:val="000000" w:themeColor="text1"/>
          <w:sz w:val="28"/>
          <w:szCs w:val="21"/>
        </w:rPr>
        <w:t xml:space="preserve">1 </w:t>
      </w:r>
      <w:r>
        <w:rPr>
          <w:rFonts w:eastAsia="SimHei"/>
          <w:b/>
          <w:color w:val="000000" w:themeColor="text1"/>
          <w:sz w:val="28"/>
          <w:szCs w:val="21"/>
        </w:rPr>
        <w:t>引言</w:t>
      </w:r>
    </w:p>
    <w:p>
      <w:pPr>
        <w:pStyle w:val="Style12"/>
        <w:ind w:hanging="0"/>
        <w:rPr>
          <w:b/>
          <w:b/>
          <w:color w:val="000000" w:themeColor="text1"/>
          <w:sz w:val="21"/>
          <w:szCs w:val="21"/>
        </w:rPr>
      </w:pPr>
      <w:r>
        <w:rPr>
          <w:b/>
          <w:color w:val="000000" w:themeColor="text1"/>
          <w:sz w:val="21"/>
          <w:szCs w:val="21"/>
        </w:rPr>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在过去的近</w:t>
      </w:r>
      <w:r>
        <w:rPr>
          <w:rFonts w:eastAsia="宋体" w:eastAsiaTheme="minorEastAsia"/>
          <w:color w:val="000000" w:themeColor="text1"/>
          <w:sz w:val="21"/>
          <w:szCs w:val="21"/>
        </w:rPr>
        <w:t>10</w:t>
      </w:r>
      <w:r>
        <w:rPr>
          <w:rFonts w:eastAsiaTheme="minorEastAsia"/>
          <w:color w:val="000000" w:themeColor="text1"/>
          <w:sz w:val="21"/>
          <w:szCs w:val="21"/>
        </w:rPr>
        <w:t>年中，各种智能计算设备层出不穷。从智能手机到智能平板，从电子书再到智能可穿戴设备，各种计算设备不断推陈出新。无论是在硬件性能加强、操作系统优化层面，还是交互方式改进、用户体验提升等方面，移动智能终端都处于一种蓬勃发展与进化的状态之中。这使普适计算这种计算形式悄无声息地逐渐融入到人们的日常生活中来。</w:t>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与此对应的软件生态，也处在稳健的发展步态之中。其中，典型的软件包含社交媒体应用、音频流媒体应用、在线搜索等。这些应用的用户对于自己请求的响应速度有着极高的要求。若社交媒体评论、视频加载不能够得到及时响应，其用户体验会直线下降。而对于企业本身而言，如果不能及时响应用户请求，也会为自己带来经济上的损失。以</w:t>
      </w:r>
      <w:r>
        <w:rPr>
          <w:rFonts w:eastAsia="宋体" w:eastAsiaTheme="minorEastAsia"/>
          <w:color w:val="000000" w:themeColor="text1"/>
          <w:sz w:val="21"/>
          <w:szCs w:val="21"/>
        </w:rPr>
        <w:t>Google</w:t>
      </w:r>
      <w:r>
        <w:rPr>
          <w:rFonts w:eastAsiaTheme="minorEastAsia"/>
          <w:color w:val="000000" w:themeColor="text1"/>
          <w:sz w:val="21"/>
          <w:szCs w:val="21"/>
        </w:rPr>
        <w:t>提供的搜索服务为例：据统计，当搜索服务页面的加载时间从</w:t>
      </w:r>
      <w:r>
        <w:rPr>
          <w:rFonts w:eastAsia="宋体" w:eastAsiaTheme="minorEastAsia"/>
          <w:color w:val="000000" w:themeColor="text1"/>
          <w:sz w:val="21"/>
          <w:szCs w:val="21"/>
        </w:rPr>
        <w:t>0.4s</w:t>
      </w:r>
      <w:r>
        <w:rPr>
          <w:rFonts w:eastAsiaTheme="minorEastAsia"/>
          <w:color w:val="000000" w:themeColor="text1"/>
          <w:sz w:val="21"/>
          <w:szCs w:val="21"/>
        </w:rPr>
        <w:t>增加至</w:t>
      </w:r>
      <w:r>
        <w:rPr>
          <w:rFonts w:eastAsia="宋体" w:eastAsiaTheme="minorEastAsia"/>
          <w:color w:val="000000" w:themeColor="text1"/>
          <w:sz w:val="21"/>
          <w:szCs w:val="21"/>
        </w:rPr>
        <w:t>0.9s</w:t>
      </w:r>
      <w:r>
        <w:rPr>
          <w:rFonts w:eastAsiaTheme="minorEastAsia"/>
          <w:color w:val="000000" w:themeColor="text1"/>
          <w:sz w:val="21"/>
          <w:szCs w:val="21"/>
        </w:rPr>
        <w:t>时，</w:t>
      </w:r>
      <w:r>
        <w:rPr>
          <w:rFonts w:eastAsia="宋体" w:eastAsiaTheme="minorEastAsia"/>
          <w:color w:val="000000" w:themeColor="text1"/>
          <w:sz w:val="21"/>
          <w:szCs w:val="21"/>
        </w:rPr>
        <w:t>Google</w:t>
      </w:r>
      <w:r>
        <w:rPr>
          <w:rFonts w:eastAsiaTheme="minorEastAsia"/>
          <w:color w:val="000000" w:themeColor="text1"/>
          <w:sz w:val="21"/>
          <w:szCs w:val="21"/>
        </w:rPr>
        <w:t>的搜索流量及广告商收入将会下降</w:t>
      </w:r>
      <w:r>
        <w:rPr>
          <w:rFonts w:eastAsia="宋体" w:eastAsiaTheme="minorEastAsia"/>
          <w:color w:val="000000" w:themeColor="text1"/>
          <w:sz w:val="21"/>
          <w:szCs w:val="21"/>
        </w:rPr>
        <w:t>20%[1]</w:t>
      </w:r>
      <w:r>
        <w:rPr>
          <w:rFonts w:eastAsiaTheme="minorEastAsia"/>
          <w:color w:val="000000" w:themeColor="text1"/>
          <w:sz w:val="21"/>
          <w:szCs w:val="21"/>
        </w:rPr>
        <w:t>。其中关联，可见一斑。</w:t>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数据中心为了保持低延迟响应，服务器的平均空闲率很高，造成大量的资源浪费。如果同时部署其他服务，又会在物理机的多处共享资源上产生冲突，导致服务延迟增长。</w:t>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本文基于当下现有的硬件机制与操作系统层面的软件机制，设计了一套共享资源的隔离管理系统，能够有效提升服务器的资源利用率，从而降低数据中心构建成本，减少资源浪费。</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2 </w:t>
      </w:r>
      <w:r>
        <w:rPr>
          <w:rFonts w:eastAsia="SimHei"/>
          <w:b/>
          <w:color w:val="000000" w:themeColor="text1"/>
          <w:sz w:val="28"/>
          <w:szCs w:val="21"/>
        </w:rPr>
        <w:t>问题与挑战</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hanging="0"/>
        <w:rPr>
          <w:rFonts w:eastAsia="SimHei"/>
          <w:b/>
          <w:b/>
          <w:color w:val="000000" w:themeColor="text1"/>
          <w:sz w:val="21"/>
          <w:szCs w:val="21"/>
        </w:rPr>
      </w:pPr>
      <w:r>
        <w:rPr>
          <w:rFonts w:eastAsia="SimHei"/>
          <w:b/>
          <w:color w:val="000000" w:themeColor="text1"/>
          <w:sz w:val="21"/>
          <w:szCs w:val="21"/>
        </w:rPr>
        <w:t xml:space="preserve">2.1 </w:t>
      </w:r>
      <w:r>
        <w:rPr>
          <w:rFonts w:eastAsia="SimHei"/>
          <w:b/>
          <w:color w:val="000000" w:themeColor="text1"/>
          <w:sz w:val="21"/>
          <w:szCs w:val="21"/>
        </w:rPr>
        <w:t>提升资源利用率</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各种普适计算设备中，存在着庞大的应用软件。而在这些应用背后，无一例外，都存在着相当规模的服务器集群，以应对巨大用户数并发所带来的请求消息洪峰。这些服务器集群组成了现代的大规模数据中心。</w:t>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构建与维护一个大规模数据中心的成本是高昂的，其中服务器方面的购置费占了相当大的比例。据统计，在现代数据中心中这一比例可达</w:t>
      </w:r>
      <w:r>
        <w:rPr>
          <w:rFonts w:eastAsia="宋体" w:eastAsiaTheme="minorEastAsia"/>
          <w:color w:val="000000" w:themeColor="text1"/>
          <w:sz w:val="21"/>
          <w:szCs w:val="21"/>
        </w:rPr>
        <w:t>50%-70%[2]</w:t>
      </w:r>
      <w:r>
        <w:rPr>
          <w:rFonts w:eastAsiaTheme="minorEastAsia"/>
          <w:color w:val="000000" w:themeColor="text1"/>
          <w:sz w:val="21"/>
          <w:szCs w:val="21"/>
        </w:rPr>
        <w:t>。随着电子工艺的发展，同面积芯片可承载的算力和核数越来越多，这一定程度上降低了算力的平均成本。然而随着摩尔定律到达瓶颈期，我们需要其他方法来降低这一花费。提高有限资源的平均利用率是必然的选择。</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hanging="0"/>
        <w:rPr>
          <w:rFonts w:eastAsia="SimHei"/>
          <w:b/>
          <w:b/>
          <w:color w:val="000000" w:themeColor="text1"/>
          <w:sz w:val="21"/>
          <w:szCs w:val="21"/>
        </w:rPr>
      </w:pPr>
      <w:r>
        <w:rPr>
          <w:rFonts w:eastAsia="SimHei"/>
          <w:b/>
          <w:color w:val="000000" w:themeColor="text1"/>
          <w:sz w:val="21"/>
          <w:szCs w:val="21"/>
        </w:rPr>
        <w:t xml:space="preserve">2.2 </w:t>
      </w:r>
      <w:r>
        <w:rPr>
          <w:rFonts w:eastAsia="SimHei"/>
          <w:b/>
          <w:color w:val="000000" w:themeColor="text1"/>
          <w:sz w:val="21"/>
          <w:szCs w:val="21"/>
        </w:rPr>
        <w:t>混部引入的性能下降</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firstLine="424"/>
        <w:rPr>
          <w:rFonts w:eastAsia="宋体" w:eastAsiaTheme="minorEastAsia"/>
          <w:color w:val="000000" w:themeColor="text1"/>
          <w:sz w:val="21"/>
          <w:szCs w:val="21"/>
        </w:rPr>
      </w:pPr>
      <w:r>
        <w:rPr>
          <w:rFonts w:eastAsiaTheme="minorEastAsia"/>
          <w:color w:val="000000" w:themeColor="text1"/>
          <w:sz w:val="21"/>
          <w:szCs w:val="21"/>
        </w:rPr>
        <w:t>据若干研究显示，很多数据中心中的服务器平均利用率十分低下，在</w:t>
      </w:r>
      <w:r>
        <w:rPr>
          <w:rFonts w:eastAsia="宋体" w:eastAsiaTheme="minorEastAsia"/>
          <w:color w:val="000000" w:themeColor="text1"/>
          <w:sz w:val="21"/>
          <w:szCs w:val="21"/>
        </w:rPr>
        <w:t>10%</w:t>
      </w:r>
      <w:r>
        <w:rPr>
          <w:rFonts w:eastAsiaTheme="minorEastAsia"/>
          <w:color w:val="000000" w:themeColor="text1"/>
          <w:sz w:val="21"/>
          <w:szCs w:val="21"/>
        </w:rPr>
        <w:t>到</w:t>
      </w:r>
      <w:r>
        <w:rPr>
          <w:rFonts w:eastAsia="宋体" w:eastAsiaTheme="minorEastAsia"/>
          <w:color w:val="000000" w:themeColor="text1"/>
          <w:sz w:val="21"/>
          <w:szCs w:val="21"/>
        </w:rPr>
        <w:t>50%</w:t>
      </w:r>
      <w:r>
        <w:rPr>
          <w:rFonts w:eastAsiaTheme="minorEastAsia"/>
          <w:color w:val="000000" w:themeColor="text1"/>
          <w:sz w:val="21"/>
          <w:szCs w:val="21"/>
        </w:rPr>
        <w:t>之间</w:t>
      </w:r>
      <w:r>
        <w:rPr>
          <w:rFonts w:eastAsia="宋体" w:eastAsiaTheme="minorEastAsia"/>
          <w:color w:val="000000" w:themeColor="text1"/>
          <w:sz w:val="21"/>
          <w:szCs w:val="21"/>
        </w:rPr>
        <w:t>[3]</w:t>
      </w:r>
      <w:r>
        <w:rPr>
          <w:rFonts w:eastAsiaTheme="minorEastAsia"/>
          <w:color w:val="000000" w:themeColor="text1"/>
          <w:sz w:val="21"/>
          <w:szCs w:val="21"/>
        </w:rPr>
        <w:t>。一个重要的原因是大部分服务器都在运行延迟敏感型服务（</w:t>
      </w:r>
      <w:r>
        <w:rPr>
          <w:rFonts w:eastAsia="宋体" w:eastAsiaTheme="minorEastAsia"/>
          <w:color w:val="000000" w:themeColor="text1"/>
          <w:sz w:val="21"/>
          <w:szCs w:val="21"/>
        </w:rPr>
        <w:t>Latency-critical service</w:t>
      </w:r>
      <w:r>
        <w:rPr>
          <w:rFonts w:eastAsiaTheme="minorEastAsia"/>
          <w:color w:val="000000" w:themeColor="text1"/>
          <w:sz w:val="21"/>
          <w:szCs w:val="21"/>
        </w:rPr>
        <w:t>，简称</w:t>
      </w:r>
      <w:r>
        <w:rPr>
          <w:rFonts w:eastAsia="宋体" w:eastAsiaTheme="minorEastAsia"/>
          <w:color w:val="000000" w:themeColor="text1"/>
          <w:sz w:val="21"/>
          <w:szCs w:val="21"/>
        </w:rPr>
        <w:t>LC</w:t>
      </w:r>
      <w:r>
        <w:rPr>
          <w:rFonts w:eastAsiaTheme="minorEastAsia"/>
          <w:color w:val="000000" w:themeColor="text1"/>
          <w:sz w:val="21"/>
          <w:szCs w:val="21"/>
        </w:rPr>
        <w:t>服务，如社交媒体评论、搜索引擎、在线邮箱、导航等）。这些服务具有一个特点：负载不确定性。虽然在宏观层面上，负载具有一定的昼夜规律，但仍会因为某些不可测原因产生剧烈的波动，导致流量尖峰的出现（如微博热搜）。为了应对这些流量洪峰，数据中心必须确保足够的闲置计算资源。因而，服务器的低利用率是可以理解的。</w:t>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想提高资源利用率，一个较直接的想法是在</w:t>
      </w:r>
      <w:r>
        <w:rPr>
          <w:rFonts w:eastAsia="宋体" w:eastAsiaTheme="minorEastAsia"/>
          <w:color w:val="000000" w:themeColor="text1"/>
          <w:sz w:val="21"/>
          <w:szCs w:val="21"/>
        </w:rPr>
        <w:t>LC</w:t>
      </w:r>
      <w:r>
        <w:rPr>
          <w:rFonts w:eastAsiaTheme="minorEastAsia"/>
          <w:color w:val="000000" w:themeColor="text1"/>
          <w:sz w:val="21"/>
          <w:szCs w:val="21"/>
        </w:rPr>
        <w:t>服务负载较低时，部署另一类计算应用。这一类应用不要求有极低的延迟，但是将耗费较大的计算资源，我们称之为批计算任务（</w:t>
      </w:r>
      <w:r>
        <w:rPr>
          <w:rFonts w:eastAsia="宋体" w:eastAsiaTheme="minorEastAsia"/>
          <w:color w:val="000000" w:themeColor="text1"/>
          <w:sz w:val="21"/>
          <w:szCs w:val="21"/>
        </w:rPr>
        <w:t>Best-effort batch</w:t>
      </w:r>
      <w:r>
        <w:rPr>
          <w:rFonts w:eastAsiaTheme="minorEastAsia"/>
          <w:color w:val="000000" w:themeColor="text1"/>
          <w:sz w:val="21"/>
          <w:szCs w:val="21"/>
        </w:rPr>
        <w:t>，简称</w:t>
      </w:r>
      <w:r>
        <w:rPr>
          <w:rFonts w:eastAsia="宋体" w:eastAsiaTheme="minorEastAsia"/>
          <w:color w:val="000000" w:themeColor="text1"/>
          <w:sz w:val="21"/>
          <w:szCs w:val="21"/>
        </w:rPr>
        <w:t>BE</w:t>
      </w:r>
      <w:r>
        <w:rPr>
          <w:rFonts w:eastAsiaTheme="minorEastAsia"/>
          <w:color w:val="000000" w:themeColor="text1"/>
          <w:sz w:val="21"/>
          <w:szCs w:val="21"/>
        </w:rPr>
        <w:t>任务，如机器学习模型训练、</w:t>
      </w:r>
      <w:r>
        <w:rPr>
          <w:rFonts w:eastAsia="宋体" w:eastAsiaTheme="minorEastAsia"/>
          <w:color w:val="000000" w:themeColor="text1"/>
          <w:sz w:val="21"/>
          <w:szCs w:val="21"/>
        </w:rPr>
        <w:t>3D</w:t>
      </w:r>
      <w:r>
        <w:rPr>
          <w:rFonts w:eastAsiaTheme="minorEastAsia"/>
          <w:color w:val="000000" w:themeColor="text1"/>
          <w:sz w:val="21"/>
          <w:szCs w:val="21"/>
        </w:rPr>
        <w:t>图形渲染等）。</w:t>
      </w:r>
    </w:p>
    <w:p>
      <w:pPr>
        <w:pStyle w:val="Style12"/>
        <w:ind w:firstLine="420"/>
        <w:rPr>
          <w:rFonts w:eastAsia="宋体" w:eastAsiaTheme="minorEastAsia"/>
          <w:color w:val="000000" w:themeColor="text1"/>
          <w:sz w:val="21"/>
          <w:szCs w:val="21"/>
        </w:rPr>
      </w:pPr>
      <w:r>
        <w:rPr>
          <w:rFonts w:eastAsiaTheme="minorEastAsia"/>
          <w:color w:val="000000" w:themeColor="text1"/>
          <w:sz w:val="21"/>
          <w:szCs w:val="21"/>
        </w:rPr>
        <w:t>但将这两类任务进行混合部署，将会带来一个严重的问题：共享资源部件上的冲突。这常常体现在末级缓存、内存、</w:t>
      </w:r>
      <w:r>
        <w:rPr>
          <w:rFonts w:eastAsia="宋体" w:eastAsiaTheme="minorEastAsia"/>
          <w:color w:val="000000" w:themeColor="text1"/>
          <w:sz w:val="21"/>
          <w:szCs w:val="21"/>
        </w:rPr>
        <w:t>IO</w:t>
      </w:r>
      <w:r>
        <w:rPr>
          <w:rFonts w:eastAsiaTheme="minorEastAsia"/>
          <w:color w:val="000000" w:themeColor="text1"/>
          <w:sz w:val="21"/>
          <w:szCs w:val="21"/>
        </w:rPr>
        <w:t>通道以及网络带宽处。例如，统一物理机的不同物理核常共享一块末级缓存。当任务混部时，常会由于一类任务对缓存的读写，导致另一类任务的缓存缺失，进而产生内存访问行为。由存储的层次性，我们不难预测其响应速度将会明显下降。冲突激烈时甚至还会造成内存带宽拥挤导致的进一步延迟。</w:t>
      </w:r>
    </w:p>
    <w:p>
      <w:pPr>
        <w:pStyle w:val="Style12"/>
        <w:ind w:firstLine="420"/>
        <w:rPr>
          <w:rFonts w:eastAsia="宋体" w:eastAsiaTheme="minorEastAsia"/>
          <w:color w:val="000000" w:themeColor="text1"/>
          <w:sz w:val="21"/>
          <w:szCs w:val="21"/>
        </w:rPr>
      </w:pPr>
      <w:r>
        <w:rPr>
          <w:rFonts w:eastAsia="宋体" w:eastAsiaTheme="minorEastAsia"/>
          <w:color w:val="000000" w:themeColor="text1"/>
          <w:sz w:val="21"/>
          <w:szCs w:val="21"/>
        </w:rPr>
        <w:t>LC</w:t>
      </w:r>
      <w:r>
        <w:rPr>
          <w:rFonts w:eastAsiaTheme="minorEastAsia"/>
          <w:color w:val="000000" w:themeColor="text1"/>
          <w:sz w:val="21"/>
          <w:szCs w:val="21"/>
        </w:rPr>
        <w:t>服务常用尾延迟（</w:t>
      </w:r>
      <w:r>
        <w:rPr>
          <w:rFonts w:eastAsia="宋体" w:eastAsiaTheme="minorEastAsia"/>
          <w:color w:val="000000" w:themeColor="text1"/>
          <w:sz w:val="21"/>
          <w:szCs w:val="21"/>
        </w:rPr>
        <w:t>tail latency</w:t>
      </w:r>
      <w:r>
        <w:rPr>
          <w:rFonts w:eastAsiaTheme="minorEastAsia"/>
          <w:color w:val="000000" w:themeColor="text1"/>
          <w:sz w:val="21"/>
          <w:szCs w:val="21"/>
        </w:rPr>
        <w:t>）作为</w:t>
      </w:r>
      <w:r>
        <w:rPr>
          <w:rFonts w:eastAsia="宋体" w:eastAsiaTheme="minorEastAsia"/>
          <w:color w:val="000000" w:themeColor="text1"/>
          <w:sz w:val="21"/>
          <w:szCs w:val="21"/>
        </w:rPr>
        <w:t>QoS</w:t>
      </w:r>
      <w:r>
        <w:rPr>
          <w:rFonts w:eastAsiaTheme="minorEastAsia"/>
          <w:color w:val="000000" w:themeColor="text1"/>
          <w:sz w:val="21"/>
          <w:szCs w:val="21"/>
        </w:rPr>
        <w:t>（</w:t>
      </w:r>
      <w:r>
        <w:rPr>
          <w:rFonts w:eastAsia="宋体" w:eastAsiaTheme="minorEastAsia"/>
          <w:color w:val="000000" w:themeColor="text1"/>
          <w:sz w:val="21"/>
          <w:szCs w:val="21"/>
        </w:rPr>
        <w:t>Quality of Service</w:t>
      </w:r>
      <w:r>
        <w:rPr>
          <w:rFonts w:eastAsiaTheme="minorEastAsia"/>
          <w:color w:val="000000" w:themeColor="text1"/>
          <w:sz w:val="21"/>
          <w:szCs w:val="21"/>
        </w:rPr>
        <w:t>）的评价指标，即使一点小小的干扰也会令其产生猛烈的增长。因此在传统的数据中心中，任务调度往往避免将这两类任务进行混合部署，间接导致服务器大量的计算资源闲置。</w:t>
      </w:r>
    </w:p>
    <w:p>
      <w:pPr>
        <w:pStyle w:val="Style12"/>
        <w:ind w:firstLine="424"/>
        <w:rPr>
          <w:rFonts w:eastAsia="宋体" w:eastAsiaTheme="minorEastAsia"/>
          <w:color w:val="000000" w:themeColor="text1"/>
          <w:sz w:val="21"/>
          <w:szCs w:val="21"/>
        </w:rPr>
      </w:pPr>
      <w:r>
        <w:rPr>
          <w:rFonts w:eastAsiaTheme="minorEastAsia"/>
          <w:color w:val="000000" w:themeColor="text1"/>
          <w:sz w:val="21"/>
          <w:szCs w:val="21"/>
        </w:rPr>
        <w:t>要想通过混部的方式提高资源利用率，做好共享资源部件上不同任务的隔离工作就十分重要。</w:t>
      </w:r>
    </w:p>
    <w:p>
      <w:pPr>
        <w:pStyle w:val="Style12"/>
        <w:ind w:hanging="0"/>
        <w:rPr>
          <w:b/>
          <w:b/>
          <w:color w:val="000000" w:themeColor="text1"/>
          <w:sz w:val="21"/>
          <w:szCs w:val="21"/>
        </w:rPr>
      </w:pPr>
      <w:r>
        <w:rPr>
          <w:b/>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3 </w:t>
      </w:r>
      <w:r>
        <w:rPr>
          <w:rFonts w:eastAsia="SimHei"/>
          <w:b/>
          <w:color w:val="000000" w:themeColor="text1"/>
          <w:sz w:val="28"/>
          <w:szCs w:val="21"/>
        </w:rPr>
        <w:t>相关工作</w:t>
      </w:r>
    </w:p>
    <w:p>
      <w:pPr>
        <w:pStyle w:val="Style12"/>
        <w:ind w:hanging="0"/>
        <w:rPr>
          <w:color w:val="000000" w:themeColor="text1"/>
          <w:sz w:val="21"/>
          <w:szCs w:val="21"/>
        </w:rPr>
      </w:pPr>
      <w:r>
        <w:rPr>
          <w:color w:val="000000" w:themeColor="text1"/>
          <w:sz w:val="21"/>
          <w:szCs w:val="21"/>
        </w:rPr>
      </w:r>
    </w:p>
    <w:p>
      <w:pPr>
        <w:pStyle w:val="Style12"/>
        <w:ind w:hanging="0"/>
        <w:rPr>
          <w:rFonts w:eastAsia="SimHei"/>
          <w:b/>
          <w:b/>
          <w:color w:val="000000" w:themeColor="text1"/>
          <w:sz w:val="21"/>
          <w:szCs w:val="21"/>
        </w:rPr>
      </w:pPr>
      <w:r>
        <w:rPr>
          <w:rFonts w:eastAsia="SimHei"/>
          <w:b/>
          <w:color w:val="000000" w:themeColor="text1"/>
          <w:sz w:val="21"/>
          <w:szCs w:val="21"/>
        </w:rPr>
        <w:t>3.1 Borg[4]</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针对大规模集群的任务调度及部署，</w:t>
      </w:r>
      <w:r>
        <w:rPr>
          <w:color w:val="000000" w:themeColor="text1"/>
          <w:sz w:val="21"/>
          <w:szCs w:val="21"/>
        </w:rPr>
        <w:t>Google</w:t>
      </w:r>
      <w:r>
        <w:rPr>
          <w:color w:val="000000" w:themeColor="text1"/>
          <w:sz w:val="21"/>
          <w:szCs w:val="21"/>
        </w:rPr>
        <w:t>开发了名为</w:t>
      </w:r>
      <w:r>
        <w:rPr>
          <w:color w:val="000000" w:themeColor="text1"/>
          <w:sz w:val="21"/>
          <w:szCs w:val="21"/>
        </w:rPr>
        <w:t>Borg</w:t>
      </w:r>
      <w:r>
        <w:rPr>
          <w:color w:val="000000" w:themeColor="text1"/>
          <w:sz w:val="21"/>
          <w:szCs w:val="21"/>
        </w:rPr>
        <w:t>的分布式容器管理系统，用来承载其内部长时间运行的实际生产服务（可理解为</w:t>
      </w:r>
      <w:r>
        <w:rPr>
          <w:color w:val="000000" w:themeColor="text1"/>
          <w:sz w:val="21"/>
          <w:szCs w:val="21"/>
        </w:rPr>
        <w:t>LC</w:t>
      </w:r>
      <w:r>
        <w:rPr>
          <w:color w:val="000000" w:themeColor="text1"/>
          <w:sz w:val="21"/>
          <w:szCs w:val="21"/>
        </w:rPr>
        <w:t>服务）和批处理任务（</w:t>
      </w:r>
      <w:r>
        <w:rPr>
          <w:color w:val="000000" w:themeColor="text1"/>
          <w:sz w:val="21"/>
          <w:szCs w:val="21"/>
        </w:rPr>
        <w:t>BE</w:t>
      </w:r>
      <w:r>
        <w:rPr>
          <w:color w:val="000000" w:themeColor="text1"/>
          <w:sz w:val="21"/>
          <w:szCs w:val="21"/>
        </w:rPr>
        <w:t>任务）。</w:t>
      </w:r>
    </w:p>
    <w:p>
      <w:pPr>
        <w:pStyle w:val="Style12"/>
        <w:ind w:firstLine="424"/>
        <w:rPr>
          <w:color w:val="000000" w:themeColor="text1"/>
          <w:sz w:val="21"/>
          <w:szCs w:val="21"/>
        </w:rPr>
      </w:pPr>
      <w:r>
        <w:rPr>
          <w:color w:val="000000" w:themeColor="text1"/>
          <w:sz w:val="21"/>
          <w:szCs w:val="21"/>
        </w:rPr>
        <w:t>Borg</w:t>
      </w:r>
      <w:r>
        <w:rPr>
          <w:color w:val="000000" w:themeColor="text1"/>
          <w:sz w:val="21"/>
          <w:szCs w:val="21"/>
        </w:rPr>
        <w:t>主要解决大规模集群上的任务调度和资源分配问题。它通过基于优先级、配额的调度决策，使得有限分布式集群资源得到合理分配的同时，保证</w:t>
      </w:r>
      <w:r>
        <w:rPr>
          <w:color w:val="000000" w:themeColor="text1"/>
          <w:sz w:val="21"/>
          <w:szCs w:val="21"/>
        </w:rPr>
        <w:t>LC</w:t>
      </w:r>
      <w:r>
        <w:rPr>
          <w:color w:val="000000" w:themeColor="text1"/>
          <w:sz w:val="21"/>
          <w:szCs w:val="21"/>
        </w:rPr>
        <w:t>服务的质量。同时，它提供对任务状态的追踪机制和集群间的容错机制，是一个典型的分布式、高可用任务分配、调度框架。</w:t>
      </w:r>
    </w:p>
    <w:p>
      <w:pPr>
        <w:pStyle w:val="Style12"/>
        <w:ind w:firstLine="424"/>
        <w:rPr>
          <w:color w:val="000000" w:themeColor="text1"/>
          <w:sz w:val="21"/>
          <w:szCs w:val="21"/>
        </w:rPr>
      </w:pPr>
      <w:r>
        <w:rPr>
          <w:color w:val="000000" w:themeColor="text1"/>
          <w:sz w:val="21"/>
          <w:szCs w:val="21"/>
        </w:rPr>
        <w:t>此外，早期的</w:t>
      </w:r>
      <w:r>
        <w:rPr>
          <w:color w:val="000000" w:themeColor="text1"/>
          <w:sz w:val="21"/>
          <w:szCs w:val="21"/>
        </w:rPr>
        <w:t>Borg</w:t>
      </w:r>
      <w:r>
        <w:rPr>
          <w:color w:val="000000" w:themeColor="text1"/>
          <w:sz w:val="21"/>
          <w:szCs w:val="21"/>
        </w:rPr>
        <w:t>通过检查任务的实时资源使用情况来进行较为粗暴的资源隔离。经过改进后，</w:t>
      </w:r>
      <w:r>
        <w:rPr>
          <w:color w:val="000000" w:themeColor="text1"/>
          <w:sz w:val="21"/>
          <w:szCs w:val="21"/>
        </w:rPr>
        <w:t>Borg</w:t>
      </w:r>
      <w:r>
        <w:rPr>
          <w:color w:val="000000" w:themeColor="text1"/>
          <w:sz w:val="21"/>
          <w:szCs w:val="21"/>
        </w:rPr>
        <w:t>的任务均运行在基于</w:t>
      </w:r>
      <w:r>
        <w:rPr>
          <w:color w:val="000000" w:themeColor="text1"/>
          <w:sz w:val="21"/>
          <w:szCs w:val="21"/>
        </w:rPr>
        <w:t>cgroups</w:t>
      </w:r>
      <w:r>
        <w:rPr>
          <w:color w:val="000000" w:themeColor="text1"/>
          <w:sz w:val="21"/>
          <w:szCs w:val="21"/>
        </w:rPr>
        <w:t>的容器中，实现了资源隔离。</w:t>
      </w:r>
    </w:p>
    <w:p>
      <w:pPr>
        <w:pStyle w:val="Style12"/>
        <w:ind w:hanging="0"/>
        <w:rPr>
          <w:color w:val="000000" w:themeColor="text1"/>
          <w:sz w:val="21"/>
          <w:szCs w:val="21"/>
        </w:rPr>
      </w:pPr>
      <w:r>
        <w:rPr>
          <w:color w:val="000000" w:themeColor="text1"/>
          <w:sz w:val="21"/>
          <w:szCs w:val="21"/>
        </w:rPr>
      </w:r>
    </w:p>
    <w:p>
      <w:pPr>
        <w:pStyle w:val="Style12"/>
        <w:ind w:hanging="0"/>
        <w:rPr>
          <w:rFonts w:eastAsia="SimHei"/>
          <w:b/>
          <w:b/>
          <w:color w:val="000000" w:themeColor="text1"/>
          <w:sz w:val="21"/>
          <w:szCs w:val="21"/>
        </w:rPr>
      </w:pPr>
      <w:r>
        <w:rPr>
          <w:rFonts w:eastAsia="SimHei"/>
          <w:b/>
          <w:color w:val="000000" w:themeColor="text1"/>
          <w:sz w:val="21"/>
          <w:szCs w:val="21"/>
        </w:rPr>
        <w:t>3.2 PARD[5]</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中科院计算所在</w:t>
      </w:r>
      <w:r>
        <w:rPr>
          <w:color w:val="000000" w:themeColor="text1"/>
          <w:sz w:val="21"/>
          <w:szCs w:val="21"/>
        </w:rPr>
        <w:t>2015</w:t>
      </w:r>
      <w:r>
        <w:rPr>
          <w:color w:val="000000" w:themeColor="text1"/>
          <w:sz w:val="21"/>
          <w:szCs w:val="21"/>
        </w:rPr>
        <w:t>年提出了缩写为</w:t>
      </w:r>
      <w:r>
        <w:rPr>
          <w:color w:val="000000" w:themeColor="text1"/>
          <w:sz w:val="21"/>
          <w:szCs w:val="21"/>
        </w:rPr>
        <w:t>PARD</w:t>
      </w:r>
      <w:r>
        <w:rPr>
          <w:color w:val="000000" w:themeColor="text1"/>
          <w:sz w:val="21"/>
          <w:szCs w:val="21"/>
        </w:rPr>
        <w:t>（</w:t>
      </w:r>
      <w:r>
        <w:rPr>
          <w:color w:val="000000" w:themeColor="text1"/>
          <w:sz w:val="21"/>
          <w:szCs w:val="21"/>
        </w:rPr>
        <w:t>Programmable Architecture for Resourcing-on-Demand</w:t>
      </w:r>
      <w:r>
        <w:rPr>
          <w:color w:val="000000" w:themeColor="text1"/>
          <w:sz w:val="21"/>
          <w:szCs w:val="21"/>
        </w:rPr>
        <w:t>）的标签化硬件架构。该架构借鉴</w:t>
      </w:r>
      <w:r>
        <w:rPr>
          <w:color w:val="000000" w:themeColor="text1"/>
          <w:sz w:val="21"/>
          <w:szCs w:val="21"/>
        </w:rPr>
        <w:t>SDN</w:t>
      </w:r>
      <w:r>
        <w:rPr>
          <w:color w:val="000000" w:themeColor="text1"/>
          <w:sz w:val="21"/>
          <w:szCs w:val="21"/>
        </w:rPr>
        <w:t>（</w:t>
      </w:r>
      <w:r>
        <w:rPr>
          <w:color w:val="000000" w:themeColor="text1"/>
          <w:sz w:val="21"/>
          <w:szCs w:val="21"/>
        </w:rPr>
        <w:t>Software-Defined Network</w:t>
      </w:r>
      <w:r>
        <w:rPr>
          <w:color w:val="000000" w:themeColor="text1"/>
          <w:sz w:val="21"/>
          <w:szCs w:val="21"/>
        </w:rPr>
        <w:t>）的构建思路，在硬件层面上，对每一个通讯请求赋予一个容器级别（或物理核级别）的标签，再通过中央控制平面（</w:t>
      </w:r>
      <w:r>
        <w:rPr>
          <w:color w:val="000000" w:themeColor="text1"/>
          <w:sz w:val="21"/>
          <w:szCs w:val="21"/>
        </w:rPr>
        <w:t>Control Plane</w:t>
      </w:r>
      <w:r>
        <w:rPr>
          <w:color w:val="000000" w:themeColor="text1"/>
          <w:sz w:val="21"/>
          <w:szCs w:val="21"/>
        </w:rPr>
        <w:t>）中的策略，在缓存等共享部件上针对不同容器（物理核）的数据请求进行差异化、层次化的处理，从而优先保证</w:t>
      </w:r>
      <w:r>
        <w:rPr>
          <w:color w:val="000000" w:themeColor="text1"/>
          <w:sz w:val="21"/>
          <w:szCs w:val="21"/>
        </w:rPr>
        <w:t>LC</w:t>
      </w:r>
      <w:r>
        <w:rPr>
          <w:color w:val="000000" w:themeColor="text1"/>
          <w:sz w:val="21"/>
          <w:szCs w:val="21"/>
        </w:rPr>
        <w:t>服务的响应速度，同时减弱共享部件上的干扰。但该系统目前尚无生产级别上可用的硬件支持。</w:t>
      </w:r>
    </w:p>
    <w:p>
      <w:pPr>
        <w:pStyle w:val="Style12"/>
        <w:ind w:hanging="0"/>
        <w:rPr>
          <w:color w:val="000000" w:themeColor="text1"/>
          <w:sz w:val="21"/>
          <w:szCs w:val="21"/>
        </w:rPr>
      </w:pPr>
      <w:r>
        <w:rPr>
          <w:color w:val="000000" w:themeColor="text1"/>
          <w:sz w:val="21"/>
          <w:szCs w:val="21"/>
        </w:rPr>
      </w:r>
    </w:p>
    <w:p>
      <w:pPr>
        <w:pStyle w:val="Style12"/>
        <w:ind w:hanging="0"/>
        <w:rPr>
          <w:rFonts w:eastAsia="SimHei"/>
          <w:b/>
          <w:b/>
          <w:color w:val="000000" w:themeColor="text1"/>
          <w:sz w:val="21"/>
          <w:szCs w:val="21"/>
        </w:rPr>
      </w:pPr>
      <w:r>
        <w:rPr>
          <w:rFonts w:eastAsia="SimHei"/>
          <w:b/>
          <w:color w:val="000000" w:themeColor="text1"/>
          <w:sz w:val="21"/>
          <w:szCs w:val="21"/>
        </w:rPr>
        <w:t xml:space="preserve">3.3 </w:t>
      </w:r>
      <w:r>
        <w:rPr>
          <w:rFonts w:eastAsia="SimHei"/>
          <w:b/>
          <w:color w:val="000000" w:themeColor="text1"/>
          <w:sz w:val="21"/>
          <w:szCs w:val="21"/>
        </w:rPr>
        <w:t>一些现有的隔离机制</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之前已存在很多对于末级缓存的隔离机制，包括基于替换策略的隔离、以路为单位的隔离、以及一些细粒度隔离机制</w:t>
      </w:r>
      <w:r>
        <w:rPr>
          <w:color w:val="000000" w:themeColor="text1"/>
          <w:sz w:val="21"/>
          <w:szCs w:val="21"/>
        </w:rPr>
        <w:t>[6]</w:t>
      </w:r>
      <w:r>
        <w:rPr>
          <w:color w:val="000000" w:themeColor="text1"/>
          <w:sz w:val="21"/>
          <w:szCs w:val="21"/>
        </w:rPr>
        <w:t>。但大部分隔离机制不存在可用于实际生产的应用环境。</w:t>
      </w:r>
    </w:p>
    <w:p>
      <w:pPr>
        <w:pStyle w:val="Style12"/>
        <w:ind w:firstLine="424"/>
        <w:rPr>
          <w:color w:val="000000" w:themeColor="text1"/>
          <w:sz w:val="21"/>
          <w:szCs w:val="21"/>
        </w:rPr>
      </w:pPr>
      <w:r>
        <w:rPr>
          <w:color w:val="000000" w:themeColor="text1"/>
          <w:sz w:val="21"/>
          <w:szCs w:val="21"/>
        </w:rPr>
        <w:t>对于内存带宽、</w:t>
      </w:r>
      <w:r>
        <w:rPr>
          <w:color w:val="000000" w:themeColor="text1"/>
          <w:sz w:val="21"/>
          <w:szCs w:val="21"/>
        </w:rPr>
        <w:t>IO</w:t>
      </w:r>
      <w:r>
        <w:rPr>
          <w:color w:val="000000" w:themeColor="text1"/>
          <w:sz w:val="21"/>
          <w:szCs w:val="21"/>
        </w:rPr>
        <w:t>通道带宽的隔离，目前尚无成熟的硬件或软件隔离解决方案。</w:t>
      </w:r>
    </w:p>
    <w:p>
      <w:pPr>
        <w:pStyle w:val="Style12"/>
        <w:ind w:firstLine="424"/>
        <w:rPr>
          <w:color w:val="000000" w:themeColor="text1"/>
          <w:sz w:val="21"/>
          <w:szCs w:val="21"/>
        </w:rPr>
      </w:pPr>
      <w:r>
        <w:rPr>
          <w:color w:val="000000" w:themeColor="text1"/>
          <w:sz w:val="21"/>
          <w:szCs w:val="21"/>
        </w:rPr>
        <w:t>对于网络带宽隔离，在硬件层面上，很多网卡实现了带宽控制功能及优先级机制。但遗憾的是，这些功能并未统一地暴露给设备驱动。</w:t>
      </w:r>
    </w:p>
    <w:p>
      <w:pPr>
        <w:pStyle w:val="Style12"/>
        <w:ind w:hanging="0"/>
        <w:rPr>
          <w:color w:val="000000" w:themeColor="text1"/>
          <w:sz w:val="21"/>
          <w:szCs w:val="21"/>
        </w:rPr>
      </w:pPr>
      <w:r>
        <w:rPr>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4 </w:t>
      </w:r>
      <w:r>
        <w:rPr>
          <w:rFonts w:eastAsia="SimHei"/>
          <w:b/>
          <w:color w:val="000000" w:themeColor="text1"/>
          <w:sz w:val="28"/>
          <w:szCs w:val="21"/>
        </w:rPr>
        <w:t>本文主要成果</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前述相关工作中，</w:t>
      </w:r>
      <w:r>
        <w:rPr>
          <w:color w:val="000000" w:themeColor="text1"/>
          <w:sz w:val="21"/>
          <w:szCs w:val="21"/>
        </w:rPr>
        <w:t>Borg</w:t>
      </w:r>
      <w:r>
        <w:rPr>
          <w:color w:val="000000" w:themeColor="text1"/>
          <w:sz w:val="21"/>
          <w:szCs w:val="21"/>
        </w:rPr>
        <w:t>是一个综合性的分布式容器任务调度系统，具有庞大、通用的特性，但针对资源隔离仅采用了</w:t>
      </w:r>
      <w:r>
        <w:rPr>
          <w:color w:val="000000" w:themeColor="text1"/>
          <w:sz w:val="21"/>
          <w:szCs w:val="21"/>
        </w:rPr>
        <w:t>cgroups</w:t>
      </w:r>
      <w:r>
        <w:rPr>
          <w:color w:val="000000" w:themeColor="text1"/>
          <w:sz w:val="21"/>
          <w:szCs w:val="21"/>
        </w:rPr>
        <w:t>的简单措施。对于中等规模及以下的集群，并没有很大的应用价值，而且必须以容器作为应用前提，缺少广泛的应用价值。</w:t>
      </w:r>
      <w:r>
        <w:rPr>
          <w:color w:val="000000" w:themeColor="text1"/>
          <w:sz w:val="21"/>
          <w:szCs w:val="21"/>
        </w:rPr>
        <w:t>PARD</w:t>
      </w:r>
      <w:r>
        <w:rPr>
          <w:color w:val="000000" w:themeColor="text1"/>
          <w:sz w:val="21"/>
          <w:szCs w:val="21"/>
        </w:rPr>
        <w:t>作为一种新颖的硬件架构，但缺少现行可用于生产的实际产品。但它的标签化差异思想，为我们进行共享资源隔离提供了思路。</w:t>
      </w:r>
    </w:p>
    <w:p>
      <w:pPr>
        <w:pStyle w:val="Style12"/>
        <w:ind w:firstLine="424"/>
        <w:rPr>
          <w:color w:val="000000" w:themeColor="text1"/>
          <w:sz w:val="21"/>
          <w:szCs w:val="21"/>
        </w:rPr>
      </w:pPr>
      <w:r>
        <w:rPr>
          <w:color w:val="000000" w:themeColor="text1"/>
          <w:sz w:val="21"/>
          <w:szCs w:val="21"/>
        </w:rPr>
        <w:t>不同于上述各工作中或过于庞大冗余的调度体系，或过于缺乏可用性的隔离架构，本文的具体贡献如下：</w:t>
      </w:r>
    </w:p>
    <w:p>
      <w:pPr>
        <w:pStyle w:val="Style12"/>
        <w:ind w:hanging="0"/>
        <w:rPr>
          <w:color w:val="000000" w:themeColor="text1"/>
          <w:sz w:val="21"/>
          <w:szCs w:val="21"/>
        </w:rPr>
      </w:pPr>
      <w:r>
        <w:rPr>
          <w:color w:val="000000" w:themeColor="text1"/>
          <w:sz w:val="21"/>
          <w:szCs w:val="21"/>
        </w:rPr>
      </w:r>
    </w:p>
    <w:p>
      <w:pPr>
        <w:pStyle w:val="Style12"/>
        <w:numPr>
          <w:ilvl w:val="0"/>
          <w:numId w:val="2"/>
        </w:numPr>
        <w:rPr>
          <w:color w:val="000000" w:themeColor="text1"/>
          <w:sz w:val="21"/>
          <w:szCs w:val="21"/>
        </w:rPr>
      </w:pPr>
      <w:r>
        <w:rPr>
          <w:color w:val="000000" w:themeColor="text1"/>
          <w:sz w:val="21"/>
          <w:szCs w:val="21"/>
        </w:rPr>
        <w:t>对各共享资源部件进行了干扰试验，验证了</w:t>
      </w:r>
      <w:r>
        <w:rPr>
          <w:color w:val="000000" w:themeColor="text1"/>
          <w:sz w:val="21"/>
          <w:szCs w:val="21"/>
        </w:rPr>
        <w:t>LC</w:t>
      </w:r>
      <w:r>
        <w:rPr>
          <w:color w:val="000000" w:themeColor="text1"/>
          <w:sz w:val="21"/>
          <w:szCs w:val="21"/>
        </w:rPr>
        <w:t>服务与</w:t>
      </w:r>
      <w:r>
        <w:rPr>
          <w:color w:val="000000" w:themeColor="text1"/>
          <w:sz w:val="21"/>
          <w:szCs w:val="21"/>
        </w:rPr>
        <w:t>BE</w:t>
      </w:r>
      <w:r>
        <w:rPr>
          <w:color w:val="000000" w:themeColor="text1"/>
          <w:sz w:val="21"/>
          <w:szCs w:val="21"/>
        </w:rPr>
        <w:t>任务混部所带来的</w:t>
      </w:r>
      <w:r>
        <w:rPr>
          <w:color w:val="000000" w:themeColor="text1"/>
          <w:sz w:val="21"/>
          <w:szCs w:val="21"/>
        </w:rPr>
        <w:t>QoS</w:t>
      </w:r>
      <w:r>
        <w:rPr>
          <w:color w:val="000000" w:themeColor="text1"/>
          <w:sz w:val="21"/>
          <w:szCs w:val="21"/>
        </w:rPr>
        <w:t>下降效应，进行简要分析。</w:t>
      </w:r>
    </w:p>
    <w:p>
      <w:pPr>
        <w:pStyle w:val="Style12"/>
        <w:numPr>
          <w:ilvl w:val="0"/>
          <w:numId w:val="2"/>
        </w:numPr>
        <w:rPr>
          <w:color w:val="000000" w:themeColor="text1"/>
          <w:sz w:val="21"/>
          <w:szCs w:val="21"/>
        </w:rPr>
      </w:pPr>
      <w:r>
        <w:rPr>
          <w:color w:val="000000" w:themeColor="text1"/>
          <w:sz w:val="21"/>
          <w:szCs w:val="21"/>
        </w:rPr>
        <w:t>重点聚焦共享资源上的隔离机制，设计了一套资源管理调节系统，提高了系统资源利用率。</w:t>
      </w:r>
    </w:p>
    <w:p>
      <w:pPr>
        <w:pStyle w:val="Style12"/>
        <w:numPr>
          <w:ilvl w:val="0"/>
          <w:numId w:val="2"/>
        </w:numPr>
        <w:rPr>
          <w:color w:val="000000" w:themeColor="text1"/>
          <w:sz w:val="21"/>
          <w:szCs w:val="21"/>
        </w:rPr>
      </w:pPr>
      <w:r>
        <w:rPr>
          <w:color w:val="000000" w:themeColor="text1"/>
          <w:sz w:val="21"/>
          <w:szCs w:val="21"/>
        </w:rPr>
        <w:t>采用时下较新的软硬件技术，在各个共享部件上实现资源管理，具有较强实用性。</w:t>
      </w:r>
    </w:p>
    <w:p>
      <w:pPr>
        <w:pStyle w:val="Style12"/>
        <w:ind w:hanging="0"/>
        <w:rPr>
          <w:color w:val="000000" w:themeColor="text1"/>
          <w:sz w:val="21"/>
          <w:szCs w:val="21"/>
        </w:rPr>
      </w:pPr>
      <w:r>
        <w:rPr>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5 </w:t>
      </w:r>
      <w:r>
        <w:rPr>
          <w:rFonts w:eastAsia="SimHei"/>
          <w:b/>
          <w:color w:val="000000" w:themeColor="text1"/>
          <w:sz w:val="28"/>
          <w:szCs w:val="21"/>
        </w:rPr>
        <w:t>混部干扰分析</w:t>
      </w:r>
    </w:p>
    <w:p>
      <w:pPr>
        <w:pStyle w:val="Style12"/>
        <w:ind w:hanging="0"/>
        <w:rPr>
          <w:color w:val="000000" w:themeColor="text1"/>
          <w:sz w:val="21"/>
          <w:szCs w:val="21"/>
        </w:rPr>
      </w:pPr>
      <w:r>
        <w:rPr>
          <w:color w:val="000000" w:themeColor="text1"/>
          <w:sz w:val="21"/>
          <w:szCs w:val="21"/>
        </w:rPr>
      </w:r>
    </w:p>
    <w:p>
      <w:pPr>
        <w:pStyle w:val="Style12"/>
        <w:ind w:hanging="0"/>
        <w:rPr>
          <w:rFonts w:eastAsia="SimHei"/>
          <w:b/>
          <w:b/>
          <w:color w:val="000000" w:themeColor="text1"/>
          <w:sz w:val="21"/>
          <w:szCs w:val="21"/>
        </w:rPr>
      </w:pPr>
      <w:r>
        <w:rPr>
          <w:rFonts w:eastAsia="SimHei"/>
          <w:b/>
          <w:color w:val="000000" w:themeColor="text1"/>
          <w:sz w:val="21"/>
          <w:szCs w:val="21"/>
        </w:rPr>
        <w:t>5.1 Benchmark</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要度量干扰所带来的负面效应，我们需要一个统一的评判标准。</w:t>
      </w:r>
      <w:r>
        <w:rPr>
          <w:color w:val="000000" w:themeColor="text1"/>
          <w:sz w:val="21"/>
          <w:szCs w:val="21"/>
        </w:rPr>
        <w:t>Tailbench[7]</w:t>
      </w:r>
      <w:r>
        <w:rPr>
          <w:color w:val="000000" w:themeColor="text1"/>
          <w:sz w:val="21"/>
          <w:szCs w:val="21"/>
        </w:rPr>
        <w:t>是</w:t>
      </w:r>
      <w:r>
        <w:rPr>
          <w:color w:val="000000" w:themeColor="text1"/>
          <w:sz w:val="21"/>
          <w:szCs w:val="21"/>
        </w:rPr>
        <w:t>MIT</w:t>
      </w:r>
      <w:r>
        <w:rPr>
          <w:color w:val="000000" w:themeColor="text1"/>
          <w:sz w:val="21"/>
          <w:szCs w:val="21"/>
        </w:rPr>
        <w:t>的科研人员制作的一套专门针对延迟敏感型，也即</w:t>
      </w:r>
      <w:r>
        <w:rPr>
          <w:color w:val="000000" w:themeColor="text1"/>
          <w:sz w:val="21"/>
          <w:szCs w:val="21"/>
        </w:rPr>
        <w:t>LC</w:t>
      </w:r>
      <w:r>
        <w:rPr>
          <w:color w:val="000000" w:themeColor="text1"/>
          <w:sz w:val="21"/>
          <w:szCs w:val="21"/>
        </w:rPr>
        <w:t>服务的尾延迟测量基准工具。我们可以用它测量指定任务在不同环境下的尾延迟。</w:t>
      </w:r>
    </w:p>
    <w:p>
      <w:pPr>
        <w:pStyle w:val="Style12"/>
        <w:ind w:firstLine="424"/>
        <w:rPr>
          <w:color w:val="000000" w:themeColor="text1"/>
          <w:sz w:val="21"/>
          <w:szCs w:val="21"/>
        </w:rPr>
      </w:pPr>
      <w:r>
        <w:rPr>
          <w:color w:val="000000" w:themeColor="text1"/>
          <w:sz w:val="21"/>
          <w:szCs w:val="21"/>
        </w:rPr>
        <w:t>Tailbench</w:t>
      </w:r>
      <w:r>
        <w:rPr>
          <w:color w:val="000000" w:themeColor="text1"/>
          <w:sz w:val="21"/>
          <w:szCs w:val="21"/>
        </w:rPr>
        <w:t>涵盖了</w:t>
      </w:r>
      <w:r>
        <w:rPr>
          <w:color w:val="000000" w:themeColor="text1"/>
          <w:sz w:val="21"/>
          <w:szCs w:val="21"/>
        </w:rPr>
        <w:t>8</w:t>
      </w:r>
      <w:r>
        <w:rPr>
          <w:color w:val="000000" w:themeColor="text1"/>
          <w:sz w:val="21"/>
          <w:szCs w:val="21"/>
        </w:rPr>
        <w:t>个不同领域的</w:t>
      </w:r>
      <w:r>
        <w:rPr>
          <w:color w:val="000000" w:themeColor="text1"/>
          <w:sz w:val="21"/>
          <w:szCs w:val="21"/>
        </w:rPr>
        <w:t>LC</w:t>
      </w:r>
      <w:r>
        <w:rPr>
          <w:color w:val="000000" w:themeColor="text1"/>
          <w:sz w:val="21"/>
          <w:szCs w:val="21"/>
        </w:rPr>
        <w:t>测试服务，我们挑选其中的两项服务进行测试。</w:t>
      </w:r>
    </w:p>
    <w:p>
      <w:pPr>
        <w:pStyle w:val="Style12"/>
        <w:ind w:firstLine="424"/>
        <w:rPr>
          <w:color w:val="000000" w:themeColor="text1"/>
          <w:sz w:val="21"/>
          <w:szCs w:val="21"/>
        </w:rPr>
      </w:pPr>
      <w:r>
        <w:rPr>
          <w:color w:val="000000" w:themeColor="text1"/>
          <w:sz w:val="21"/>
          <w:szCs w:val="21"/>
        </w:rPr>
        <w:t>第一项是</w:t>
      </w:r>
      <w:r>
        <w:rPr>
          <w:color w:val="000000" w:themeColor="text1"/>
          <w:sz w:val="21"/>
          <w:szCs w:val="21"/>
        </w:rPr>
        <w:t>xapian[8]</w:t>
      </w:r>
      <w:r>
        <w:rPr>
          <w:color w:val="000000" w:themeColor="text1"/>
          <w:sz w:val="21"/>
          <w:szCs w:val="21"/>
        </w:rPr>
        <w:t>。</w:t>
      </w:r>
      <w:r>
        <w:rPr>
          <w:color w:val="000000" w:themeColor="text1"/>
          <w:sz w:val="21"/>
          <w:szCs w:val="21"/>
        </w:rPr>
        <w:t>xapian</w:t>
      </w:r>
      <w:r>
        <w:rPr>
          <w:color w:val="000000" w:themeColor="text1"/>
          <w:sz w:val="21"/>
          <w:szCs w:val="21"/>
        </w:rPr>
        <w:t>是一个开源的</w:t>
      </w:r>
      <w:r>
        <w:rPr>
          <w:color w:val="000000" w:themeColor="text1"/>
          <w:sz w:val="21"/>
          <w:szCs w:val="21"/>
        </w:rPr>
        <w:t>C++</w:t>
      </w:r>
      <w:r>
        <w:rPr>
          <w:color w:val="000000" w:themeColor="text1"/>
          <w:sz w:val="21"/>
          <w:szCs w:val="21"/>
        </w:rPr>
        <w:t>信息检索库，提供了包括分词、索引在内的诸多功能。</w:t>
      </w:r>
      <w:r>
        <w:rPr>
          <w:color w:val="000000" w:themeColor="text1"/>
          <w:sz w:val="21"/>
          <w:szCs w:val="21"/>
        </w:rPr>
        <w:t>Tailbench</w:t>
      </w:r>
      <w:r>
        <w:rPr>
          <w:color w:val="000000" w:themeColor="text1"/>
          <w:sz w:val="21"/>
          <w:szCs w:val="21"/>
        </w:rPr>
        <w:t>基于</w:t>
      </w:r>
      <w:r>
        <w:rPr>
          <w:color w:val="000000" w:themeColor="text1"/>
          <w:sz w:val="21"/>
          <w:szCs w:val="21"/>
        </w:rPr>
        <w:t>xapian</w:t>
      </w:r>
      <w:r>
        <w:rPr>
          <w:color w:val="000000" w:themeColor="text1"/>
          <w:sz w:val="21"/>
          <w:szCs w:val="21"/>
        </w:rPr>
        <w:t>构建了一项多线程的</w:t>
      </w:r>
      <w:r>
        <w:rPr>
          <w:color w:val="000000" w:themeColor="text1"/>
          <w:sz w:val="21"/>
          <w:szCs w:val="21"/>
        </w:rPr>
        <w:t>server</w:t>
      </w:r>
      <w:r>
        <w:rPr>
          <w:color w:val="000000" w:themeColor="text1"/>
          <w:sz w:val="21"/>
          <w:szCs w:val="21"/>
        </w:rPr>
        <w:t>端搜索服务，负责从</w:t>
      </w:r>
      <w:r>
        <w:rPr>
          <w:color w:val="000000" w:themeColor="text1"/>
          <w:sz w:val="21"/>
          <w:szCs w:val="21"/>
        </w:rPr>
        <w:t>client</w:t>
      </w:r>
      <w:r>
        <w:rPr>
          <w:color w:val="000000" w:themeColor="text1"/>
          <w:sz w:val="21"/>
          <w:szCs w:val="21"/>
        </w:rPr>
        <w:t>处接受</w:t>
      </w:r>
      <w:r>
        <w:rPr>
          <w:color w:val="000000" w:themeColor="text1"/>
          <w:sz w:val="21"/>
          <w:szCs w:val="21"/>
        </w:rPr>
        <w:t>query</w:t>
      </w:r>
      <w:r>
        <w:rPr>
          <w:color w:val="000000" w:themeColor="text1"/>
          <w:sz w:val="21"/>
          <w:szCs w:val="21"/>
        </w:rPr>
        <w:t>进行搜索查询，并返回搜索结果给</w:t>
      </w:r>
      <w:r>
        <w:rPr>
          <w:color w:val="000000" w:themeColor="text1"/>
          <w:sz w:val="21"/>
          <w:szCs w:val="21"/>
        </w:rPr>
        <w:t>client</w:t>
      </w:r>
      <w:r>
        <w:rPr>
          <w:color w:val="000000" w:themeColor="text1"/>
          <w:sz w:val="21"/>
          <w:szCs w:val="21"/>
        </w:rPr>
        <w:t>。在这个过程中，</w:t>
      </w:r>
      <w:r>
        <w:rPr>
          <w:color w:val="000000" w:themeColor="text1"/>
          <w:sz w:val="21"/>
          <w:szCs w:val="21"/>
        </w:rPr>
        <w:t>client</w:t>
      </w:r>
      <w:r>
        <w:rPr>
          <w:color w:val="000000" w:themeColor="text1"/>
          <w:sz w:val="21"/>
          <w:szCs w:val="21"/>
        </w:rPr>
        <w:t>会统计相关的尾延迟信息。</w:t>
      </w:r>
    </w:p>
    <w:p>
      <w:pPr>
        <w:pStyle w:val="Style12"/>
        <w:ind w:firstLine="424"/>
        <w:rPr>
          <w:color w:val="000000" w:themeColor="text1"/>
          <w:sz w:val="21"/>
          <w:szCs w:val="21"/>
        </w:rPr>
      </w:pPr>
      <w:r>
        <w:rPr>
          <w:color w:val="000000" w:themeColor="text1"/>
          <w:sz w:val="21"/>
          <w:szCs w:val="21"/>
        </w:rPr>
        <w:t>第二项是</w:t>
      </w:r>
      <w:r>
        <w:rPr>
          <w:color w:val="000000" w:themeColor="text1"/>
          <w:sz w:val="21"/>
          <w:szCs w:val="21"/>
        </w:rPr>
        <w:t>silo[9]</w:t>
      </w:r>
      <w:r>
        <w:rPr>
          <w:color w:val="000000" w:themeColor="text1"/>
          <w:sz w:val="21"/>
          <w:szCs w:val="21"/>
        </w:rPr>
        <w:t>。</w:t>
      </w:r>
      <w:r>
        <w:rPr>
          <w:color w:val="000000" w:themeColor="text1"/>
          <w:sz w:val="21"/>
          <w:szCs w:val="21"/>
        </w:rPr>
        <w:t>Silo</w:t>
      </w:r>
      <w:r>
        <w:rPr>
          <w:color w:val="000000" w:themeColor="text1"/>
          <w:sz w:val="21"/>
          <w:szCs w:val="21"/>
        </w:rPr>
        <w:t>是</w:t>
      </w:r>
      <w:r>
        <w:rPr>
          <w:color w:val="000000" w:themeColor="text1"/>
          <w:sz w:val="21"/>
          <w:szCs w:val="21"/>
        </w:rPr>
        <w:t>MIT</w:t>
      </w:r>
      <w:r>
        <w:rPr>
          <w:color w:val="000000" w:themeColor="text1"/>
          <w:sz w:val="21"/>
          <w:szCs w:val="21"/>
        </w:rPr>
        <w:t>科研人员设计的一种内存中的快速事务性数据库。</w:t>
      </w:r>
      <w:r>
        <w:rPr>
          <w:color w:val="000000" w:themeColor="text1"/>
          <w:sz w:val="21"/>
          <w:szCs w:val="21"/>
        </w:rPr>
        <w:t>Tailbench</w:t>
      </w:r>
      <w:r>
        <w:rPr>
          <w:color w:val="000000" w:themeColor="text1"/>
          <w:sz w:val="21"/>
          <w:szCs w:val="21"/>
        </w:rPr>
        <w:t>基于</w:t>
      </w:r>
      <w:r>
        <w:rPr>
          <w:color w:val="000000" w:themeColor="text1"/>
          <w:sz w:val="21"/>
          <w:szCs w:val="21"/>
        </w:rPr>
        <w:t>silo</w:t>
      </w:r>
      <w:r>
        <w:rPr>
          <w:color w:val="000000" w:themeColor="text1"/>
          <w:sz w:val="21"/>
          <w:szCs w:val="21"/>
        </w:rPr>
        <w:t>同样构建了一项在线存储服务。同样由</w:t>
      </w:r>
      <w:r>
        <w:rPr>
          <w:color w:val="000000" w:themeColor="text1"/>
          <w:sz w:val="21"/>
          <w:szCs w:val="21"/>
        </w:rPr>
        <w:t>server</w:t>
      </w:r>
      <w:r>
        <w:rPr>
          <w:color w:val="000000" w:themeColor="text1"/>
          <w:sz w:val="21"/>
          <w:szCs w:val="21"/>
        </w:rPr>
        <w:t>端和</w:t>
      </w:r>
      <w:r>
        <w:rPr>
          <w:color w:val="000000" w:themeColor="text1"/>
          <w:sz w:val="21"/>
          <w:szCs w:val="21"/>
        </w:rPr>
        <w:t>client</w:t>
      </w:r>
      <w:r>
        <w:rPr>
          <w:color w:val="000000" w:themeColor="text1"/>
          <w:sz w:val="21"/>
          <w:szCs w:val="21"/>
        </w:rPr>
        <w:t>端构成。</w:t>
      </w:r>
      <w:r>
        <w:rPr>
          <w:color w:val="000000" w:themeColor="text1"/>
          <w:sz w:val="21"/>
          <w:szCs w:val="21"/>
        </w:rPr>
        <w:t>Server</w:t>
      </w:r>
      <w:r>
        <w:rPr>
          <w:color w:val="000000" w:themeColor="text1"/>
          <w:sz w:val="21"/>
          <w:szCs w:val="21"/>
        </w:rPr>
        <w:t>端接受存储</w:t>
      </w:r>
      <w:r>
        <w:rPr>
          <w:color w:val="000000" w:themeColor="text1"/>
          <w:sz w:val="21"/>
          <w:szCs w:val="21"/>
        </w:rPr>
        <w:t>query</w:t>
      </w:r>
      <w:r>
        <w:rPr>
          <w:color w:val="000000" w:themeColor="text1"/>
          <w:sz w:val="21"/>
          <w:szCs w:val="21"/>
        </w:rPr>
        <w:t>，完成存储过程，返回存储结果给</w:t>
      </w:r>
      <w:r>
        <w:rPr>
          <w:color w:val="000000" w:themeColor="text1"/>
          <w:sz w:val="21"/>
          <w:szCs w:val="21"/>
        </w:rPr>
        <w:t>client</w:t>
      </w:r>
      <w:r>
        <w:rPr>
          <w:color w:val="000000" w:themeColor="text1"/>
          <w:sz w:val="21"/>
          <w:szCs w:val="21"/>
        </w:rPr>
        <w:t>。由</w:t>
      </w:r>
      <w:r>
        <w:rPr>
          <w:color w:val="000000" w:themeColor="text1"/>
          <w:sz w:val="21"/>
          <w:szCs w:val="21"/>
        </w:rPr>
        <w:t>client</w:t>
      </w:r>
      <w:r>
        <w:rPr>
          <w:color w:val="000000" w:themeColor="text1"/>
          <w:sz w:val="21"/>
          <w:szCs w:val="21"/>
        </w:rPr>
        <w:t>记录尾延迟。</w:t>
      </w:r>
    </w:p>
    <w:p>
      <w:pPr>
        <w:pStyle w:val="Style12"/>
        <w:ind w:hanging="0"/>
        <w:rPr>
          <w:color w:val="000000" w:themeColor="text1"/>
          <w:sz w:val="21"/>
          <w:szCs w:val="21"/>
        </w:rPr>
      </w:pPr>
      <w:r>
        <w:rPr>
          <w:color w:val="000000" w:themeColor="text1"/>
          <w:sz w:val="21"/>
          <w:szCs w:val="21"/>
        </w:rPr>
      </w:r>
    </w:p>
    <w:p>
      <w:pPr>
        <w:pStyle w:val="Style12"/>
        <w:ind w:hanging="0"/>
        <w:rPr>
          <w:rFonts w:eastAsia="SimHei"/>
          <w:b/>
          <w:b/>
          <w:color w:val="000000" w:themeColor="text1"/>
          <w:sz w:val="21"/>
          <w:szCs w:val="21"/>
        </w:rPr>
      </w:pPr>
      <w:r>
        <w:rPr>
          <w:rFonts w:eastAsia="宋体" w:eastAsiaTheme="minorEastAsia"/>
          <w:b/>
          <w:color w:val="000000" w:themeColor="text1"/>
          <w:sz w:val="21"/>
          <w:szCs w:val="21"/>
        </w:rPr>
        <w:t>5.2</w:t>
      </w:r>
      <w:r>
        <w:rPr>
          <w:rFonts w:eastAsia="SimHei"/>
          <w:b/>
          <w:color w:val="000000" w:themeColor="text1"/>
          <w:sz w:val="21"/>
          <w:szCs w:val="21"/>
        </w:rPr>
        <w:t xml:space="preserve"> </w:t>
      </w:r>
      <w:r>
        <w:rPr>
          <w:rFonts w:eastAsia="SimHei"/>
          <w:b/>
          <w:color w:val="000000" w:themeColor="text1"/>
          <w:sz w:val="21"/>
          <w:szCs w:val="21"/>
        </w:rPr>
        <w:t>实验方法</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5.2.1 </w:t>
      </w:r>
      <w:r>
        <w:rPr>
          <w:color w:val="000000" w:themeColor="text1"/>
          <w:sz w:val="21"/>
          <w:szCs w:val="21"/>
        </w:rPr>
        <w:t>总体思路</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对于一项</w:t>
      </w:r>
      <w:r>
        <w:rPr>
          <w:color w:val="000000" w:themeColor="text1"/>
          <w:sz w:val="21"/>
          <w:szCs w:val="21"/>
        </w:rPr>
        <w:t>LC</w:t>
      </w:r>
      <w:r>
        <w:rPr>
          <w:color w:val="000000" w:themeColor="text1"/>
          <w:sz w:val="21"/>
          <w:szCs w:val="21"/>
        </w:rPr>
        <w:t>服务，我们能够确定若干档不同的负载。</w:t>
      </w:r>
    </w:p>
    <w:p>
      <w:pPr>
        <w:pStyle w:val="Style12"/>
        <w:ind w:firstLine="424"/>
        <w:rPr>
          <w:color w:val="000000" w:themeColor="text1"/>
          <w:sz w:val="21"/>
          <w:szCs w:val="21"/>
        </w:rPr>
      </w:pPr>
      <w:r>
        <w:rPr>
          <w:color w:val="000000" w:themeColor="text1"/>
          <w:sz w:val="21"/>
          <w:szCs w:val="21"/>
        </w:rPr>
      </w:r>
    </w:p>
    <w:p>
      <w:pPr>
        <w:pStyle w:val="Style12"/>
        <w:numPr>
          <w:ilvl w:val="0"/>
          <w:numId w:val="3"/>
        </w:numPr>
        <w:rPr>
          <w:color w:val="000000" w:themeColor="text1"/>
          <w:sz w:val="21"/>
          <w:szCs w:val="21"/>
        </w:rPr>
      </w:pPr>
      <w:r>
        <w:rPr>
          <w:color w:val="000000" w:themeColor="text1"/>
          <w:sz w:val="21"/>
          <w:szCs w:val="21"/>
        </w:rPr>
        <w:t>首先，在不同的负载下，我们先运行该服务，进行无干扰的尾延迟测量，取得基准数据。</w:t>
      </w:r>
    </w:p>
    <w:p>
      <w:pPr>
        <w:pStyle w:val="Style12"/>
        <w:numPr>
          <w:ilvl w:val="0"/>
          <w:numId w:val="3"/>
        </w:numPr>
        <w:rPr>
          <w:color w:val="000000" w:themeColor="text1"/>
          <w:sz w:val="21"/>
          <w:szCs w:val="21"/>
        </w:rPr>
      </w:pPr>
      <w:r>
        <w:rPr>
          <w:color w:val="000000" w:themeColor="text1"/>
          <w:sz w:val="21"/>
          <w:szCs w:val="21"/>
        </w:rPr>
        <w:t>随后，我们同时运行</w:t>
      </w:r>
      <w:r>
        <w:rPr>
          <w:color w:val="000000" w:themeColor="text1"/>
          <w:sz w:val="21"/>
          <w:szCs w:val="21"/>
        </w:rPr>
        <w:t>LC</w:t>
      </w:r>
      <w:r>
        <w:rPr>
          <w:color w:val="000000" w:themeColor="text1"/>
          <w:sz w:val="21"/>
          <w:szCs w:val="21"/>
        </w:rPr>
        <w:t>服务与一项作为干扰项的</w:t>
      </w:r>
      <w:r>
        <w:rPr>
          <w:color w:val="000000" w:themeColor="text1"/>
          <w:sz w:val="21"/>
          <w:szCs w:val="21"/>
        </w:rPr>
        <w:t>BE</w:t>
      </w:r>
      <w:r>
        <w:rPr>
          <w:color w:val="000000" w:themeColor="text1"/>
          <w:sz w:val="21"/>
          <w:szCs w:val="21"/>
        </w:rPr>
        <w:t>任务，并测量干扰后的尾延迟数据。</w:t>
      </w:r>
    </w:p>
    <w:p>
      <w:pPr>
        <w:pStyle w:val="Style12"/>
        <w:numPr>
          <w:ilvl w:val="0"/>
          <w:numId w:val="3"/>
        </w:numPr>
        <w:rPr>
          <w:color w:val="000000" w:themeColor="text1"/>
          <w:sz w:val="21"/>
          <w:szCs w:val="21"/>
        </w:rPr>
      </w:pPr>
      <w:r>
        <w:rPr>
          <w:color w:val="000000" w:themeColor="text1"/>
          <w:sz w:val="21"/>
          <w:szCs w:val="21"/>
        </w:rPr>
        <w:t>最后，在不同的测试环境下，我们计算干扰后的尾延迟与无干扰时的比值，作为影响程度的度量值。</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每一项干扰，都尽可能的局限在某单一共享资源之上。如果涉及多项共享资源，则尽量把多余的共享资源可能带来的影响降至最低。</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5.2.2 Stream-LLC</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首先，我们进行</w:t>
      </w:r>
      <w:r>
        <w:rPr>
          <w:color w:val="000000" w:themeColor="text1"/>
          <w:sz w:val="21"/>
          <w:szCs w:val="21"/>
        </w:rPr>
        <w:t>LLC</w:t>
      </w:r>
      <w:r>
        <w:rPr>
          <w:color w:val="000000" w:themeColor="text1"/>
          <w:sz w:val="21"/>
          <w:szCs w:val="21"/>
        </w:rPr>
        <w:t>（</w:t>
      </w:r>
      <w:r>
        <w:rPr>
          <w:color w:val="000000" w:themeColor="text1"/>
          <w:sz w:val="21"/>
          <w:szCs w:val="21"/>
        </w:rPr>
        <w:t>Last Level Cache</w:t>
      </w:r>
      <w:r>
        <w:rPr>
          <w:color w:val="000000" w:themeColor="text1"/>
          <w:sz w:val="21"/>
          <w:szCs w:val="21"/>
        </w:rPr>
        <w:t>，末级缓存）上的干扰实验。干扰方式是通过名为</w:t>
      </w:r>
      <w:r>
        <w:rPr>
          <w:color w:val="000000" w:themeColor="text1"/>
          <w:sz w:val="21"/>
          <w:szCs w:val="21"/>
        </w:rPr>
        <w:t>Stream-LLC</w:t>
      </w:r>
      <w:r>
        <w:rPr>
          <w:color w:val="000000" w:themeColor="text1"/>
          <w:sz w:val="21"/>
          <w:szCs w:val="21"/>
        </w:rPr>
        <w:t>的干扰程序进行的。该程序会在死循环中不断遍历访问自己开辟的一个指定大小数组，来产生频繁的读写请求，从而达到缓存访问的目的。其中，干扰程序利用多线程来提高干扰效率，同时通过定距访问（如每</w:t>
      </w:r>
      <w:r>
        <w:rPr>
          <w:color w:val="000000" w:themeColor="text1"/>
          <w:sz w:val="21"/>
          <w:szCs w:val="21"/>
        </w:rPr>
        <w:t>64</w:t>
      </w:r>
      <w:r>
        <w:rPr>
          <w:color w:val="000000" w:themeColor="text1"/>
          <w:sz w:val="21"/>
          <w:szCs w:val="21"/>
        </w:rPr>
        <w:t>个</w:t>
      </w:r>
      <w:r>
        <w:rPr>
          <w:color w:val="000000" w:themeColor="text1"/>
          <w:sz w:val="21"/>
          <w:szCs w:val="21"/>
        </w:rPr>
        <w:t>int</w:t>
      </w:r>
      <w:r>
        <w:rPr>
          <w:color w:val="000000" w:themeColor="text1"/>
          <w:sz w:val="21"/>
          <w:szCs w:val="21"/>
        </w:rPr>
        <w:t>访问一次）防止缓存预取带来的低效问题。</w:t>
      </w:r>
    </w:p>
    <w:p>
      <w:pPr>
        <w:pStyle w:val="Style12"/>
        <w:ind w:firstLine="424"/>
        <w:rPr>
          <w:color w:val="000000" w:themeColor="text1"/>
          <w:sz w:val="21"/>
          <w:szCs w:val="21"/>
        </w:rPr>
      </w:pPr>
      <w:r>
        <w:rPr>
          <w:color w:val="000000" w:themeColor="text1"/>
          <w:sz w:val="21"/>
          <w:szCs w:val="21"/>
        </w:rPr>
        <w:t>我们设定开辟的数组大小分别为整个缓存的</w:t>
      </w:r>
      <w:r>
        <w:rPr>
          <w:color w:val="000000" w:themeColor="text1"/>
          <w:sz w:val="21"/>
          <w:szCs w:val="21"/>
        </w:rPr>
        <w:t>25%</w:t>
      </w:r>
      <w:r>
        <w:rPr>
          <w:color w:val="000000" w:themeColor="text1"/>
          <w:sz w:val="21"/>
          <w:szCs w:val="21"/>
        </w:rPr>
        <w:t>、</w:t>
      </w:r>
      <w:r>
        <w:rPr>
          <w:color w:val="000000" w:themeColor="text1"/>
          <w:sz w:val="21"/>
          <w:szCs w:val="21"/>
        </w:rPr>
        <w:t>50%</w:t>
      </w:r>
      <w:r>
        <w:rPr>
          <w:color w:val="000000" w:themeColor="text1"/>
          <w:sz w:val="21"/>
          <w:szCs w:val="21"/>
        </w:rPr>
        <w:t>、</w:t>
      </w:r>
      <w:r>
        <w:rPr>
          <w:color w:val="000000" w:themeColor="text1"/>
          <w:sz w:val="21"/>
          <w:szCs w:val="21"/>
        </w:rPr>
        <w:t>100%</w:t>
      </w:r>
      <w:r>
        <w:rPr>
          <w:color w:val="000000" w:themeColor="text1"/>
          <w:sz w:val="21"/>
          <w:szCs w:val="21"/>
        </w:rPr>
        <w:t>，将干扰程度分为</w:t>
      </w:r>
      <w:r>
        <w:rPr>
          <w:color w:val="000000" w:themeColor="text1"/>
          <w:sz w:val="21"/>
          <w:szCs w:val="21"/>
        </w:rPr>
        <w:t>small</w:t>
      </w:r>
      <w:r>
        <w:rPr>
          <w:color w:val="000000" w:themeColor="text1"/>
          <w:sz w:val="21"/>
          <w:szCs w:val="21"/>
        </w:rPr>
        <w:t>、</w:t>
      </w:r>
      <w:r>
        <w:rPr>
          <w:color w:val="000000" w:themeColor="text1"/>
          <w:sz w:val="21"/>
          <w:szCs w:val="21"/>
        </w:rPr>
        <w:t>medium</w:t>
      </w:r>
      <w:r>
        <w:rPr>
          <w:color w:val="000000" w:themeColor="text1"/>
          <w:sz w:val="21"/>
          <w:szCs w:val="21"/>
        </w:rPr>
        <w:t>、</w:t>
      </w:r>
      <w:r>
        <w:rPr>
          <w:color w:val="000000" w:themeColor="text1"/>
          <w:sz w:val="21"/>
          <w:szCs w:val="21"/>
        </w:rPr>
        <w:t>big</w:t>
      </w:r>
      <w:r>
        <w:rPr>
          <w:color w:val="000000" w:themeColor="text1"/>
          <w:sz w:val="21"/>
          <w:szCs w:val="21"/>
        </w:rPr>
        <w:t>三档。</w:t>
      </w:r>
    </w:p>
    <w:p>
      <w:pPr>
        <w:pStyle w:val="Style12"/>
        <w:ind w:firstLine="424"/>
        <w:rPr>
          <w:color w:val="000000" w:themeColor="text1"/>
          <w:sz w:val="21"/>
          <w:szCs w:val="21"/>
        </w:rPr>
      </w:pPr>
      <w:r>
        <w:rPr>
          <w:color w:val="000000" w:themeColor="text1"/>
          <w:sz w:val="21"/>
          <w:szCs w:val="21"/>
        </w:rPr>
        <w:t>通过频繁访问</w:t>
      </w:r>
      <w:r>
        <w:rPr>
          <w:color w:val="000000" w:themeColor="text1"/>
          <w:sz w:val="21"/>
          <w:szCs w:val="21"/>
        </w:rPr>
        <w:t>cache</w:t>
      </w:r>
      <w:r>
        <w:rPr>
          <w:color w:val="000000" w:themeColor="text1"/>
          <w:sz w:val="21"/>
          <w:szCs w:val="21"/>
        </w:rPr>
        <w:t>，将</w:t>
      </w:r>
      <w:r>
        <w:rPr>
          <w:color w:val="000000" w:themeColor="text1"/>
          <w:sz w:val="21"/>
          <w:szCs w:val="21"/>
        </w:rPr>
        <w:t>LC</w:t>
      </w:r>
      <w:r>
        <w:rPr>
          <w:color w:val="000000" w:themeColor="text1"/>
          <w:sz w:val="21"/>
          <w:szCs w:val="21"/>
        </w:rPr>
        <w:t>任务在</w:t>
      </w:r>
      <w:r>
        <w:rPr>
          <w:color w:val="000000" w:themeColor="text1"/>
          <w:sz w:val="21"/>
          <w:szCs w:val="21"/>
        </w:rPr>
        <w:t>cache</w:t>
      </w:r>
      <w:r>
        <w:rPr>
          <w:color w:val="000000" w:themeColor="text1"/>
          <w:sz w:val="21"/>
          <w:szCs w:val="21"/>
        </w:rPr>
        <w:t>中的数据替换掉，使其额外进行内存访问，即对其造成了干扰。</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5.2.3 Stream-DRAM</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进行</w:t>
      </w:r>
      <w:r>
        <w:rPr>
          <w:color w:val="000000" w:themeColor="text1"/>
          <w:sz w:val="21"/>
          <w:szCs w:val="21"/>
        </w:rPr>
        <w:t>DRAM</w:t>
      </w:r>
      <w:r>
        <w:rPr>
          <w:color w:val="000000" w:themeColor="text1"/>
          <w:sz w:val="21"/>
          <w:szCs w:val="21"/>
        </w:rPr>
        <w:t>（也即内存带宽）上的干扰方式与</w:t>
      </w:r>
      <w:r>
        <w:rPr>
          <w:color w:val="000000" w:themeColor="text1"/>
          <w:sz w:val="21"/>
          <w:szCs w:val="21"/>
        </w:rPr>
        <w:t>Stream-LLC</w:t>
      </w:r>
      <w:r>
        <w:rPr>
          <w:color w:val="000000" w:themeColor="text1"/>
          <w:sz w:val="21"/>
          <w:szCs w:val="21"/>
        </w:rPr>
        <w:t>类似，我们只需要将开辟数组调整至远大于</w:t>
      </w:r>
      <w:r>
        <w:rPr>
          <w:color w:val="000000" w:themeColor="text1"/>
          <w:sz w:val="21"/>
          <w:szCs w:val="21"/>
        </w:rPr>
        <w:t>cache</w:t>
      </w:r>
      <w:r>
        <w:rPr>
          <w:color w:val="000000" w:themeColor="text1"/>
          <w:sz w:val="21"/>
          <w:szCs w:val="21"/>
        </w:rPr>
        <w:t>大小的规模，即可因频繁产生</w:t>
      </w:r>
      <w:r>
        <w:rPr>
          <w:color w:val="000000" w:themeColor="text1"/>
          <w:sz w:val="21"/>
          <w:szCs w:val="21"/>
        </w:rPr>
        <w:t>cache</w:t>
      </w:r>
      <w:r>
        <w:rPr>
          <w:color w:val="000000" w:themeColor="text1"/>
          <w:sz w:val="21"/>
          <w:szCs w:val="21"/>
        </w:rPr>
        <w:t>缺失所导致的内存访问。</w:t>
      </w:r>
    </w:p>
    <w:p>
      <w:pPr>
        <w:pStyle w:val="Style12"/>
        <w:ind w:firstLine="424"/>
        <w:rPr>
          <w:color w:val="000000" w:themeColor="text1"/>
          <w:sz w:val="21"/>
          <w:szCs w:val="21"/>
        </w:rPr>
      </w:pPr>
      <w:r>
        <w:rPr>
          <w:color w:val="000000" w:themeColor="text1"/>
          <w:sz w:val="21"/>
          <w:szCs w:val="21"/>
        </w:rPr>
        <w:t>这里造成的干扰主要在于进行内存访问时，与</w:t>
      </w:r>
      <w:r>
        <w:rPr>
          <w:color w:val="000000" w:themeColor="text1"/>
          <w:sz w:val="21"/>
          <w:szCs w:val="21"/>
        </w:rPr>
        <w:t>LC</w:t>
      </w:r>
      <w:r>
        <w:rPr>
          <w:color w:val="000000" w:themeColor="text1"/>
          <w:sz w:val="21"/>
          <w:szCs w:val="21"/>
        </w:rPr>
        <w:t>服务产生了内存带宽上的竞争。</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5.2.4 Hyperthread</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Hyperthread</w:t>
      </w:r>
      <w:r>
        <w:rPr>
          <w:color w:val="000000" w:themeColor="text1"/>
          <w:sz w:val="21"/>
          <w:szCs w:val="21"/>
        </w:rPr>
        <w:t>作为</w:t>
      </w:r>
      <w:r>
        <w:rPr>
          <w:color w:val="000000" w:themeColor="text1"/>
          <w:sz w:val="21"/>
          <w:szCs w:val="21"/>
        </w:rPr>
        <w:t>Intel</w:t>
      </w:r>
      <w:r>
        <w:rPr>
          <w:color w:val="000000" w:themeColor="text1"/>
          <w:sz w:val="21"/>
          <w:szCs w:val="21"/>
        </w:rPr>
        <w:t>芯片中的常用技术，通过复用流水线中的空闲部件，允许将一个物理核拆分成两个逻辑核使用。</w:t>
      </w:r>
    </w:p>
    <w:p>
      <w:pPr>
        <w:pStyle w:val="Style12"/>
        <w:ind w:firstLine="424"/>
        <w:rPr>
          <w:color w:val="000000" w:themeColor="text1"/>
          <w:sz w:val="21"/>
          <w:szCs w:val="21"/>
        </w:rPr>
      </w:pPr>
      <w:r>
        <w:rPr>
          <w:color w:val="000000" w:themeColor="text1"/>
          <w:sz w:val="21"/>
          <w:szCs w:val="21"/>
        </w:rPr>
        <w:t>我们的目的在于利用这项已有的技术，测试仅依靠</w:t>
      </w:r>
      <w:r>
        <w:rPr>
          <w:color w:val="000000" w:themeColor="text1"/>
          <w:sz w:val="21"/>
          <w:szCs w:val="21"/>
        </w:rPr>
        <w:t>Hyperthread</w:t>
      </w:r>
      <w:r>
        <w:rPr>
          <w:color w:val="000000" w:themeColor="text1"/>
          <w:sz w:val="21"/>
          <w:szCs w:val="21"/>
        </w:rPr>
        <w:t>是否能将干扰带来的额外尾延迟控制在一个合理的范围内。如果它是可控的，那么我们可以直接使用</w:t>
      </w:r>
      <w:r>
        <w:rPr>
          <w:color w:val="000000" w:themeColor="text1"/>
          <w:sz w:val="21"/>
          <w:szCs w:val="21"/>
        </w:rPr>
        <w:t>Hyperthread</w:t>
      </w:r>
      <w:r>
        <w:rPr>
          <w:color w:val="000000" w:themeColor="text1"/>
          <w:sz w:val="21"/>
          <w:szCs w:val="21"/>
        </w:rPr>
        <w:t>进行混部。</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5.2.5 Network</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网络带来的干扰体现在出和入两个方向上。这里由于接收不同来源数据包带来的干扰不是主观可控的，我们只考虑出方向的干扰。</w:t>
      </w:r>
    </w:p>
    <w:p>
      <w:pPr>
        <w:pStyle w:val="Style12"/>
        <w:ind w:firstLine="424"/>
        <w:rPr>
          <w:color w:val="000000" w:themeColor="text1"/>
          <w:sz w:val="21"/>
          <w:szCs w:val="21"/>
        </w:rPr>
      </w:pPr>
      <w:r>
        <w:rPr>
          <w:color w:val="000000" w:themeColor="text1"/>
          <w:sz w:val="21"/>
          <w:szCs w:val="21"/>
        </w:rPr>
        <w:t>在发送数据包时，由于发送队列的拥塞，</w:t>
      </w:r>
      <w:r>
        <w:rPr>
          <w:color w:val="000000" w:themeColor="text1"/>
          <w:sz w:val="21"/>
          <w:szCs w:val="21"/>
        </w:rPr>
        <w:t>LC</w:t>
      </w:r>
      <w:r>
        <w:rPr>
          <w:color w:val="000000" w:themeColor="text1"/>
          <w:sz w:val="21"/>
          <w:szCs w:val="21"/>
        </w:rPr>
        <w:t>服务的数据包不能及时地发送出去，就造成了响应速度降低。</w:t>
      </w:r>
    </w:p>
    <w:p>
      <w:pPr>
        <w:pStyle w:val="Style12"/>
        <w:ind w:firstLine="424"/>
        <w:rPr>
          <w:color w:val="000000" w:themeColor="text1"/>
          <w:sz w:val="21"/>
          <w:szCs w:val="21"/>
        </w:rPr>
      </w:pPr>
      <w:r>
        <w:rPr>
          <w:color w:val="000000" w:themeColor="text1"/>
          <w:sz w:val="21"/>
          <w:szCs w:val="21"/>
        </w:rPr>
        <w:t>这里我们使用</w:t>
      </w:r>
      <w:r>
        <w:rPr>
          <w:color w:val="000000" w:themeColor="text1"/>
          <w:sz w:val="21"/>
          <w:szCs w:val="21"/>
        </w:rPr>
        <w:t>iPerf[10]</w:t>
      </w:r>
      <w:r>
        <w:rPr>
          <w:color w:val="000000" w:themeColor="text1"/>
          <w:sz w:val="21"/>
          <w:szCs w:val="21"/>
        </w:rPr>
        <w:t>，一个测试网络带宽的</w:t>
      </w:r>
      <w:r>
        <w:rPr>
          <w:color w:val="000000" w:themeColor="text1"/>
          <w:sz w:val="21"/>
          <w:szCs w:val="21"/>
        </w:rPr>
        <w:t>benchmark</w:t>
      </w:r>
      <w:r>
        <w:rPr>
          <w:color w:val="000000" w:themeColor="text1"/>
          <w:sz w:val="21"/>
          <w:szCs w:val="21"/>
        </w:rPr>
        <w:t>。它会尽可能地挤占出口带宽，发送数据，从而达到干扰效果。</w:t>
      </w:r>
    </w:p>
    <w:p>
      <w:pPr>
        <w:pStyle w:val="Style12"/>
        <w:ind w:hanging="0"/>
        <w:rPr>
          <w:color w:val="000000" w:themeColor="text1"/>
          <w:sz w:val="21"/>
          <w:szCs w:val="21"/>
        </w:rPr>
      </w:pPr>
      <w:r>
        <w:rPr>
          <w:color w:val="000000" w:themeColor="text1"/>
          <w:sz w:val="21"/>
          <w:szCs w:val="21"/>
        </w:rPr>
      </w:r>
    </w:p>
    <w:p>
      <w:pPr>
        <w:pStyle w:val="Style12"/>
        <w:ind w:hanging="0"/>
        <w:rPr>
          <w:rFonts w:eastAsia="宋体" w:eastAsiaTheme="minorEastAsia"/>
          <w:b/>
          <w:b/>
          <w:color w:val="000000" w:themeColor="text1"/>
          <w:sz w:val="21"/>
          <w:szCs w:val="21"/>
        </w:rPr>
      </w:pPr>
      <w:r>
        <w:rPr>
          <w:rFonts w:eastAsia="宋体" w:eastAsiaTheme="minorEastAsia"/>
          <w:b/>
          <w:color w:val="000000" w:themeColor="text1"/>
          <w:sz w:val="21"/>
          <w:szCs w:val="21"/>
        </w:rPr>
        <w:t xml:space="preserve">5.3 </w:t>
      </w:r>
      <w:r>
        <w:rPr>
          <w:rFonts w:ascii="SimHei" w:hAnsi="SimHei" w:eastAsia="SimHei"/>
          <w:b/>
          <w:color w:val="000000" w:themeColor="text1"/>
          <w:sz w:val="21"/>
          <w:szCs w:val="21"/>
        </w:rPr>
        <w:t>实验结果</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drawing>
          <wp:inline distT="0" distB="0" distL="0" distR="0">
            <wp:extent cx="2830830" cy="10477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4"/>
                    <a:stretch>
                      <a:fillRect/>
                    </a:stretch>
                  </pic:blipFill>
                  <pic:spPr bwMode="auto">
                    <a:xfrm>
                      <a:off x="0" y="0"/>
                      <a:ext cx="2830830" cy="1047750"/>
                    </a:xfrm>
                    <a:prstGeom prst="rect">
                      <a:avLst/>
                    </a:prstGeom>
                  </pic:spPr>
                </pic:pic>
              </a:graphicData>
            </a:graphic>
          </wp:inline>
        </w:drawing>
      </w:r>
    </w:p>
    <w:p>
      <w:pPr>
        <w:pStyle w:val="Style12"/>
        <w:ind w:hanging="0"/>
        <w:rPr>
          <w:b/>
          <w:b/>
          <w:color w:val="FF0000"/>
          <w:sz w:val="21"/>
          <w:szCs w:val="21"/>
        </w:rPr>
      </w:pPr>
      <w:r>
        <w:rPr>
          <w:b/>
          <w:color w:val="FF0000"/>
          <w:sz w:val="21"/>
          <w:szCs w:val="21"/>
        </w:rPr>
        <w:t>矢量图！！！</w:t>
      </w:r>
    </w:p>
    <w:p>
      <w:pPr>
        <w:pStyle w:val="Style12"/>
        <w:ind w:hanging="0"/>
        <w:rPr>
          <w:color w:val="000000" w:themeColor="text1"/>
          <w:sz w:val="21"/>
          <w:szCs w:val="21"/>
        </w:rPr>
      </w:pPr>
      <w:r>
        <w:rPr/>
        <w:drawing>
          <wp:inline distT="0" distB="6985" distL="0" distR="0">
            <wp:extent cx="2830830" cy="907415"/>
            <wp:effectExtent l="0" t="0" r="0" b="0"/>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5"/>
                    <a:stretch>
                      <a:fillRect/>
                    </a:stretch>
                  </pic:blipFill>
                  <pic:spPr bwMode="auto">
                    <a:xfrm>
                      <a:off x="0" y="0"/>
                      <a:ext cx="2830830" cy="907415"/>
                    </a:xfrm>
                    <a:prstGeom prst="rect">
                      <a:avLst/>
                    </a:prstGeom>
                  </pic:spPr>
                </pic:pic>
              </a:graphicData>
            </a:graphic>
          </wp:inline>
        </w:drawing>
      </w:r>
    </w:p>
    <w:p>
      <w:pPr>
        <w:pStyle w:val="Style12"/>
        <w:ind w:hanging="0"/>
        <w:rPr>
          <w:color w:val="000000" w:themeColor="text1"/>
          <w:sz w:val="21"/>
          <w:szCs w:val="21"/>
        </w:rPr>
      </w:pPr>
      <w:r>
        <w:rPr>
          <w:color w:val="000000" w:themeColor="text1"/>
          <w:sz w:val="21"/>
          <w:szCs w:val="21"/>
        </w:rPr>
      </w:r>
    </w:p>
    <w:p>
      <w:pPr>
        <w:pStyle w:val="Style12"/>
        <w:ind w:hanging="0"/>
        <w:rPr>
          <w:rFonts w:eastAsia="宋体" w:eastAsiaTheme="minorEastAsia"/>
          <w:b/>
          <w:b/>
          <w:color w:val="000000" w:themeColor="text1"/>
          <w:sz w:val="21"/>
          <w:szCs w:val="21"/>
        </w:rPr>
      </w:pPr>
      <w:r>
        <w:rPr>
          <w:rFonts w:eastAsia="宋体" w:eastAsiaTheme="minorEastAsia"/>
          <w:b/>
          <w:color w:val="000000" w:themeColor="text1"/>
          <w:sz w:val="21"/>
          <w:szCs w:val="21"/>
        </w:rPr>
        <w:t xml:space="preserve">5.4 </w:t>
      </w:r>
      <w:r>
        <w:rPr>
          <w:rFonts w:ascii="SimHei" w:hAnsi="SimHei" w:eastAsia="SimHei"/>
          <w:b/>
          <w:color w:val="000000" w:themeColor="text1"/>
          <w:sz w:val="21"/>
          <w:szCs w:val="21"/>
        </w:rPr>
        <w:t>结果分析</w:t>
      </w:r>
    </w:p>
    <w:p>
      <w:pPr>
        <w:pStyle w:val="Style12"/>
        <w:ind w:hanging="0"/>
        <w:rPr>
          <w:color w:val="000000" w:themeColor="text1"/>
          <w:sz w:val="21"/>
          <w:szCs w:val="21"/>
        </w:rPr>
      </w:pPr>
      <w:r>
        <w:rPr>
          <w:color w:val="000000" w:themeColor="text1"/>
          <w:sz w:val="21"/>
          <w:szCs w:val="21"/>
        </w:rPr>
      </w:r>
    </w:p>
    <w:p>
      <w:pPr>
        <w:pStyle w:val="Style12"/>
        <w:numPr>
          <w:ilvl w:val="0"/>
          <w:numId w:val="4"/>
        </w:numPr>
        <w:rPr>
          <w:color w:val="000000" w:themeColor="text1"/>
          <w:sz w:val="21"/>
          <w:szCs w:val="21"/>
        </w:rPr>
      </w:pPr>
      <w:r>
        <w:rPr>
          <w:color w:val="000000" w:themeColor="text1"/>
          <w:sz w:val="21"/>
          <w:szCs w:val="21"/>
        </w:rPr>
        <w:t>LLC</w:t>
      </w:r>
      <w:r>
        <w:rPr>
          <w:color w:val="000000" w:themeColor="text1"/>
          <w:sz w:val="21"/>
          <w:szCs w:val="21"/>
        </w:rPr>
        <w:t>上的干扰需要分情况讨论。可以观察到，当进行</w:t>
      </w:r>
      <w:r>
        <w:rPr>
          <w:color w:val="000000" w:themeColor="text1"/>
          <w:sz w:val="21"/>
          <w:szCs w:val="21"/>
        </w:rPr>
        <w:t>small</w:t>
      </w:r>
      <w:r>
        <w:rPr>
          <w:color w:val="000000" w:themeColor="text1"/>
          <w:sz w:val="21"/>
          <w:szCs w:val="21"/>
        </w:rPr>
        <w:t>和</w:t>
      </w:r>
      <w:r>
        <w:rPr>
          <w:color w:val="000000" w:themeColor="text1"/>
          <w:sz w:val="21"/>
          <w:szCs w:val="21"/>
        </w:rPr>
        <w:t>medium</w:t>
      </w:r>
      <w:r>
        <w:rPr>
          <w:color w:val="000000" w:themeColor="text1"/>
          <w:sz w:val="21"/>
          <w:szCs w:val="21"/>
        </w:rPr>
        <w:t>档的干扰时，</w:t>
      </w:r>
      <w:r>
        <w:rPr>
          <w:color w:val="000000" w:themeColor="text1"/>
          <w:sz w:val="21"/>
          <w:szCs w:val="21"/>
        </w:rPr>
        <w:t>xapian</w:t>
      </w:r>
      <w:r>
        <w:rPr>
          <w:color w:val="000000" w:themeColor="text1"/>
          <w:sz w:val="21"/>
          <w:szCs w:val="21"/>
        </w:rPr>
        <w:t>所受影响不那么明显。当进行</w:t>
      </w:r>
      <w:r>
        <w:rPr>
          <w:color w:val="000000" w:themeColor="text1"/>
          <w:sz w:val="21"/>
          <w:szCs w:val="21"/>
        </w:rPr>
        <w:t>big</w:t>
      </w:r>
      <w:r>
        <w:rPr>
          <w:color w:val="000000" w:themeColor="text1"/>
          <w:sz w:val="21"/>
          <w:szCs w:val="21"/>
        </w:rPr>
        <w:t>档的干扰时，其尾延迟都体现出稍明显的增加。</w:t>
      </w:r>
      <w:r>
        <w:rPr>
          <w:color w:val="000000" w:themeColor="text1"/>
          <w:sz w:val="21"/>
          <w:szCs w:val="21"/>
        </w:rPr>
        <w:t>Xapian</w:t>
      </w:r>
      <w:r>
        <w:rPr>
          <w:color w:val="000000" w:themeColor="text1"/>
          <w:sz w:val="21"/>
          <w:szCs w:val="21"/>
        </w:rPr>
        <w:t>随着负载的增大，访问</w:t>
      </w:r>
      <w:r>
        <w:rPr>
          <w:color w:val="000000" w:themeColor="text1"/>
          <w:sz w:val="21"/>
          <w:szCs w:val="21"/>
        </w:rPr>
        <w:t>cache</w:t>
      </w:r>
      <w:r>
        <w:rPr>
          <w:color w:val="000000" w:themeColor="text1"/>
          <w:sz w:val="21"/>
          <w:szCs w:val="21"/>
        </w:rPr>
        <w:t>更加频繁，所受影响变得更加明显。</w:t>
      </w:r>
    </w:p>
    <w:p>
      <w:pPr>
        <w:pStyle w:val="Style12"/>
        <w:ind w:left="720" w:hanging="0"/>
        <w:rPr>
          <w:color w:val="000000" w:themeColor="text1"/>
          <w:sz w:val="21"/>
          <w:szCs w:val="21"/>
        </w:rPr>
      </w:pPr>
      <w:r>
        <w:rPr>
          <w:color w:val="000000" w:themeColor="text1"/>
          <w:sz w:val="21"/>
          <w:szCs w:val="21"/>
        </w:rPr>
        <w:t>我们可以想象，对于</w:t>
      </w:r>
      <w:r>
        <w:rPr>
          <w:color w:val="000000" w:themeColor="text1"/>
          <w:sz w:val="21"/>
          <w:szCs w:val="21"/>
        </w:rPr>
        <w:t>xapian</w:t>
      </w:r>
      <w:r>
        <w:rPr>
          <w:color w:val="000000" w:themeColor="text1"/>
          <w:sz w:val="21"/>
          <w:szCs w:val="21"/>
        </w:rPr>
        <w:t>，在代码循环中有一块常用的工作指令集。例如，循环中负责搜索、索引、打分、排序等操作，并返回结果。当</w:t>
      </w:r>
      <w:r>
        <w:rPr>
          <w:color w:val="000000" w:themeColor="text1"/>
          <w:sz w:val="21"/>
          <w:szCs w:val="21"/>
        </w:rPr>
        <w:t>LLC</w:t>
      </w:r>
      <w:r>
        <w:rPr>
          <w:color w:val="000000" w:themeColor="text1"/>
          <w:sz w:val="21"/>
          <w:szCs w:val="21"/>
        </w:rPr>
        <w:t>受到</w:t>
      </w:r>
      <w:r>
        <w:rPr>
          <w:color w:val="000000" w:themeColor="text1"/>
          <w:sz w:val="21"/>
          <w:szCs w:val="21"/>
        </w:rPr>
        <w:t>big</w:t>
      </w:r>
      <w:r>
        <w:rPr>
          <w:color w:val="000000" w:themeColor="text1"/>
          <w:sz w:val="21"/>
          <w:szCs w:val="21"/>
        </w:rPr>
        <w:t>规模的干扰时，常用工作指令集产生的缺失将异乎寻常地频繁，所带来的影响也更明显。</w:t>
      </w:r>
    </w:p>
    <w:p>
      <w:pPr>
        <w:pStyle w:val="Style12"/>
        <w:numPr>
          <w:ilvl w:val="0"/>
          <w:numId w:val="4"/>
        </w:numPr>
        <w:rPr/>
      </w:pPr>
      <w:r>
        <w:rPr>
          <w:color w:val="000000" w:themeColor="text1"/>
          <w:sz w:val="21"/>
          <w:szCs w:val="21"/>
        </w:rPr>
        <w:t>DRAM</w:t>
      </w:r>
      <w:r>
        <w:rPr>
          <w:color w:val="000000" w:themeColor="text1"/>
          <w:sz w:val="21"/>
          <w:szCs w:val="21"/>
        </w:rPr>
        <w:t>上的干扰体现为</w:t>
      </w:r>
      <w:r>
        <w:rPr>
          <w:color w:val="000000" w:themeColor="text1"/>
          <w:sz w:val="21"/>
          <w:szCs w:val="21"/>
        </w:rPr>
        <w:t>LLC</w:t>
      </w:r>
      <w:r>
        <w:rPr>
          <w:color w:val="000000" w:themeColor="text1"/>
          <w:sz w:val="21"/>
          <w:szCs w:val="21"/>
        </w:rPr>
        <w:t>（</w:t>
      </w:r>
      <w:r>
        <w:rPr>
          <w:color w:val="000000" w:themeColor="text1"/>
          <w:sz w:val="21"/>
          <w:szCs w:val="21"/>
        </w:rPr>
        <w:t>big</w:t>
      </w:r>
      <w:r>
        <w:rPr>
          <w:color w:val="000000" w:themeColor="text1"/>
          <w:sz w:val="21"/>
          <w:szCs w:val="21"/>
        </w:rPr>
        <w:t>）干扰的增强版。</w:t>
      </w:r>
      <w:r>
        <w:rPr>
          <w:color w:val="000000" w:themeColor="text1"/>
          <w:sz w:val="21"/>
          <w:szCs w:val="21"/>
        </w:rPr>
        <w:t>/*</w:t>
      </w:r>
      <w:r>
        <w:rPr>
          <w:color w:val="000000" w:themeColor="text1"/>
          <w:sz w:val="21"/>
          <w:szCs w:val="21"/>
        </w:rPr>
        <w:t>比较简略</w:t>
      </w:r>
      <w:r>
        <w:rPr>
          <w:color w:val="000000" w:themeColor="text1"/>
          <w:sz w:val="21"/>
          <w:szCs w:val="21"/>
        </w:rPr>
        <w:t>*/</w:t>
      </w:r>
    </w:p>
    <w:p>
      <w:pPr>
        <w:pStyle w:val="Style12"/>
        <w:numPr>
          <w:ilvl w:val="0"/>
          <w:numId w:val="4"/>
        </w:numPr>
        <w:rPr>
          <w:color w:val="000000" w:themeColor="text1"/>
          <w:sz w:val="21"/>
          <w:szCs w:val="21"/>
        </w:rPr>
      </w:pPr>
      <w:r>
        <w:rPr>
          <w:color w:val="000000" w:themeColor="text1"/>
          <w:sz w:val="21"/>
          <w:szCs w:val="21"/>
        </w:rPr>
        <w:t>通过对</w:t>
      </w:r>
      <w:r>
        <w:rPr>
          <w:color w:val="000000" w:themeColor="text1"/>
          <w:sz w:val="21"/>
          <w:szCs w:val="21"/>
        </w:rPr>
        <w:t>Hyperthread</w:t>
      </w:r>
      <w:r>
        <w:rPr>
          <w:color w:val="000000" w:themeColor="text1"/>
          <w:sz w:val="21"/>
          <w:szCs w:val="21"/>
        </w:rPr>
        <w:t>环境下的干扰测试，我们得出结论：仅利用</w:t>
      </w:r>
      <w:r>
        <w:rPr>
          <w:color w:val="000000" w:themeColor="text1"/>
          <w:sz w:val="21"/>
          <w:szCs w:val="21"/>
        </w:rPr>
        <w:t>Hyperthread</w:t>
      </w:r>
      <w:r>
        <w:rPr>
          <w:color w:val="000000" w:themeColor="text1"/>
          <w:sz w:val="21"/>
          <w:szCs w:val="21"/>
        </w:rPr>
        <w:t>进行“伪”资源隔离是不可行的。因此我们在实际应用中，必须保证物理核的独占性。</w:t>
      </w:r>
    </w:p>
    <w:p>
      <w:pPr>
        <w:pStyle w:val="Style12"/>
        <w:numPr>
          <w:ilvl w:val="0"/>
          <w:numId w:val="4"/>
        </w:numPr>
        <w:rPr>
          <w:color w:val="000000" w:themeColor="text1"/>
          <w:sz w:val="21"/>
          <w:szCs w:val="21"/>
        </w:rPr>
      </w:pPr>
      <w:r>
        <w:rPr>
          <w:color w:val="000000" w:themeColor="text1"/>
          <w:sz w:val="21"/>
          <w:szCs w:val="21"/>
        </w:rPr>
        <w:t>通过在不同带宽环境下的网络干扰实验，我们观察到了网络方面的干扰也是较为明显的。</w:t>
      </w:r>
      <w:r>
        <w:rPr>
          <w:color w:val="000000" w:themeColor="text1"/>
          <w:sz w:val="21"/>
          <w:szCs w:val="21"/>
        </w:rPr>
        <w:t>Xapian</w:t>
      </w:r>
      <w:r>
        <w:rPr>
          <w:color w:val="000000" w:themeColor="text1"/>
          <w:sz w:val="21"/>
          <w:szCs w:val="21"/>
        </w:rPr>
        <w:t>在不同带宽环境下，受到的干扰程度也不同，带宽越小，干扰越明显。</w:t>
      </w:r>
    </w:p>
    <w:p>
      <w:pPr>
        <w:pStyle w:val="Style12"/>
        <w:numPr>
          <w:ilvl w:val="0"/>
          <w:numId w:val="4"/>
        </w:numPr>
        <w:rPr>
          <w:color w:val="000000" w:themeColor="text1"/>
          <w:sz w:val="21"/>
          <w:szCs w:val="21"/>
        </w:rPr>
      </w:pPr>
      <w:r>
        <w:rPr>
          <w:color w:val="000000" w:themeColor="text1"/>
          <w:sz w:val="21"/>
          <w:szCs w:val="21"/>
        </w:rPr>
        <w:t>在相同条件下对不同的</w:t>
      </w:r>
      <w:r>
        <w:rPr>
          <w:color w:val="000000" w:themeColor="text1"/>
          <w:sz w:val="21"/>
          <w:szCs w:val="21"/>
        </w:rPr>
        <w:t>LC</w:t>
      </w:r>
      <w:r>
        <w:rPr>
          <w:color w:val="000000" w:themeColor="text1"/>
          <w:sz w:val="21"/>
          <w:szCs w:val="21"/>
        </w:rPr>
        <w:t>服务进行相同的干扰实验，其干扰程度也不尽相同。如对于</w:t>
      </w:r>
      <w:r>
        <w:rPr>
          <w:color w:val="000000" w:themeColor="text1"/>
          <w:sz w:val="21"/>
          <w:szCs w:val="21"/>
        </w:rPr>
        <w:t>LLC</w:t>
      </w:r>
      <w:r>
        <w:rPr>
          <w:color w:val="000000" w:themeColor="text1"/>
          <w:sz w:val="21"/>
          <w:szCs w:val="21"/>
        </w:rPr>
        <w:t>（</w:t>
      </w:r>
      <w:r>
        <w:rPr>
          <w:color w:val="000000" w:themeColor="text1"/>
          <w:sz w:val="21"/>
          <w:szCs w:val="21"/>
        </w:rPr>
        <w:t>big</w:t>
      </w:r>
      <w:r>
        <w:rPr>
          <w:color w:val="000000" w:themeColor="text1"/>
          <w:sz w:val="21"/>
          <w:szCs w:val="21"/>
        </w:rPr>
        <w:t>）干扰，</w:t>
      </w:r>
      <w:r>
        <w:rPr>
          <w:color w:val="000000" w:themeColor="text1"/>
          <w:sz w:val="21"/>
          <w:szCs w:val="21"/>
        </w:rPr>
        <w:t>xapian</w:t>
      </w:r>
      <w:r>
        <w:rPr>
          <w:color w:val="000000" w:themeColor="text1"/>
          <w:sz w:val="21"/>
          <w:szCs w:val="21"/>
        </w:rPr>
        <w:t>体现得更为明显。而对于网络干扰，则是</w:t>
      </w:r>
      <w:r>
        <w:rPr>
          <w:color w:val="000000" w:themeColor="text1"/>
          <w:sz w:val="21"/>
          <w:szCs w:val="21"/>
        </w:rPr>
        <w:t>silo</w:t>
      </w:r>
      <w:r>
        <w:rPr>
          <w:color w:val="000000" w:themeColor="text1"/>
          <w:sz w:val="21"/>
          <w:szCs w:val="21"/>
        </w:rPr>
        <w:t>更为敏感一些。这说明，不同类型的</w:t>
      </w:r>
      <w:r>
        <w:rPr>
          <w:color w:val="000000" w:themeColor="text1"/>
          <w:sz w:val="21"/>
          <w:szCs w:val="21"/>
        </w:rPr>
        <w:t>LC</w:t>
      </w:r>
      <w:r>
        <w:rPr>
          <w:color w:val="000000" w:themeColor="text1"/>
          <w:sz w:val="21"/>
          <w:szCs w:val="21"/>
        </w:rPr>
        <w:t>服务之间有着不同的特性。如果要进行隔离与调整，显然我们不能采用静态策略，而应该采用一种动态调整的隔离机制。</w:t>
      </w:r>
    </w:p>
    <w:p>
      <w:pPr>
        <w:pStyle w:val="Style12"/>
        <w:ind w:hanging="0"/>
        <w:rPr>
          <w:color w:val="000000" w:themeColor="text1"/>
          <w:sz w:val="21"/>
          <w:szCs w:val="21"/>
        </w:rPr>
      </w:pPr>
      <w:r>
        <w:rPr>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6 </w:t>
      </w:r>
      <w:r>
        <w:rPr>
          <w:rFonts w:eastAsia="SimHei"/>
          <w:b/>
          <w:color w:val="000000" w:themeColor="text1"/>
          <w:sz w:val="28"/>
          <w:szCs w:val="21"/>
        </w:rPr>
        <w:t>系统设计的技术基础</w:t>
      </w:r>
    </w:p>
    <w:p>
      <w:pPr>
        <w:pStyle w:val="Style12"/>
        <w:ind w:hanging="0"/>
        <w:rPr>
          <w:color w:val="000000" w:themeColor="text1"/>
          <w:sz w:val="21"/>
          <w:szCs w:val="21"/>
        </w:rPr>
      </w:pPr>
      <w:r>
        <w:rPr>
          <w:color w:val="000000" w:themeColor="text1"/>
          <w:sz w:val="21"/>
          <w:szCs w:val="21"/>
        </w:rPr>
      </w:r>
    </w:p>
    <w:p>
      <w:pPr>
        <w:pStyle w:val="Style12"/>
        <w:ind w:hanging="0"/>
        <w:rPr>
          <w:rFonts w:eastAsia="宋体" w:eastAsiaTheme="minorEastAsia"/>
          <w:b/>
          <w:b/>
          <w:color w:val="000000" w:themeColor="text1"/>
          <w:sz w:val="21"/>
          <w:szCs w:val="21"/>
        </w:rPr>
      </w:pPr>
      <w:r>
        <w:rPr>
          <w:rFonts w:eastAsia="宋体" w:eastAsiaTheme="minorEastAsia"/>
          <w:b/>
          <w:color w:val="000000" w:themeColor="text1"/>
          <w:sz w:val="21"/>
          <w:szCs w:val="21"/>
        </w:rPr>
        <w:t>6.1 cgroups</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cgroups</w:t>
      </w:r>
      <w:r>
        <w:rPr>
          <w:color w:val="000000" w:themeColor="text1"/>
          <w:sz w:val="21"/>
          <w:szCs w:val="21"/>
        </w:rPr>
        <w:t>，控制群组（</w:t>
      </w:r>
      <w:r>
        <w:rPr>
          <w:color w:val="000000" w:themeColor="text1"/>
          <w:sz w:val="21"/>
          <w:szCs w:val="21"/>
        </w:rPr>
        <w:t>Control Groups</w:t>
      </w:r>
      <w:r>
        <w:rPr>
          <w:color w:val="000000" w:themeColor="text1"/>
          <w:sz w:val="21"/>
          <w:szCs w:val="21"/>
        </w:rPr>
        <w:t>），是</w:t>
      </w:r>
      <w:r>
        <w:rPr>
          <w:color w:val="000000" w:themeColor="text1"/>
          <w:sz w:val="21"/>
          <w:szCs w:val="21"/>
        </w:rPr>
        <w:t>Linux</w:t>
      </w:r>
      <w:r>
        <w:rPr>
          <w:color w:val="000000" w:themeColor="text1"/>
          <w:sz w:val="21"/>
          <w:szCs w:val="21"/>
        </w:rPr>
        <w:t>内核的一项功能，用来分配与隔离一组进程（或线程）所占用的资源，如</w:t>
      </w:r>
      <w:r>
        <w:rPr>
          <w:color w:val="000000" w:themeColor="text1"/>
          <w:sz w:val="21"/>
          <w:szCs w:val="21"/>
        </w:rPr>
        <w:t>CPU</w:t>
      </w:r>
      <w:r>
        <w:rPr>
          <w:color w:val="000000" w:themeColor="text1"/>
          <w:sz w:val="21"/>
          <w:szCs w:val="21"/>
        </w:rPr>
        <w:t>、内存、</w:t>
      </w:r>
      <w:r>
        <w:rPr>
          <w:color w:val="000000" w:themeColor="text1"/>
          <w:sz w:val="21"/>
          <w:szCs w:val="21"/>
        </w:rPr>
        <w:t>I/O</w:t>
      </w:r>
      <w:r>
        <w:rPr>
          <w:color w:val="000000" w:themeColor="text1"/>
          <w:sz w:val="21"/>
          <w:szCs w:val="21"/>
        </w:rPr>
        <w:t>等。该功能最初由</w:t>
      </w:r>
      <w:r>
        <w:rPr>
          <w:color w:val="000000" w:themeColor="text1"/>
          <w:sz w:val="21"/>
          <w:szCs w:val="21"/>
        </w:rPr>
        <w:t>Google</w:t>
      </w:r>
      <w:r>
        <w:rPr>
          <w:color w:val="000000" w:themeColor="text1"/>
          <w:sz w:val="21"/>
          <w:szCs w:val="21"/>
        </w:rPr>
        <w:t>的两名工程师创造，后被合并至</w:t>
      </w:r>
      <w:r>
        <w:rPr>
          <w:color w:val="000000" w:themeColor="text1"/>
          <w:sz w:val="21"/>
          <w:szCs w:val="21"/>
        </w:rPr>
        <w:t>Linux</w:t>
      </w:r>
      <w:r>
        <w:rPr>
          <w:color w:val="000000" w:themeColor="text1"/>
          <w:sz w:val="21"/>
          <w:szCs w:val="21"/>
        </w:rPr>
        <w:t>内核中。</w:t>
      </w:r>
    </w:p>
    <w:p>
      <w:pPr>
        <w:pStyle w:val="Style12"/>
        <w:ind w:firstLine="424"/>
        <w:rPr>
          <w:color w:val="000000" w:themeColor="text1"/>
          <w:sz w:val="21"/>
          <w:szCs w:val="21"/>
        </w:rPr>
      </w:pPr>
      <w:r>
        <w:rPr>
          <w:color w:val="000000" w:themeColor="text1"/>
          <w:sz w:val="21"/>
          <w:szCs w:val="21"/>
        </w:rPr>
        <w:t>cgroups</w:t>
      </w:r>
      <w:r>
        <w:rPr>
          <w:color w:val="000000" w:themeColor="text1"/>
          <w:sz w:val="21"/>
          <w:szCs w:val="21"/>
        </w:rPr>
        <w:t>以一个虚拟文件系统（</w:t>
      </w:r>
      <w:r>
        <w:rPr>
          <w:color w:val="000000" w:themeColor="text1"/>
          <w:sz w:val="21"/>
          <w:szCs w:val="21"/>
        </w:rPr>
        <w:t>VFS</w:t>
      </w:r>
      <w:r>
        <w:rPr>
          <w:color w:val="000000" w:themeColor="text1"/>
          <w:sz w:val="21"/>
          <w:szCs w:val="21"/>
        </w:rPr>
        <w:t>，</w:t>
      </w:r>
      <w:r>
        <w:rPr>
          <w:color w:val="000000" w:themeColor="text1"/>
          <w:sz w:val="21"/>
          <w:szCs w:val="21"/>
        </w:rPr>
        <w:t>Virtual File System</w:t>
      </w:r>
      <w:r>
        <w:rPr>
          <w:color w:val="000000" w:themeColor="text1"/>
          <w:sz w:val="21"/>
          <w:szCs w:val="21"/>
        </w:rPr>
        <w:t>）的形式存在，其下分为若干子系统，如</w:t>
      </w:r>
      <w:r>
        <w:rPr>
          <w:color w:val="000000" w:themeColor="text1"/>
          <w:sz w:val="21"/>
          <w:szCs w:val="21"/>
        </w:rPr>
        <w:t>cpuset</w:t>
      </w:r>
      <w:r>
        <w:rPr>
          <w:color w:val="000000" w:themeColor="text1"/>
          <w:sz w:val="21"/>
          <w:szCs w:val="21"/>
        </w:rPr>
        <w:t>子系统、</w:t>
      </w:r>
      <w:r>
        <w:rPr>
          <w:color w:val="000000" w:themeColor="text1"/>
          <w:sz w:val="21"/>
          <w:szCs w:val="21"/>
        </w:rPr>
        <w:t>memory</w:t>
      </w:r>
      <w:r>
        <w:rPr>
          <w:color w:val="000000" w:themeColor="text1"/>
          <w:sz w:val="21"/>
          <w:szCs w:val="21"/>
        </w:rPr>
        <w:t>子系统等。通过有层次地挂载任务组，可实现逻辑复杂的资源管理。</w:t>
      </w:r>
      <w:r>
        <w:rPr>
          <w:color w:val="000000" w:themeColor="text1"/>
          <w:sz w:val="21"/>
          <w:szCs w:val="21"/>
        </w:rPr>
        <w:t>Docker</w:t>
      </w:r>
      <w:r>
        <w:rPr>
          <w:color w:val="000000" w:themeColor="text1"/>
          <w:sz w:val="21"/>
          <w:szCs w:val="21"/>
        </w:rPr>
        <w:t>也正是通过使用这一技术实现了对物理资源的隔离控制。</w:t>
      </w:r>
    </w:p>
    <w:p>
      <w:pPr>
        <w:pStyle w:val="Style12"/>
        <w:ind w:hanging="0"/>
        <w:rPr>
          <w:color w:val="000000" w:themeColor="text1"/>
          <w:sz w:val="21"/>
          <w:szCs w:val="21"/>
        </w:rPr>
      </w:pPr>
      <w:r>
        <w:rPr>
          <w:color w:val="000000" w:themeColor="text1"/>
          <w:sz w:val="21"/>
          <w:szCs w:val="21"/>
        </w:rPr>
      </w:r>
    </w:p>
    <w:p>
      <w:pPr>
        <w:pStyle w:val="Style12"/>
        <w:ind w:hanging="0"/>
        <w:rPr>
          <w:rFonts w:eastAsia="宋体" w:eastAsiaTheme="minorEastAsia"/>
          <w:b/>
          <w:b/>
          <w:color w:val="000000" w:themeColor="text1"/>
          <w:sz w:val="21"/>
          <w:szCs w:val="21"/>
        </w:rPr>
      </w:pPr>
      <w:r>
        <w:rPr>
          <w:rFonts w:eastAsia="宋体" w:eastAsiaTheme="minorEastAsia"/>
          <w:b/>
          <w:color w:val="000000" w:themeColor="text1"/>
          <w:sz w:val="21"/>
          <w:szCs w:val="21"/>
        </w:rPr>
        <w:t>6.2 Intel</w:t>
      </w:r>
      <w:r>
        <w:rPr>
          <w:rFonts w:eastAsia="宋体" w:eastAsiaTheme="minorEastAsia"/>
          <w:b/>
          <w:color w:val="000000" w:themeColor="text1"/>
          <w:sz w:val="21"/>
          <w:szCs w:val="21"/>
          <w:vertAlign w:val="superscript"/>
        </w:rPr>
        <w:t>®</w:t>
      </w:r>
      <w:r>
        <w:rPr>
          <w:rFonts w:eastAsia="宋体" w:eastAsiaTheme="minorEastAsia"/>
          <w:b/>
          <w:color w:val="000000" w:themeColor="text1"/>
          <w:sz w:val="21"/>
          <w:szCs w:val="21"/>
        </w:rPr>
        <w:t xml:space="preserve"> RDT</w:t>
      </w:r>
    </w:p>
    <w:p>
      <w:pPr>
        <w:pStyle w:val="Style12"/>
        <w:ind w:hanging="0"/>
        <w:rPr>
          <w:color w:val="000000" w:themeColor="text1"/>
          <w:sz w:val="21"/>
          <w:szCs w:val="21"/>
        </w:rPr>
      </w:pPr>
      <w:r>
        <w:rPr>
          <w:color w:val="000000" w:themeColor="text1"/>
          <w:sz w:val="21"/>
          <w:szCs w:val="21"/>
        </w:rPr>
      </w:r>
    </w:p>
    <w:p>
      <w:pPr>
        <w:pStyle w:val="Style12"/>
        <w:ind w:firstLine="424"/>
        <w:rPr>
          <w:rFonts w:eastAsia="宋体" w:eastAsiaTheme="minorEastAsia"/>
          <w:color w:val="000000" w:themeColor="text1"/>
          <w:sz w:val="21"/>
          <w:szCs w:val="21"/>
        </w:rPr>
      </w:pPr>
      <w:r>
        <w:rPr>
          <w:rFonts w:eastAsia="宋体" w:eastAsiaTheme="minorEastAsia"/>
          <w:color w:val="000000" w:themeColor="text1"/>
          <w:sz w:val="21"/>
          <w:szCs w:val="21"/>
        </w:rPr>
        <w:t>Intel</w:t>
      </w:r>
      <w:r>
        <w:rPr>
          <w:rFonts w:eastAsia="宋体" w:eastAsiaTheme="minorEastAsia"/>
          <w:color w:val="000000" w:themeColor="text1"/>
          <w:sz w:val="21"/>
          <w:szCs w:val="21"/>
          <w:vertAlign w:val="superscript"/>
        </w:rPr>
        <w:t>®</w:t>
      </w:r>
      <w:r>
        <w:rPr>
          <w:rFonts w:eastAsia="宋体" w:eastAsiaTheme="minorEastAsia"/>
          <w:color w:val="000000" w:themeColor="text1"/>
          <w:sz w:val="21"/>
          <w:szCs w:val="21"/>
        </w:rPr>
        <w:t xml:space="preserve"> RDT</w:t>
      </w:r>
      <w:r>
        <w:rPr>
          <w:rFonts w:eastAsiaTheme="minorEastAsia"/>
          <w:color w:val="000000" w:themeColor="text1"/>
          <w:sz w:val="21"/>
          <w:szCs w:val="21"/>
        </w:rPr>
        <w:t>，英特尔</w:t>
      </w:r>
      <w:r>
        <w:rPr>
          <w:rFonts w:eastAsia="宋体" w:eastAsiaTheme="minorEastAsia"/>
          <w:color w:val="000000" w:themeColor="text1"/>
          <w:sz w:val="21"/>
          <w:szCs w:val="21"/>
          <w:vertAlign w:val="superscript"/>
        </w:rPr>
        <w:t>®</w:t>
      </w:r>
      <w:r>
        <w:rPr>
          <w:rFonts w:eastAsiaTheme="minorEastAsia"/>
          <w:color w:val="000000" w:themeColor="text1"/>
          <w:sz w:val="21"/>
          <w:szCs w:val="21"/>
        </w:rPr>
        <w:t>资源调配技术（</w:t>
      </w:r>
      <w:r>
        <w:rPr>
          <w:rFonts w:eastAsia="宋体" w:eastAsiaTheme="minorEastAsia"/>
          <w:color w:val="000000" w:themeColor="text1"/>
          <w:sz w:val="21"/>
          <w:szCs w:val="21"/>
        </w:rPr>
        <w:t>Intel</w:t>
      </w:r>
      <w:r>
        <w:rPr>
          <w:rFonts w:eastAsia="宋体" w:eastAsiaTheme="minorEastAsia"/>
          <w:color w:val="000000" w:themeColor="text1"/>
          <w:sz w:val="21"/>
          <w:szCs w:val="21"/>
          <w:vertAlign w:val="superscript"/>
        </w:rPr>
        <w:t>®</w:t>
      </w:r>
      <w:r>
        <w:rPr>
          <w:rFonts w:eastAsia="宋体" w:eastAsiaTheme="minorEastAsia"/>
          <w:color w:val="000000" w:themeColor="text1"/>
          <w:sz w:val="21"/>
          <w:szCs w:val="21"/>
        </w:rPr>
        <w:t xml:space="preserve"> Resource Director Technology</w:t>
      </w:r>
      <w:r>
        <w:rPr>
          <w:rFonts w:eastAsiaTheme="minorEastAsia"/>
          <w:color w:val="000000" w:themeColor="text1"/>
          <w:sz w:val="21"/>
          <w:szCs w:val="21"/>
        </w:rPr>
        <w:t>），是英特尔</w:t>
      </w:r>
      <w:r>
        <w:rPr>
          <w:rFonts w:eastAsia="宋体" w:eastAsiaTheme="minorEastAsia"/>
          <w:color w:val="000000" w:themeColor="text1"/>
          <w:sz w:val="21"/>
          <w:szCs w:val="21"/>
          <w:vertAlign w:val="superscript"/>
        </w:rPr>
        <w:t>®</w:t>
      </w:r>
      <w:r>
        <w:rPr>
          <w:rFonts w:eastAsiaTheme="minorEastAsia"/>
          <w:color w:val="000000" w:themeColor="text1"/>
          <w:sz w:val="21"/>
          <w:szCs w:val="21"/>
        </w:rPr>
        <w:t>公司针对旗下</w:t>
      </w:r>
      <w:r>
        <w:rPr>
          <w:rFonts w:eastAsia="宋体" w:eastAsiaTheme="minorEastAsia"/>
          <w:color w:val="000000" w:themeColor="text1"/>
          <w:sz w:val="21"/>
          <w:szCs w:val="21"/>
        </w:rPr>
        <w:t>Xeon</w:t>
      </w:r>
      <w:r>
        <w:rPr>
          <w:rFonts w:eastAsia="宋体" w:eastAsiaTheme="minorEastAsia"/>
          <w:color w:val="000000" w:themeColor="text1"/>
          <w:sz w:val="21"/>
          <w:szCs w:val="21"/>
          <w:vertAlign w:val="superscript"/>
        </w:rPr>
        <w:t>®</w:t>
      </w:r>
      <w:r>
        <w:rPr>
          <w:rFonts w:eastAsiaTheme="minorEastAsia"/>
          <w:color w:val="000000" w:themeColor="text1"/>
          <w:sz w:val="21"/>
          <w:szCs w:val="21"/>
        </w:rPr>
        <w:t>系列</w:t>
      </w:r>
      <w:r>
        <w:rPr>
          <w:rFonts w:eastAsia="宋体" w:eastAsiaTheme="minorEastAsia"/>
          <w:color w:val="000000" w:themeColor="text1"/>
          <w:sz w:val="21"/>
          <w:szCs w:val="21"/>
        </w:rPr>
        <w:t>CPU</w:t>
      </w:r>
      <w:r>
        <w:rPr>
          <w:rFonts w:eastAsiaTheme="minorEastAsia"/>
          <w:color w:val="000000" w:themeColor="text1"/>
          <w:sz w:val="21"/>
          <w:szCs w:val="21"/>
        </w:rPr>
        <w:t>研发的一种共享资源调控机制。英特尔</w:t>
      </w:r>
      <w:r>
        <w:rPr>
          <w:rFonts w:eastAsia="宋体" w:eastAsiaTheme="minorEastAsia"/>
          <w:color w:val="000000" w:themeColor="text1"/>
          <w:sz w:val="21"/>
          <w:szCs w:val="21"/>
          <w:vertAlign w:val="superscript"/>
        </w:rPr>
        <w:t>®</w:t>
      </w:r>
      <w:r>
        <w:rPr>
          <w:rFonts w:eastAsiaTheme="minorEastAsia"/>
          <w:color w:val="000000" w:themeColor="text1"/>
          <w:sz w:val="21"/>
          <w:szCs w:val="21"/>
        </w:rPr>
        <w:t>编写了对应的</w:t>
      </w:r>
      <w:r>
        <w:rPr>
          <w:rFonts w:eastAsia="宋体" w:eastAsiaTheme="minorEastAsia"/>
          <w:color w:val="000000" w:themeColor="text1"/>
          <w:sz w:val="21"/>
          <w:szCs w:val="21"/>
        </w:rPr>
        <w:t>C</w:t>
      </w:r>
      <w:r>
        <w:rPr>
          <w:rFonts w:eastAsiaTheme="minorEastAsia"/>
          <w:color w:val="000000" w:themeColor="text1"/>
          <w:sz w:val="21"/>
          <w:szCs w:val="21"/>
        </w:rPr>
        <w:t>函数库</w:t>
      </w:r>
      <w:r>
        <w:rPr>
          <w:rFonts w:eastAsia="宋体" w:eastAsiaTheme="minorEastAsia"/>
          <w:color w:val="000000" w:themeColor="text1"/>
          <w:sz w:val="21"/>
          <w:szCs w:val="21"/>
        </w:rPr>
        <w:t>PQoS</w:t>
      </w:r>
      <w:r>
        <w:rPr>
          <w:rFonts w:eastAsiaTheme="minorEastAsia"/>
          <w:color w:val="000000" w:themeColor="text1"/>
          <w:sz w:val="21"/>
          <w:szCs w:val="21"/>
        </w:rPr>
        <w:t>来支持相应的资源调配功能，根据内核版本的不同，该函数库通过</w:t>
      </w:r>
      <w:r>
        <w:rPr>
          <w:rFonts w:eastAsia="宋体" w:eastAsiaTheme="minorEastAsia"/>
          <w:color w:val="000000" w:themeColor="text1"/>
          <w:sz w:val="21"/>
          <w:szCs w:val="21"/>
        </w:rPr>
        <w:t>Linux perf</w:t>
      </w:r>
      <w:r>
        <w:rPr>
          <w:rFonts w:eastAsiaTheme="minorEastAsia"/>
          <w:color w:val="000000" w:themeColor="text1"/>
          <w:sz w:val="21"/>
          <w:szCs w:val="21"/>
        </w:rPr>
        <w:t>（</w:t>
      </w:r>
      <w:r>
        <w:rPr>
          <w:rFonts w:eastAsia="宋体" w:eastAsiaTheme="minorEastAsia"/>
          <w:color w:val="000000" w:themeColor="text1"/>
          <w:sz w:val="21"/>
          <w:szCs w:val="21"/>
        </w:rPr>
        <w:t>Performance Event</w:t>
      </w:r>
      <w:r>
        <w:rPr>
          <w:rFonts w:eastAsiaTheme="minorEastAsia"/>
          <w:color w:val="000000" w:themeColor="text1"/>
          <w:sz w:val="21"/>
          <w:szCs w:val="21"/>
        </w:rPr>
        <w:t>，</w:t>
      </w:r>
      <w:r>
        <w:rPr>
          <w:rFonts w:eastAsia="宋体" w:eastAsiaTheme="minorEastAsia"/>
          <w:color w:val="000000" w:themeColor="text1"/>
          <w:sz w:val="21"/>
          <w:szCs w:val="21"/>
        </w:rPr>
        <w:t>Linux kernel 2.6.31</w:t>
      </w:r>
      <w:r>
        <w:rPr>
          <w:rFonts w:eastAsiaTheme="minorEastAsia"/>
          <w:color w:val="000000" w:themeColor="text1"/>
          <w:sz w:val="21"/>
          <w:szCs w:val="21"/>
        </w:rPr>
        <w:t>后内建的系统效能分析工具）、</w:t>
      </w:r>
      <w:r>
        <w:rPr>
          <w:rFonts w:eastAsia="宋体" w:eastAsiaTheme="minorEastAsia"/>
          <w:color w:val="000000" w:themeColor="text1"/>
          <w:sz w:val="21"/>
          <w:szCs w:val="21"/>
        </w:rPr>
        <w:t>resctrl</w:t>
      </w:r>
      <w:r>
        <w:rPr>
          <w:rFonts w:eastAsiaTheme="minorEastAsia"/>
          <w:color w:val="000000" w:themeColor="text1"/>
          <w:sz w:val="21"/>
          <w:szCs w:val="21"/>
        </w:rPr>
        <w:t>（</w:t>
      </w:r>
      <w:r>
        <w:rPr>
          <w:rFonts w:eastAsia="宋体" w:eastAsiaTheme="minorEastAsia"/>
          <w:color w:val="000000" w:themeColor="text1"/>
          <w:sz w:val="21"/>
          <w:szCs w:val="21"/>
        </w:rPr>
        <w:t>Recource Control</w:t>
      </w:r>
      <w:r>
        <w:rPr>
          <w:rFonts w:eastAsiaTheme="minorEastAsia"/>
          <w:color w:val="000000" w:themeColor="text1"/>
          <w:sz w:val="21"/>
          <w:szCs w:val="21"/>
        </w:rPr>
        <w:t>，</w:t>
      </w:r>
      <w:r>
        <w:rPr>
          <w:rFonts w:eastAsia="宋体" w:eastAsiaTheme="minorEastAsia"/>
          <w:color w:val="000000" w:themeColor="text1"/>
          <w:sz w:val="21"/>
          <w:szCs w:val="21"/>
        </w:rPr>
        <w:t>Linux kernel 4.10</w:t>
      </w:r>
      <w:r>
        <w:rPr>
          <w:rFonts w:eastAsiaTheme="minorEastAsia"/>
          <w:color w:val="000000" w:themeColor="text1"/>
          <w:sz w:val="21"/>
          <w:szCs w:val="21"/>
        </w:rPr>
        <w:t>后内建的供</w:t>
      </w:r>
      <w:r>
        <w:rPr>
          <w:rFonts w:eastAsia="宋体" w:eastAsiaTheme="minorEastAsia"/>
          <w:color w:val="000000" w:themeColor="text1"/>
          <w:sz w:val="21"/>
          <w:szCs w:val="21"/>
        </w:rPr>
        <w:t>RDT</w:t>
      </w:r>
      <w:r>
        <w:rPr>
          <w:rFonts w:eastAsiaTheme="minorEastAsia"/>
          <w:color w:val="000000" w:themeColor="text1"/>
          <w:sz w:val="21"/>
          <w:szCs w:val="21"/>
        </w:rPr>
        <w:t>使用的接口）等不同接口来实现相应的功能。这里我们主要借助其</w:t>
      </w:r>
      <w:r>
        <w:rPr>
          <w:rFonts w:eastAsia="宋体" w:eastAsiaTheme="minorEastAsia"/>
          <w:color w:val="000000" w:themeColor="text1"/>
          <w:sz w:val="21"/>
          <w:szCs w:val="21"/>
        </w:rPr>
        <w:t>CAT</w:t>
      </w:r>
      <w:r>
        <w:rPr>
          <w:rFonts w:eastAsiaTheme="minorEastAsia"/>
          <w:color w:val="000000" w:themeColor="text1"/>
          <w:sz w:val="21"/>
          <w:szCs w:val="21"/>
        </w:rPr>
        <w:t>与</w:t>
      </w:r>
      <w:r>
        <w:rPr>
          <w:rFonts w:eastAsia="宋体" w:eastAsiaTheme="minorEastAsia"/>
          <w:color w:val="000000" w:themeColor="text1"/>
          <w:sz w:val="21"/>
          <w:szCs w:val="21"/>
        </w:rPr>
        <w:t>MBM</w:t>
      </w:r>
      <w:r>
        <w:rPr>
          <w:rFonts w:eastAsiaTheme="minorEastAsia"/>
          <w:color w:val="000000" w:themeColor="text1"/>
          <w:sz w:val="21"/>
          <w:szCs w:val="21"/>
        </w:rPr>
        <w:t>两种功能。</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t>6.2.1 CAT</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firstLine="424"/>
        <w:rPr>
          <w:rFonts w:eastAsia="宋体" w:eastAsiaTheme="minorEastAsia"/>
          <w:color w:val="000000" w:themeColor="text1"/>
          <w:sz w:val="21"/>
          <w:szCs w:val="21"/>
        </w:rPr>
      </w:pPr>
      <w:r>
        <w:rPr>
          <w:rFonts w:eastAsia="宋体" w:eastAsiaTheme="minorEastAsia"/>
          <w:color w:val="000000" w:themeColor="text1"/>
          <w:sz w:val="21"/>
          <w:szCs w:val="21"/>
        </w:rPr>
        <w:t>CAT</w:t>
      </w:r>
      <w:r>
        <w:rPr>
          <w:rFonts w:eastAsiaTheme="minorEastAsia"/>
          <w:color w:val="000000" w:themeColor="text1"/>
          <w:sz w:val="21"/>
          <w:szCs w:val="21"/>
        </w:rPr>
        <w:t>，高速缓存分配技术（</w:t>
      </w:r>
      <w:r>
        <w:rPr>
          <w:rFonts w:eastAsia="宋体" w:eastAsiaTheme="minorEastAsia"/>
          <w:color w:val="000000" w:themeColor="text1"/>
          <w:sz w:val="21"/>
          <w:szCs w:val="21"/>
        </w:rPr>
        <w:t>Cache Allocation Technology</w:t>
      </w:r>
      <w:r>
        <w:rPr>
          <w:rFonts w:eastAsiaTheme="minorEastAsia"/>
          <w:color w:val="000000" w:themeColor="text1"/>
          <w:sz w:val="21"/>
          <w:szCs w:val="21"/>
        </w:rPr>
        <w:t>）。英特尔</w:t>
      </w:r>
      <w:r>
        <w:rPr>
          <w:rFonts w:eastAsia="宋体" w:eastAsiaTheme="minorEastAsia"/>
          <w:color w:val="000000" w:themeColor="text1"/>
          <w:sz w:val="21"/>
          <w:szCs w:val="21"/>
          <w:vertAlign w:val="superscript"/>
        </w:rPr>
        <w:t>®</w:t>
      </w:r>
      <w:r>
        <w:rPr>
          <w:rFonts w:eastAsiaTheme="minorEastAsia"/>
          <w:color w:val="000000" w:themeColor="text1"/>
          <w:sz w:val="21"/>
          <w:szCs w:val="21"/>
        </w:rPr>
        <w:t>在芯片层面增加了相应的指令，用于将末级缓存分配成不同的配额，分配给不同的服务类（</w:t>
      </w:r>
      <w:r>
        <w:rPr>
          <w:rFonts w:eastAsia="宋体" w:eastAsiaTheme="minorEastAsia"/>
          <w:color w:val="000000" w:themeColor="text1"/>
          <w:sz w:val="21"/>
          <w:szCs w:val="21"/>
        </w:rPr>
        <w:t>CLOS</w:t>
      </w:r>
      <w:r>
        <w:rPr>
          <w:rFonts w:eastAsiaTheme="minorEastAsia"/>
          <w:color w:val="000000" w:themeColor="text1"/>
          <w:sz w:val="21"/>
          <w:szCs w:val="21"/>
        </w:rPr>
        <w:t>，</w:t>
      </w:r>
      <w:r>
        <w:rPr>
          <w:rFonts w:eastAsia="宋体" w:eastAsiaTheme="minorEastAsia"/>
          <w:color w:val="000000" w:themeColor="text1"/>
          <w:sz w:val="21"/>
          <w:szCs w:val="21"/>
        </w:rPr>
        <w:t>Class of Service</w:t>
      </w:r>
      <w:r>
        <w:rPr>
          <w:rFonts w:eastAsiaTheme="minorEastAsia"/>
          <w:color w:val="000000" w:themeColor="text1"/>
          <w:sz w:val="21"/>
          <w:szCs w:val="21"/>
        </w:rPr>
        <w:t>）；而在软件层面，实现了物理核到指定</w:t>
      </w:r>
      <w:r>
        <w:rPr>
          <w:rFonts w:eastAsia="宋体" w:eastAsiaTheme="minorEastAsia"/>
          <w:color w:val="000000" w:themeColor="text1"/>
          <w:sz w:val="21"/>
          <w:szCs w:val="21"/>
        </w:rPr>
        <w:t>CLOS</w:t>
      </w:r>
      <w:r>
        <w:rPr>
          <w:rFonts w:eastAsiaTheme="minorEastAsia"/>
          <w:color w:val="000000" w:themeColor="text1"/>
          <w:sz w:val="21"/>
          <w:szCs w:val="21"/>
        </w:rPr>
        <w:t>的映射绑定操作，以及不同的</w:t>
      </w:r>
      <w:r>
        <w:rPr>
          <w:rFonts w:eastAsia="宋体" w:eastAsiaTheme="minorEastAsia"/>
          <w:color w:val="000000" w:themeColor="text1"/>
          <w:sz w:val="21"/>
          <w:szCs w:val="21"/>
        </w:rPr>
        <w:t>CLOS</w:t>
      </w:r>
      <w:r>
        <w:rPr>
          <w:rFonts w:eastAsiaTheme="minorEastAsia"/>
          <w:color w:val="000000" w:themeColor="text1"/>
          <w:sz w:val="21"/>
          <w:szCs w:val="21"/>
        </w:rPr>
        <w:t>对末级缓存的分配操作。</w:t>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r>
    </w:p>
    <w:p>
      <w:pPr>
        <w:pStyle w:val="Style12"/>
        <w:ind w:hanging="0"/>
        <w:rPr>
          <w:rFonts w:eastAsia="宋体" w:eastAsiaTheme="minorEastAsia"/>
          <w:color w:val="000000" w:themeColor="text1"/>
          <w:sz w:val="21"/>
          <w:szCs w:val="21"/>
        </w:rPr>
      </w:pPr>
      <w:r>
        <w:rPr>
          <w:rFonts w:eastAsia="宋体" w:eastAsiaTheme="minorEastAsia"/>
          <w:color w:val="000000" w:themeColor="text1"/>
          <w:sz w:val="21"/>
          <w:szCs w:val="21"/>
        </w:rPr>
        <w:t>6.2.2 MBM</w:t>
      </w:r>
    </w:p>
    <w:p>
      <w:pPr>
        <w:pStyle w:val="Style12"/>
        <w:ind w:hanging="0"/>
        <w:rPr>
          <w:color w:val="000000" w:themeColor="text1"/>
          <w:sz w:val="21"/>
          <w:szCs w:val="21"/>
        </w:rPr>
      </w:pPr>
      <w:r>
        <w:rPr>
          <w:color w:val="000000" w:themeColor="text1"/>
          <w:sz w:val="21"/>
          <w:szCs w:val="21"/>
        </w:rPr>
      </w:r>
    </w:p>
    <w:p>
      <w:pPr>
        <w:pStyle w:val="Style12"/>
        <w:ind w:firstLine="424"/>
        <w:rPr/>
      </w:pPr>
      <w:r>
        <w:rPr>
          <w:color w:val="000000" w:themeColor="text1"/>
          <w:sz w:val="21"/>
          <w:szCs w:val="21"/>
        </w:rPr>
        <w:t>MBM</w:t>
      </w:r>
      <w:r>
        <w:rPr>
          <w:color w:val="000000" w:themeColor="text1"/>
          <w:sz w:val="21"/>
          <w:szCs w:val="21"/>
        </w:rPr>
        <w:t>，内存带宽监控技术（</w:t>
      </w:r>
      <w:r>
        <w:rPr>
          <w:color w:val="000000" w:themeColor="text1"/>
          <w:sz w:val="21"/>
          <w:szCs w:val="21"/>
        </w:rPr>
        <w:t>Memory Bandwidth Monitoring</w:t>
      </w:r>
      <w:r>
        <w:rPr>
          <w:color w:val="000000" w:themeColor="text1"/>
          <w:sz w:val="21"/>
          <w:szCs w:val="21"/>
        </w:rPr>
        <w:t>）。内存带宽实际中很难直接测量，</w:t>
      </w:r>
      <w:r>
        <w:rPr>
          <w:color w:val="000000" w:themeColor="text1"/>
          <w:sz w:val="21"/>
          <w:szCs w:val="21"/>
        </w:rPr>
        <w:t>PQoS</w:t>
      </w:r>
      <w:r>
        <w:rPr>
          <w:color w:val="000000" w:themeColor="text1"/>
          <w:sz w:val="21"/>
          <w:szCs w:val="21"/>
        </w:rPr>
        <w:t>库通过估计末级缓存的缺失率、利用率等参数来间接测量内存带宽。我们这里以物理核为基本单位来测量内存带宽占用情况。</w:t>
      </w:r>
    </w:p>
    <w:p>
      <w:pPr>
        <w:pStyle w:val="Style12"/>
        <w:ind w:hanging="0"/>
        <w:rPr>
          <w:color w:val="000000" w:themeColor="text1"/>
          <w:sz w:val="21"/>
          <w:szCs w:val="21"/>
        </w:rPr>
      </w:pPr>
      <w:r>
        <w:rPr/>
      </w:r>
    </w:p>
    <w:p>
      <w:pPr>
        <w:pStyle w:val="Style12"/>
        <w:ind w:hanging="0"/>
        <w:rPr/>
      </w:pPr>
      <w:r>
        <w:rPr>
          <w:color w:val="000000" w:themeColor="text1"/>
          <w:sz w:val="21"/>
          <w:szCs w:val="21"/>
        </w:rPr>
        <w:t>6.3 eBPF</w:t>
      </w:r>
    </w:p>
    <w:p>
      <w:pPr>
        <w:pStyle w:val="Style12"/>
        <w:ind w:hanging="0"/>
        <w:rPr/>
      </w:pPr>
      <w:r>
        <w:rPr>
          <w:color w:val="000000" w:themeColor="text1"/>
          <w:sz w:val="21"/>
          <w:szCs w:val="21"/>
        </w:rPr>
        <w:t xml:space="preserve">    </w:t>
      </w:r>
    </w:p>
    <w:p>
      <w:pPr>
        <w:pStyle w:val="Style12"/>
        <w:ind w:hanging="0"/>
        <w:rPr/>
      </w:pPr>
      <w:r>
        <w:rPr>
          <w:color w:val="000000" w:themeColor="text1"/>
          <w:sz w:val="21"/>
          <w:szCs w:val="21"/>
        </w:rPr>
        <w:t xml:space="preserve">    </w:t>
      </w:r>
      <w:r>
        <w:rPr>
          <w:color w:val="000000" w:themeColor="text1"/>
          <w:sz w:val="21"/>
          <w:szCs w:val="21"/>
        </w:rPr>
        <w:t>eBPF</w:t>
      </w:r>
      <w:r>
        <w:rPr>
          <w:color w:val="000000" w:themeColor="text1"/>
          <w:sz w:val="21"/>
          <w:szCs w:val="21"/>
        </w:rPr>
        <w:t>(extended Berkeley Packet Filter)</w:t>
      </w:r>
      <w:r>
        <w:rPr>
          <w:color w:val="000000" w:themeColor="text1"/>
          <w:sz w:val="21"/>
          <w:szCs w:val="21"/>
        </w:rPr>
        <w:t>是由</w:t>
      </w:r>
      <w:r>
        <w:rPr>
          <w:color w:val="000000" w:themeColor="text1"/>
          <w:sz w:val="21"/>
          <w:szCs w:val="21"/>
        </w:rPr>
        <w:t>linux</w:t>
      </w:r>
      <w:r>
        <w:rPr>
          <w:color w:val="000000" w:themeColor="text1"/>
          <w:sz w:val="21"/>
          <w:szCs w:val="21"/>
        </w:rPr>
        <w:t>提供的一套内核跟踪工具，使得用户可以安全</w:t>
      </w:r>
      <w:r>
        <w:rPr>
          <w:color w:val="000000" w:themeColor="text1"/>
          <w:sz w:val="21"/>
          <w:szCs w:val="21"/>
        </w:rPr>
        <w:t>、高效的监控内核的运行状态。</w:t>
      </w:r>
      <w:r>
        <w:rPr>
          <w:color w:val="000000" w:themeColor="text1"/>
          <w:sz w:val="21"/>
          <w:szCs w:val="21"/>
        </w:rPr>
        <w:t>ebpf</w:t>
      </w:r>
      <w:r>
        <w:rPr>
          <w:color w:val="000000" w:themeColor="text1"/>
          <w:sz w:val="21"/>
          <w:szCs w:val="21"/>
        </w:rPr>
        <w:t>程序运行在内核提供的一个简单的虚拟机上，并可以与用户态程序交换数据。本文使用</w:t>
      </w:r>
      <w:r>
        <w:rPr>
          <w:color w:val="000000" w:themeColor="text1"/>
          <w:sz w:val="21"/>
          <w:szCs w:val="21"/>
        </w:rPr>
        <w:t>e</w:t>
      </w:r>
      <w:r>
        <w:rPr>
          <w:color w:val="000000" w:themeColor="text1"/>
          <w:sz w:val="21"/>
          <w:szCs w:val="21"/>
        </w:rPr>
        <w:t>BPF</w:t>
      </w:r>
      <w:r>
        <w:rPr>
          <w:color w:val="000000" w:themeColor="text1"/>
          <w:sz w:val="21"/>
          <w:szCs w:val="21"/>
        </w:rPr>
        <w:t>来实现对</w:t>
      </w:r>
      <w:r>
        <w:rPr>
          <w:color w:val="000000" w:themeColor="text1"/>
          <w:sz w:val="21"/>
          <w:szCs w:val="21"/>
        </w:rPr>
        <w:t>LC</w:t>
      </w:r>
      <w:r>
        <w:rPr>
          <w:color w:val="000000" w:themeColor="text1"/>
          <w:sz w:val="21"/>
          <w:szCs w:val="21"/>
        </w:rPr>
        <w:t>和</w:t>
      </w:r>
      <w:r>
        <w:rPr>
          <w:color w:val="000000" w:themeColor="text1"/>
          <w:sz w:val="21"/>
          <w:szCs w:val="21"/>
        </w:rPr>
        <w:t>BE</w:t>
      </w:r>
      <w:r>
        <w:rPr>
          <w:color w:val="000000" w:themeColor="text1"/>
          <w:sz w:val="21"/>
          <w:szCs w:val="21"/>
        </w:rPr>
        <w:t>任务网络流量的实时监控。</w:t>
      </w:r>
    </w:p>
    <w:p>
      <w:pPr>
        <w:pStyle w:val="Style12"/>
        <w:ind w:hanging="0"/>
        <w:rPr>
          <w:rFonts w:eastAsia="宋体"/>
          <w:b/>
          <w:b/>
          <w:color w:val="000000" w:themeColor="text1"/>
          <w:sz w:val="21"/>
          <w:szCs w:val="21"/>
        </w:rPr>
      </w:pPr>
      <w:r>
        <w:rPr/>
      </w:r>
    </w:p>
    <w:p>
      <w:pPr>
        <w:pStyle w:val="Style12"/>
        <w:ind w:hanging="0"/>
        <w:rPr/>
      </w:pPr>
      <w:r>
        <w:rPr>
          <w:rFonts w:eastAsia="宋体" w:eastAsiaTheme="minorEastAsia"/>
          <w:b/>
          <w:color w:val="000000" w:themeColor="text1"/>
          <w:sz w:val="21"/>
          <w:szCs w:val="21"/>
        </w:rPr>
        <w:t>6.4 TC</w:t>
      </w:r>
    </w:p>
    <w:p>
      <w:pPr>
        <w:pStyle w:val="Style12"/>
        <w:ind w:hanging="0"/>
        <w:rPr>
          <w:color w:val="000000" w:themeColor="text1"/>
          <w:sz w:val="21"/>
          <w:szCs w:val="21"/>
        </w:rPr>
      </w:pPr>
      <w:r>
        <w:rPr>
          <w:color w:val="000000" w:themeColor="text1"/>
          <w:sz w:val="21"/>
          <w:szCs w:val="21"/>
        </w:rPr>
        <w:t xml:space="preserve">    </w:t>
      </w:r>
      <w:r>
        <w:rPr>
          <w:color w:val="000000" w:themeColor="text1"/>
          <w:sz w:val="21"/>
          <w:szCs w:val="21"/>
        </w:rPr>
        <w:t>TC</w:t>
      </w:r>
      <w:r>
        <w:rPr>
          <w:color w:val="000000" w:themeColor="text1"/>
          <w:sz w:val="21"/>
          <w:szCs w:val="21"/>
        </w:rPr>
        <w:t>，</w:t>
      </w:r>
      <w:r>
        <w:rPr>
          <w:color w:val="000000" w:themeColor="text1"/>
          <w:sz w:val="21"/>
          <w:szCs w:val="21"/>
        </w:rPr>
        <w:t>linux</w:t>
      </w:r>
      <w:r>
        <w:rPr>
          <w:color w:val="000000" w:themeColor="text1"/>
          <w:sz w:val="21"/>
          <w:szCs w:val="21"/>
        </w:rPr>
        <w:t>流量控制（</w:t>
      </w:r>
      <w:r>
        <w:rPr>
          <w:color w:val="000000" w:themeColor="text1"/>
          <w:sz w:val="21"/>
          <w:szCs w:val="21"/>
        </w:rPr>
        <w:t>Linux Traffic Control)</w:t>
      </w:r>
      <w:r>
        <w:rPr>
          <w:color w:val="000000" w:themeColor="text1"/>
          <w:sz w:val="21"/>
          <w:szCs w:val="21"/>
        </w:rPr>
        <w:t>是由</w:t>
      </w:r>
      <w:r>
        <w:rPr>
          <w:color w:val="000000" w:themeColor="text1"/>
          <w:sz w:val="21"/>
          <w:szCs w:val="21"/>
        </w:rPr>
        <w:t>Linux</w:t>
      </w:r>
      <w:r>
        <w:rPr>
          <w:color w:val="000000" w:themeColor="text1"/>
          <w:sz w:val="21"/>
          <w:szCs w:val="21"/>
        </w:rPr>
        <w:t>内核提供的一种通过控制网络设备流量来保证</w:t>
      </w:r>
      <w:r>
        <w:rPr>
          <w:color w:val="000000" w:themeColor="text1"/>
          <w:sz w:val="21"/>
          <w:szCs w:val="21"/>
        </w:rPr>
        <w:t>Qos(Quality of Service)</w:t>
      </w:r>
      <w:r>
        <w:rPr>
          <w:color w:val="000000" w:themeColor="text1"/>
          <w:sz w:val="21"/>
          <w:szCs w:val="21"/>
        </w:rPr>
        <w:t>的机制。</w:t>
      </w:r>
    </w:p>
    <w:p>
      <w:pPr>
        <w:pStyle w:val="Style12"/>
        <w:ind w:hanging="0"/>
        <w:rPr>
          <w:color w:val="000000"/>
        </w:rPr>
      </w:pPr>
      <w:r>
        <w:rPr>
          <w:color w:val="000000" w:themeColor="text1"/>
          <w:sz w:val="21"/>
          <w:szCs w:val="21"/>
        </w:rPr>
        <w:t xml:space="preserve">    </w:t>
      </w:r>
      <w:r>
        <w:rPr>
          <w:color w:val="000000" w:themeColor="text1"/>
          <w:sz w:val="21"/>
          <w:szCs w:val="21"/>
        </w:rPr>
        <w:t>TC</w:t>
      </w:r>
      <w:r>
        <w:rPr>
          <w:color w:val="000000" w:themeColor="text1"/>
          <w:sz w:val="21"/>
          <w:szCs w:val="21"/>
        </w:rPr>
        <w:t>提供了多种控制流量的策略</w:t>
      </w:r>
      <w:r>
        <w:rPr>
          <w:color w:val="000000" w:themeColor="text1"/>
          <w:sz w:val="21"/>
          <w:szCs w:val="21"/>
        </w:rPr>
        <w:t>，本文主要使用</w:t>
      </w:r>
      <w:r>
        <w:rPr>
          <w:color w:val="000000" w:themeColor="text1"/>
          <w:sz w:val="21"/>
          <w:szCs w:val="21"/>
        </w:rPr>
        <w:t>HTB</w:t>
      </w:r>
      <w:r>
        <w:rPr>
          <w:color w:val="000000" w:themeColor="text1"/>
          <w:sz w:val="21"/>
          <w:szCs w:val="21"/>
        </w:rPr>
        <w:t>（</w:t>
      </w:r>
      <w:r>
        <w:rPr>
          <w:color w:val="000000" w:themeColor="text1"/>
          <w:sz w:val="21"/>
          <w:szCs w:val="21"/>
        </w:rPr>
        <w:t>Hierarchical Token Bucket</w:t>
      </w:r>
      <w:r>
        <w:rPr>
          <w:color w:val="000000" w:themeColor="text1"/>
          <w:sz w:val="21"/>
          <w:szCs w:val="21"/>
        </w:rPr>
        <w:t>）来实现对</w:t>
      </w:r>
      <w:r>
        <w:rPr>
          <w:color w:val="000000" w:themeColor="text1"/>
          <w:sz w:val="21"/>
          <w:szCs w:val="21"/>
        </w:rPr>
        <w:t>LC</w:t>
      </w:r>
      <w:r>
        <w:rPr>
          <w:color w:val="000000" w:themeColor="text1"/>
          <w:sz w:val="21"/>
          <w:szCs w:val="21"/>
        </w:rPr>
        <w:t>和</w:t>
      </w:r>
      <w:r>
        <w:rPr>
          <w:color w:val="000000" w:themeColor="text1"/>
          <w:sz w:val="21"/>
          <w:szCs w:val="21"/>
        </w:rPr>
        <w:t>BE</w:t>
      </w:r>
      <w:r>
        <w:rPr>
          <w:color w:val="000000" w:themeColor="text1"/>
          <w:sz w:val="21"/>
          <w:szCs w:val="21"/>
        </w:rPr>
        <w:t>流量的分别控制。</w:t>
      </w:r>
    </w:p>
    <w:p>
      <w:pPr>
        <w:pStyle w:val="Style12"/>
        <w:ind w:hanging="0"/>
        <w:rPr>
          <w:color w:val="000000" w:themeColor="text1"/>
          <w:sz w:val="21"/>
          <w:szCs w:val="21"/>
        </w:rPr>
      </w:pPr>
      <w:r>
        <w:rPr>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7 </w:t>
      </w:r>
      <w:r>
        <w:rPr>
          <w:rFonts w:eastAsia="SimHei"/>
          <w:b/>
          <w:color w:val="000000" w:themeColor="text1"/>
          <w:sz w:val="28"/>
          <w:szCs w:val="21"/>
        </w:rPr>
        <w:t>系统设计</w:t>
      </w:r>
    </w:p>
    <w:p>
      <w:pPr>
        <w:pStyle w:val="Style12"/>
        <w:ind w:hanging="0"/>
        <w:rPr>
          <w:color w:val="000000" w:themeColor="text1"/>
          <w:sz w:val="21"/>
          <w:szCs w:val="21"/>
        </w:rPr>
      </w:pPr>
      <w:r>
        <w:rPr>
          <w:color w:val="000000" w:themeColor="text1"/>
          <w:sz w:val="21"/>
          <w:szCs w:val="21"/>
        </w:rPr>
      </w:r>
    </w:p>
    <w:p>
      <w:pPr>
        <w:pStyle w:val="Style12"/>
        <w:ind w:hanging="0"/>
        <w:rPr>
          <w:rFonts w:eastAsia="宋体" w:eastAsiaTheme="minorEastAsia"/>
          <w:b/>
          <w:b/>
          <w:color w:val="000000" w:themeColor="text1"/>
          <w:sz w:val="21"/>
          <w:szCs w:val="21"/>
        </w:rPr>
      </w:pPr>
      <w:r>
        <w:rPr>
          <w:rFonts w:eastAsia="宋体" w:eastAsiaTheme="minorEastAsia"/>
          <w:b/>
          <w:color w:val="000000" w:themeColor="text1"/>
          <w:sz w:val="21"/>
          <w:szCs w:val="21"/>
        </w:rPr>
        <w:t xml:space="preserve">7.1 </w:t>
      </w:r>
      <w:r>
        <w:rPr>
          <w:rFonts w:ascii="SimHei" w:hAnsi="SimHei" w:eastAsia="SimHei"/>
          <w:b/>
          <w:color w:val="000000" w:themeColor="text1"/>
          <w:sz w:val="21"/>
          <w:szCs w:val="21"/>
        </w:rPr>
        <w:t>整体结构</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本文设计的共享资源隔离系统，除了完成资源隔离的功能外，还附带了一个简单的任务调度器，可完成基础的</w:t>
      </w:r>
      <w:r>
        <w:rPr>
          <w:color w:val="000000" w:themeColor="text1"/>
          <w:sz w:val="21"/>
          <w:szCs w:val="21"/>
        </w:rPr>
        <w:t>BE</w:t>
      </w:r>
      <w:r>
        <w:rPr>
          <w:color w:val="000000" w:themeColor="text1"/>
          <w:sz w:val="21"/>
          <w:szCs w:val="21"/>
        </w:rPr>
        <w:t>任务调度功能。整体而言，系统分为</w:t>
      </w:r>
      <w:r>
        <w:rPr>
          <w:color w:val="000000" w:themeColor="text1"/>
          <w:sz w:val="21"/>
          <w:szCs w:val="21"/>
        </w:rPr>
        <w:t>4</w:t>
      </w:r>
      <w:r>
        <w:rPr>
          <w:color w:val="000000" w:themeColor="text1"/>
          <w:sz w:val="21"/>
          <w:szCs w:val="21"/>
        </w:rPr>
        <w:t>大组成部分：顶层控制器</w:t>
      </w:r>
      <w:r>
        <w:rPr>
          <w:color w:val="000000" w:themeColor="text1"/>
          <w:sz w:val="21"/>
          <w:szCs w:val="21"/>
        </w:rPr>
        <w:t>TopController</w:t>
      </w:r>
      <w:r>
        <w:rPr>
          <w:color w:val="000000" w:themeColor="text1"/>
          <w:sz w:val="21"/>
          <w:szCs w:val="21"/>
        </w:rPr>
        <w:t>、核</w:t>
      </w:r>
      <w:r>
        <w:rPr>
          <w:color w:val="000000" w:themeColor="text1"/>
          <w:sz w:val="21"/>
          <w:szCs w:val="21"/>
        </w:rPr>
        <w:t>/</w:t>
      </w:r>
      <w:r>
        <w:rPr>
          <w:color w:val="000000" w:themeColor="text1"/>
          <w:sz w:val="21"/>
          <w:szCs w:val="21"/>
        </w:rPr>
        <w:t>缓存</w:t>
      </w:r>
      <w:r>
        <w:rPr>
          <w:color w:val="000000" w:themeColor="text1"/>
          <w:sz w:val="21"/>
          <w:szCs w:val="21"/>
        </w:rPr>
        <w:t>/</w:t>
      </w:r>
      <w:r>
        <w:rPr>
          <w:color w:val="000000" w:themeColor="text1"/>
          <w:sz w:val="21"/>
          <w:szCs w:val="21"/>
        </w:rPr>
        <w:t>内存带宽控制器</w:t>
      </w:r>
      <w:r>
        <w:rPr>
          <w:color w:val="000000" w:themeColor="text1"/>
          <w:sz w:val="21"/>
          <w:szCs w:val="21"/>
        </w:rPr>
        <w:t>CoreMemoryController</w:t>
      </w:r>
      <w:r>
        <w:rPr>
          <w:color w:val="000000" w:themeColor="text1"/>
          <w:sz w:val="21"/>
          <w:szCs w:val="21"/>
        </w:rPr>
        <w:t>、网络带宽控制器</w:t>
      </w:r>
      <w:r>
        <w:rPr>
          <w:color w:val="000000" w:themeColor="text1"/>
          <w:sz w:val="21"/>
          <w:szCs w:val="21"/>
        </w:rPr>
        <w:t>NetworkController</w:t>
      </w:r>
      <w:r>
        <w:rPr>
          <w:color w:val="000000" w:themeColor="text1"/>
          <w:sz w:val="21"/>
          <w:szCs w:val="21"/>
        </w:rPr>
        <w:t>以及</w:t>
      </w:r>
      <w:r>
        <w:rPr>
          <w:color w:val="000000" w:themeColor="text1"/>
          <w:sz w:val="21"/>
          <w:szCs w:val="21"/>
        </w:rPr>
        <w:t>BE</w:t>
      </w:r>
      <w:r>
        <w:rPr>
          <w:color w:val="000000" w:themeColor="text1"/>
          <w:sz w:val="21"/>
          <w:szCs w:val="21"/>
        </w:rPr>
        <w:t>任务调度器</w:t>
      </w:r>
      <w:r>
        <w:rPr>
          <w:color w:val="000000" w:themeColor="text1"/>
          <w:sz w:val="21"/>
          <w:szCs w:val="21"/>
        </w:rPr>
        <w:t>Tap</w:t>
      </w:r>
      <w:r>
        <w:rPr>
          <w:color w:val="000000" w:themeColor="text1"/>
          <w:sz w:val="21"/>
          <w:szCs w:val="21"/>
        </w:rPr>
        <w:t>。四个组成部分各自具有一个主循环，系统运行后，四个部分各起一个线程运行。</w:t>
      </w:r>
    </w:p>
    <w:p>
      <w:pPr>
        <w:pStyle w:val="Style12"/>
        <w:ind w:hanging="0"/>
        <w:rPr>
          <w:color w:val="000000" w:themeColor="text1"/>
          <w:sz w:val="21"/>
          <w:szCs w:val="21"/>
        </w:rPr>
      </w:pPr>
      <w:r>
        <w:rPr>
          <w:color w:val="000000" w:themeColor="text1"/>
          <w:sz w:val="21"/>
          <w:szCs w:val="21"/>
        </w:rPr>
      </w:r>
    </w:p>
    <w:p>
      <w:pPr>
        <w:pStyle w:val="Style12"/>
        <w:ind w:hanging="0"/>
        <w:rPr>
          <w:b/>
          <w:b/>
          <w:color w:val="FF0000"/>
          <w:sz w:val="21"/>
          <w:szCs w:val="21"/>
        </w:rPr>
      </w:pPr>
      <w:r>
        <w:rPr>
          <w:b/>
          <w:color w:val="FF0000"/>
          <w:sz w:val="21"/>
          <w:szCs w:val="21"/>
        </w:rPr>
        <w:t>图！！！！</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7.1.1 </w:t>
      </w:r>
      <w:r>
        <w:rPr>
          <w:color w:val="000000" w:themeColor="text1"/>
          <w:sz w:val="21"/>
          <w:szCs w:val="21"/>
        </w:rPr>
        <w:t>顶层控制器</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顶层控制器实现的功能如算法</w:t>
      </w:r>
      <w:r>
        <w:rPr>
          <w:color w:val="000000" w:themeColor="text1"/>
          <w:sz w:val="21"/>
          <w:szCs w:val="21"/>
        </w:rPr>
        <w:t>1</w:t>
      </w:r>
      <w:r>
        <w:rPr>
          <w:color w:val="000000" w:themeColor="text1"/>
          <w:sz w:val="21"/>
          <w:szCs w:val="21"/>
        </w:rPr>
        <w:t>所示。每隔</w:t>
      </w:r>
      <w:r>
        <w:rPr>
          <w:color w:val="000000" w:themeColor="text1"/>
          <w:sz w:val="21"/>
          <w:szCs w:val="21"/>
        </w:rPr>
        <w:t>10</w:t>
      </w:r>
      <w:r>
        <w:rPr>
          <w:color w:val="000000" w:themeColor="text1"/>
          <w:sz w:val="21"/>
          <w:szCs w:val="21"/>
        </w:rPr>
        <w:t>秒，顶层控制器拉取</w:t>
      </w:r>
      <w:r>
        <w:rPr>
          <w:color w:val="000000" w:themeColor="text1"/>
          <w:sz w:val="21"/>
          <w:szCs w:val="21"/>
        </w:rPr>
        <w:t>LC</w:t>
      </w:r>
      <w:r>
        <w:rPr>
          <w:color w:val="000000" w:themeColor="text1"/>
          <w:sz w:val="21"/>
          <w:szCs w:val="21"/>
        </w:rPr>
        <w:t>服务的尾延迟数据，计算负载情况和响应差。如果当前的尾延迟大到不可接受，立刻禁止</w:t>
      </w:r>
      <w:r>
        <w:rPr>
          <w:color w:val="000000" w:themeColor="text1"/>
          <w:sz w:val="21"/>
          <w:szCs w:val="21"/>
        </w:rPr>
        <w:t>BE</w:t>
      </w:r>
      <w:r>
        <w:rPr>
          <w:color w:val="000000" w:themeColor="text1"/>
          <w:sz w:val="21"/>
          <w:szCs w:val="21"/>
        </w:rPr>
        <w:t>任务运行，将全部资源分配给</w:t>
      </w:r>
      <w:r>
        <w:rPr>
          <w:color w:val="000000" w:themeColor="text1"/>
          <w:sz w:val="21"/>
          <w:szCs w:val="21"/>
        </w:rPr>
        <w:t>LC</w:t>
      </w:r>
      <w:r>
        <w:rPr>
          <w:color w:val="000000" w:themeColor="text1"/>
          <w:sz w:val="21"/>
          <w:szCs w:val="21"/>
        </w:rPr>
        <w:t>任务供其运行。这种情况常见于突发的请求洪峰，此时需要进入一段时间的冷却状态，禁止顶层控制器再次进行调度。接着我们判断负载情况：负载值过高，禁止</w:t>
      </w:r>
      <w:r>
        <w:rPr>
          <w:color w:val="000000" w:themeColor="text1"/>
          <w:sz w:val="21"/>
          <w:szCs w:val="21"/>
        </w:rPr>
        <w:t>BE</w:t>
      </w:r>
      <w:r>
        <w:rPr>
          <w:color w:val="000000" w:themeColor="text1"/>
          <w:sz w:val="21"/>
          <w:szCs w:val="21"/>
        </w:rPr>
        <w:t>任务运行确保稳定；负载值安全，则可以混部</w:t>
      </w:r>
      <w:r>
        <w:rPr>
          <w:color w:val="000000" w:themeColor="text1"/>
          <w:sz w:val="21"/>
          <w:szCs w:val="21"/>
        </w:rPr>
        <w:t>BE</w:t>
      </w:r>
      <w:r>
        <w:rPr>
          <w:color w:val="000000" w:themeColor="text1"/>
          <w:sz w:val="21"/>
          <w:szCs w:val="21"/>
        </w:rPr>
        <w:t>任务。当负载值处于两者之间时，如果尾延迟有逼近最大值的倾向，则暂停</w:t>
      </w:r>
      <w:r>
        <w:rPr>
          <w:color w:val="000000" w:themeColor="text1"/>
          <w:sz w:val="21"/>
          <w:szCs w:val="21"/>
        </w:rPr>
        <w:t>BE</w:t>
      </w:r>
      <w:r>
        <w:rPr>
          <w:color w:val="000000" w:themeColor="text1"/>
          <w:sz w:val="21"/>
          <w:szCs w:val="21"/>
        </w:rPr>
        <w:t>任务的资源增长。必要时，可适当减少其占用资源，防止</w:t>
      </w:r>
      <w:r>
        <w:rPr>
          <w:color w:val="000000" w:themeColor="text1"/>
          <w:sz w:val="21"/>
          <w:szCs w:val="21"/>
        </w:rPr>
        <w:t>LC</w:t>
      </w:r>
      <w:r>
        <w:rPr>
          <w:color w:val="000000" w:themeColor="text1"/>
          <w:sz w:val="21"/>
          <w:szCs w:val="21"/>
        </w:rPr>
        <w:t>服务不稳定。</w:t>
      </w:r>
    </w:p>
    <w:p>
      <w:pPr>
        <w:pStyle w:val="Style12"/>
        <w:ind w:firstLine="424"/>
        <w:rPr>
          <w:color w:val="000000" w:themeColor="text1"/>
          <w:sz w:val="21"/>
          <w:szCs w:val="21"/>
        </w:rPr>
      </w:pPr>
      <w:r>
        <w:rPr>
          <w:color w:val="000000" w:themeColor="text1"/>
          <w:sz w:val="21"/>
          <w:szCs w:val="21"/>
        </w:rPr>
        <w:t>算法中的具体数值均为经验参数，可根据实际情况进行调整。</w:t>
      </w:r>
    </w:p>
    <w:p>
      <w:pPr>
        <w:pStyle w:val="Style12"/>
        <w:ind w:hanging="0"/>
        <w:rPr>
          <w:color w:val="000000" w:themeColor="text1"/>
          <w:sz w:val="21"/>
          <w:szCs w:val="21"/>
        </w:rPr>
      </w:pPr>
      <w:r>
        <w:rPr>
          <w:color w:val="000000" w:themeColor="text1"/>
          <w:sz w:val="21"/>
          <w:szCs w:val="21"/>
        </w:rPr>
      </w:r>
    </w:p>
    <w:p>
      <w:pPr>
        <w:pStyle w:val="Normal"/>
        <w:rPr>
          <w:sz w:val="21"/>
          <w:szCs w:val="21"/>
        </w:rPr>
      </w:pPr>
      <w:r>
        <w:rPr>
          <w:rFonts w:eastAsia="黑体"/>
          <w:sz w:val="21"/>
          <w:szCs w:val="21"/>
        </w:rPr>
        <w:t>算法</w:t>
      </w:r>
      <w:r>
        <w:rPr>
          <w:b/>
          <w:sz w:val="21"/>
          <w:szCs w:val="21"/>
        </w:rPr>
        <w:t>1</w:t>
      </w:r>
      <w:r>
        <w:rPr>
          <w:sz w:val="21"/>
          <w:szCs w:val="21"/>
        </w:rPr>
        <w:t xml:space="preserve">  TopController’s Algorithm</w:t>
      </w:r>
    </w:p>
    <w:p>
      <w:pPr>
        <w:pStyle w:val="Normal"/>
        <w:rPr>
          <w:szCs w:val="18"/>
        </w:rPr>
      </w:pPr>
      <w:r>
        <w:rPr>
          <w:szCs w:val="18"/>
        </w:rPr>
        <w:t xml:space="preserve"># </w:t>
      </w:r>
      <w:r>
        <w:rPr>
          <w:i/>
          <w:szCs w:val="18"/>
        </w:rPr>
        <w:t>max_latency</w:t>
      </w:r>
      <w:r>
        <w:rPr>
          <w:i/>
          <w:szCs w:val="18"/>
        </w:rPr>
        <w:t>：可以接受的最大尾延迟</w:t>
      </w:r>
    </w:p>
    <w:p>
      <w:pPr>
        <w:pStyle w:val="Normal"/>
        <w:rPr>
          <w:szCs w:val="18"/>
        </w:rPr>
      </w:pPr>
      <w:r>
        <w:rPr>
          <w:szCs w:val="18"/>
        </w:rPr>
        <w:t xml:space="preserve"># </w:t>
      </w:r>
      <w:r>
        <w:rPr>
          <w:i/>
          <w:szCs w:val="18"/>
        </w:rPr>
        <w:t xml:space="preserve">cur_tail_latency() </w:t>
      </w:r>
      <w:r>
        <w:rPr>
          <w:i/>
          <w:szCs w:val="18"/>
        </w:rPr>
        <w:t>当前</w:t>
      </w:r>
      <w:r>
        <w:rPr>
          <w:i/>
          <w:szCs w:val="18"/>
        </w:rPr>
        <w:t>LC</w:t>
      </w:r>
      <w:r>
        <w:rPr>
          <w:i/>
          <w:szCs w:val="18"/>
        </w:rPr>
        <w:t>服务的实时尾延迟</w:t>
      </w:r>
    </w:p>
    <w:p>
      <w:pPr>
        <w:pStyle w:val="Normal"/>
        <w:rPr>
          <w:i/>
          <w:i/>
          <w:szCs w:val="18"/>
        </w:rPr>
      </w:pPr>
      <w:r>
        <w:rPr>
          <w:szCs w:val="18"/>
        </w:rPr>
        <w:t xml:space="preserve"># </w:t>
      </w:r>
      <w:r>
        <w:rPr>
          <w:i/>
          <w:szCs w:val="18"/>
        </w:rPr>
        <w:t>cur_load()</w:t>
      </w:r>
      <w:r>
        <w:rPr>
          <w:szCs w:val="18"/>
        </w:rPr>
        <w:t xml:space="preserve"> </w:t>
      </w:r>
      <w:r>
        <w:rPr>
          <w:i/>
          <w:szCs w:val="18"/>
        </w:rPr>
        <w:t>当前</w:t>
      </w:r>
      <w:r>
        <w:rPr>
          <w:i/>
          <w:szCs w:val="18"/>
        </w:rPr>
        <w:t>LC</w:t>
      </w:r>
      <w:r>
        <w:rPr>
          <w:i/>
          <w:szCs w:val="18"/>
        </w:rPr>
        <w:t>服务的负载：</w:t>
      </w:r>
      <w:r>
        <w:rPr>
          <w:i/>
          <w:szCs w:val="18"/>
        </w:rPr>
        <w:t>0% ~ 100%</w:t>
      </w:r>
    </w:p>
    <w:p>
      <w:pPr>
        <w:pStyle w:val="Normal"/>
        <w:rPr>
          <w:i/>
          <w:i/>
          <w:szCs w:val="18"/>
        </w:rPr>
      </w:pPr>
      <w:r>
        <w:rPr>
          <w:i/>
          <w:szCs w:val="18"/>
        </w:rPr>
        <w:t>counter</w:t>
      </w:r>
      <w:r>
        <w:rPr>
          <w:szCs w:val="18"/>
        </w:rPr>
        <w:t xml:space="preserve"> </w:t>
      </w:r>
      <w:r>
        <w:rPr>
          <w:i/>
          <w:szCs w:val="18"/>
        </w:rPr>
        <w:t>= 0;</w:t>
      </w:r>
    </w:p>
    <w:p>
      <w:pPr>
        <w:pStyle w:val="Normal"/>
        <w:rPr>
          <w:szCs w:val="18"/>
        </w:rPr>
      </w:pPr>
      <w:r>
        <w:rPr>
          <w:szCs w:val="18"/>
        </w:rPr>
        <w:t>WHILE (True) {</w:t>
      </w:r>
    </w:p>
    <w:p>
      <w:pPr>
        <w:pStyle w:val="Normal"/>
        <w:rPr>
          <w:i/>
          <w:i/>
          <w:szCs w:val="18"/>
        </w:rPr>
      </w:pPr>
      <w:r>
        <w:rPr>
          <w:szCs w:val="18"/>
        </w:rPr>
        <w:tab/>
      </w:r>
      <w:r>
        <w:rPr>
          <w:i/>
          <w:szCs w:val="18"/>
        </w:rPr>
        <w:t>sleep(10);</w:t>
      </w:r>
    </w:p>
    <w:p>
      <w:pPr>
        <w:pStyle w:val="Normal"/>
        <w:rPr>
          <w:i/>
          <w:i/>
          <w:szCs w:val="18"/>
        </w:rPr>
      </w:pPr>
      <w:r>
        <w:rPr>
          <w:szCs w:val="18"/>
        </w:rPr>
        <w:tab/>
      </w:r>
      <w:r>
        <w:rPr>
          <w:i/>
          <w:szCs w:val="18"/>
        </w:rPr>
        <w:t>latency = cur_tail_latency();</w:t>
      </w:r>
    </w:p>
    <w:p>
      <w:pPr>
        <w:pStyle w:val="Normal"/>
        <w:rPr>
          <w:i/>
          <w:i/>
          <w:szCs w:val="18"/>
        </w:rPr>
      </w:pPr>
      <w:r>
        <w:rPr>
          <w:i/>
          <w:szCs w:val="18"/>
        </w:rPr>
        <w:tab/>
        <w:t>load = cur_load();</w:t>
      </w:r>
    </w:p>
    <w:p>
      <w:pPr>
        <w:pStyle w:val="Normal"/>
        <w:rPr>
          <w:i/>
          <w:i/>
          <w:szCs w:val="18"/>
        </w:rPr>
      </w:pPr>
      <w:r>
        <w:rPr>
          <w:i/>
          <w:szCs w:val="18"/>
        </w:rPr>
        <w:tab/>
        <w:t>slack = (max_latency - latency) / max_latency;</w:t>
      </w:r>
    </w:p>
    <w:p>
      <w:pPr>
        <w:pStyle w:val="Normal"/>
        <w:rPr>
          <w:i/>
          <w:i/>
          <w:szCs w:val="18"/>
        </w:rPr>
      </w:pPr>
      <w:r>
        <w:rPr>
          <w:i/>
          <w:szCs w:val="18"/>
        </w:rPr>
        <w:tab/>
      </w:r>
      <w:r>
        <w:rPr>
          <w:szCs w:val="18"/>
        </w:rPr>
        <w:t>IF</w:t>
      </w:r>
      <w:r>
        <w:rPr>
          <w:i/>
          <w:szCs w:val="18"/>
        </w:rPr>
        <w:t xml:space="preserve"> </w:t>
      </w:r>
      <w:r>
        <w:rPr>
          <w:szCs w:val="18"/>
        </w:rPr>
        <w:t>(</w:t>
      </w:r>
      <w:r>
        <w:rPr>
          <w:i/>
          <w:szCs w:val="18"/>
        </w:rPr>
        <w:t>slack &lt; 0</w:t>
      </w:r>
      <w:r>
        <w:rPr>
          <w:szCs w:val="18"/>
        </w:rPr>
        <w:t>) {</w:t>
      </w:r>
    </w:p>
    <w:p>
      <w:pPr>
        <w:pStyle w:val="Normal"/>
        <w:rPr>
          <w:i/>
          <w:i/>
          <w:szCs w:val="18"/>
        </w:rPr>
      </w:pPr>
      <w:r>
        <w:rPr>
          <w:szCs w:val="18"/>
        </w:rPr>
        <w:tab/>
        <w:tab/>
      </w:r>
      <w:r>
        <w:rPr>
          <w:i/>
          <w:szCs w:val="18"/>
        </w:rPr>
        <w:t>counter++;</w:t>
      </w:r>
    </w:p>
    <w:p>
      <w:pPr>
        <w:pStyle w:val="Normal"/>
        <w:rPr>
          <w:szCs w:val="18"/>
        </w:rPr>
      </w:pPr>
      <w:r>
        <w:rPr>
          <w:szCs w:val="18"/>
        </w:rPr>
        <w:tab/>
        <w:tab/>
        <w:t>IF (</w:t>
      </w:r>
      <w:r>
        <w:rPr>
          <w:i/>
          <w:szCs w:val="18"/>
        </w:rPr>
        <w:t>counter &gt; 1</w:t>
      </w:r>
      <w:r>
        <w:rPr>
          <w:szCs w:val="18"/>
        </w:rPr>
        <w:t>) {</w:t>
      </w:r>
    </w:p>
    <w:p>
      <w:pPr>
        <w:pStyle w:val="Normal"/>
        <w:rPr>
          <w:i/>
          <w:i/>
          <w:szCs w:val="18"/>
        </w:rPr>
      </w:pPr>
      <w:r>
        <w:rPr>
          <w:szCs w:val="18"/>
        </w:rPr>
        <w:tab/>
        <w:tab/>
        <w:tab/>
      </w:r>
      <w:r>
        <w:rPr>
          <w:i/>
          <w:szCs w:val="18"/>
        </w:rPr>
        <w:t>disable_BE();</w:t>
      </w:r>
    </w:p>
    <w:p>
      <w:pPr>
        <w:pStyle w:val="Normal"/>
        <w:rPr>
          <w:i/>
          <w:i/>
          <w:szCs w:val="18"/>
        </w:rPr>
      </w:pPr>
      <w:r>
        <w:rPr>
          <w:i/>
          <w:szCs w:val="18"/>
        </w:rPr>
        <w:tab/>
        <w:tab/>
        <w:tab/>
        <w:t>cooling_down();</w:t>
      </w:r>
    </w:p>
    <w:p>
      <w:pPr>
        <w:pStyle w:val="Normal"/>
        <w:rPr>
          <w:szCs w:val="18"/>
        </w:rPr>
      </w:pPr>
      <w:r>
        <w:rPr>
          <w:i/>
          <w:szCs w:val="18"/>
        </w:rPr>
        <w:tab/>
        <w:tab/>
      </w:r>
      <w:r>
        <w:rPr>
          <w:szCs w:val="18"/>
        </w:rPr>
        <w:t>}</w:t>
      </w:r>
    </w:p>
    <w:p>
      <w:pPr>
        <w:pStyle w:val="Normal"/>
        <w:rPr>
          <w:szCs w:val="18"/>
        </w:rPr>
      </w:pPr>
      <w:r>
        <w:rPr>
          <w:szCs w:val="18"/>
        </w:rPr>
        <w:tab/>
        <w:t>} ELSE IF (</w:t>
      </w:r>
      <w:r>
        <w:rPr>
          <w:i/>
          <w:szCs w:val="18"/>
        </w:rPr>
        <w:t>load &gt; 85%</w:t>
      </w:r>
      <w:r>
        <w:rPr>
          <w:szCs w:val="18"/>
        </w:rPr>
        <w:t>) {</w:t>
      </w:r>
    </w:p>
    <w:p>
      <w:pPr>
        <w:pStyle w:val="Normal"/>
        <w:rPr>
          <w:i/>
          <w:i/>
          <w:szCs w:val="18"/>
        </w:rPr>
      </w:pPr>
      <w:r>
        <w:rPr>
          <w:szCs w:val="18"/>
        </w:rPr>
        <w:tab/>
        <w:tab/>
      </w:r>
      <w:r>
        <w:rPr>
          <w:i/>
          <w:szCs w:val="18"/>
        </w:rPr>
        <w:t>counter++;</w:t>
      </w:r>
    </w:p>
    <w:p>
      <w:pPr>
        <w:pStyle w:val="Normal"/>
        <w:rPr>
          <w:szCs w:val="18"/>
        </w:rPr>
      </w:pPr>
      <w:r>
        <w:rPr>
          <w:szCs w:val="18"/>
        </w:rPr>
        <w:tab/>
        <w:tab/>
        <w:t>IF (</w:t>
      </w:r>
      <w:r>
        <w:rPr>
          <w:i/>
          <w:szCs w:val="18"/>
        </w:rPr>
        <w:t>counter &gt; 1</w:t>
      </w:r>
      <w:r>
        <w:rPr>
          <w:szCs w:val="18"/>
        </w:rPr>
        <w:t>)</w:t>
      </w:r>
    </w:p>
    <w:p>
      <w:pPr>
        <w:pStyle w:val="Normal"/>
        <w:rPr>
          <w:i/>
          <w:i/>
          <w:szCs w:val="18"/>
        </w:rPr>
      </w:pPr>
      <w:r>
        <w:rPr>
          <w:szCs w:val="18"/>
        </w:rPr>
        <w:tab/>
        <w:tab/>
        <w:tab/>
      </w:r>
      <w:r>
        <w:rPr>
          <w:i/>
          <w:szCs w:val="18"/>
        </w:rPr>
        <w:t>disable_BE();</w:t>
      </w:r>
    </w:p>
    <w:p>
      <w:pPr>
        <w:pStyle w:val="Normal"/>
        <w:rPr>
          <w:szCs w:val="18"/>
        </w:rPr>
      </w:pPr>
      <w:r>
        <w:rPr>
          <w:szCs w:val="18"/>
        </w:rPr>
        <w:tab/>
        <w:t>} ELSE IF (</w:t>
      </w:r>
      <w:r>
        <w:rPr>
          <w:i/>
          <w:szCs w:val="18"/>
        </w:rPr>
        <w:t>load &lt; 70%</w:t>
      </w:r>
      <w:r>
        <w:rPr>
          <w:szCs w:val="18"/>
        </w:rPr>
        <w:t>) {</w:t>
      </w:r>
    </w:p>
    <w:p>
      <w:pPr>
        <w:pStyle w:val="Normal"/>
        <w:rPr>
          <w:i/>
          <w:i/>
          <w:szCs w:val="18"/>
        </w:rPr>
      </w:pPr>
      <w:r>
        <w:rPr>
          <w:szCs w:val="18"/>
        </w:rPr>
        <w:tab/>
        <w:tab/>
      </w:r>
      <w:r>
        <w:rPr>
          <w:i/>
          <w:szCs w:val="18"/>
        </w:rPr>
        <w:t>counter = 0;</w:t>
      </w:r>
    </w:p>
    <w:p>
      <w:pPr>
        <w:pStyle w:val="Normal"/>
        <w:rPr>
          <w:i/>
          <w:i/>
          <w:szCs w:val="18"/>
        </w:rPr>
      </w:pPr>
      <w:r>
        <w:rPr>
          <w:i/>
          <w:szCs w:val="18"/>
        </w:rPr>
        <w:tab/>
        <w:tab/>
        <w:t>enable_BE();</w:t>
      </w:r>
    </w:p>
    <w:p>
      <w:pPr>
        <w:pStyle w:val="Normal"/>
        <w:rPr>
          <w:szCs w:val="18"/>
        </w:rPr>
      </w:pPr>
      <w:r>
        <w:rPr>
          <w:szCs w:val="18"/>
        </w:rPr>
        <w:tab/>
        <w:t>} ELSE IF (</w:t>
      </w:r>
      <w:r>
        <w:rPr>
          <w:i/>
          <w:szCs w:val="18"/>
        </w:rPr>
        <w:t>slack &lt; 40%</w:t>
      </w:r>
      <w:r>
        <w:rPr>
          <w:szCs w:val="18"/>
        </w:rPr>
        <w:t>) {</w:t>
      </w:r>
    </w:p>
    <w:p>
      <w:pPr>
        <w:pStyle w:val="Normal"/>
        <w:rPr>
          <w:i/>
          <w:i/>
          <w:szCs w:val="18"/>
        </w:rPr>
      </w:pPr>
      <w:r>
        <w:rPr>
          <w:szCs w:val="18"/>
        </w:rPr>
        <w:tab/>
        <w:tab/>
      </w:r>
      <w:r>
        <w:rPr>
          <w:i/>
          <w:szCs w:val="18"/>
        </w:rPr>
        <w:t>counter = 0;</w:t>
      </w:r>
    </w:p>
    <w:p>
      <w:pPr>
        <w:pStyle w:val="Normal"/>
        <w:rPr>
          <w:i/>
          <w:i/>
          <w:szCs w:val="18"/>
        </w:rPr>
      </w:pPr>
      <w:r>
        <w:rPr>
          <w:i/>
          <w:szCs w:val="18"/>
        </w:rPr>
        <w:tab/>
        <w:tab/>
        <w:t>pause_BE_grow();</w:t>
      </w:r>
    </w:p>
    <w:p>
      <w:pPr>
        <w:pStyle w:val="Normal"/>
        <w:rPr>
          <w:szCs w:val="18"/>
        </w:rPr>
      </w:pPr>
      <w:r>
        <w:rPr>
          <w:szCs w:val="18"/>
        </w:rPr>
        <w:tab/>
        <w:tab/>
        <w:t>IF (</w:t>
      </w:r>
      <w:r>
        <w:rPr>
          <w:i/>
          <w:szCs w:val="18"/>
        </w:rPr>
        <w:t>slack &lt; 20%</w:t>
      </w:r>
      <w:r>
        <w:rPr>
          <w:szCs w:val="18"/>
        </w:rPr>
        <w:t>)</w:t>
      </w:r>
    </w:p>
    <w:p>
      <w:pPr>
        <w:pStyle w:val="Normal"/>
        <w:rPr>
          <w:i/>
          <w:i/>
          <w:szCs w:val="18"/>
        </w:rPr>
      </w:pPr>
      <w:r>
        <w:rPr>
          <w:szCs w:val="18"/>
        </w:rPr>
        <w:tab/>
        <w:tab/>
        <w:tab/>
      </w:r>
      <w:r>
        <w:rPr>
          <w:i/>
          <w:szCs w:val="18"/>
        </w:rPr>
        <w:t>weaken_BE_a_little();</w:t>
      </w:r>
    </w:p>
    <w:p>
      <w:pPr>
        <w:pStyle w:val="Normal"/>
        <w:rPr>
          <w:szCs w:val="18"/>
        </w:rPr>
      </w:pPr>
      <w:r>
        <w:rPr>
          <w:szCs w:val="18"/>
        </w:rPr>
        <w:tab/>
        <w:t xml:space="preserve">} </w:t>
      </w:r>
    </w:p>
    <w:p>
      <w:pPr>
        <w:pStyle w:val="Normal"/>
        <w:rPr>
          <w:szCs w:val="18"/>
        </w:rPr>
      </w:pPr>
      <w:r>
        <w:rPr>
          <w:szCs w:val="18"/>
        </w:rPr>
        <w:t>}</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7.1.2 </w:t>
      </w:r>
      <w:r>
        <w:rPr>
          <w:color w:val="000000" w:themeColor="text1"/>
          <w:sz w:val="21"/>
          <w:szCs w:val="21"/>
        </w:rPr>
        <w:t>核</w:t>
      </w:r>
      <w:r>
        <w:rPr>
          <w:color w:val="000000" w:themeColor="text1"/>
          <w:sz w:val="21"/>
          <w:szCs w:val="21"/>
        </w:rPr>
        <w:t>/</w:t>
      </w:r>
      <w:r>
        <w:rPr>
          <w:color w:val="000000" w:themeColor="text1"/>
          <w:sz w:val="21"/>
          <w:szCs w:val="21"/>
        </w:rPr>
        <w:t>缓存</w:t>
      </w:r>
      <w:r>
        <w:rPr>
          <w:color w:val="000000" w:themeColor="text1"/>
          <w:sz w:val="21"/>
          <w:szCs w:val="21"/>
        </w:rPr>
        <w:t>/</w:t>
      </w:r>
      <w:r>
        <w:rPr>
          <w:color w:val="000000" w:themeColor="text1"/>
          <w:sz w:val="21"/>
          <w:szCs w:val="21"/>
        </w:rPr>
        <w:t>内存带宽控制器</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我们将这三者的控制集成在一个控制器中，原因是这三种资源在任务调度方面具有较强的耦合性。我们要完成的任务是，在物理核、缓存、内存带宽分配这三个维度上，寻找到一个最优点（全局或局部），使得</w:t>
      </w:r>
      <w:r>
        <w:rPr>
          <w:color w:val="000000" w:themeColor="text1"/>
          <w:sz w:val="21"/>
          <w:szCs w:val="21"/>
        </w:rPr>
        <w:t>LC</w:t>
      </w:r>
      <w:r>
        <w:rPr>
          <w:color w:val="000000" w:themeColor="text1"/>
          <w:sz w:val="21"/>
          <w:szCs w:val="21"/>
        </w:rPr>
        <w:t>服务的尾延迟不超过最大值，同时使得资源利用率尽量地高。根据</w:t>
      </w:r>
      <w:r>
        <w:rPr>
          <w:color w:val="000000" w:themeColor="text1"/>
          <w:sz w:val="21"/>
          <w:szCs w:val="21"/>
        </w:rPr>
        <w:t>Google</w:t>
      </w:r>
      <w:r>
        <w:rPr>
          <w:color w:val="000000" w:themeColor="text1"/>
          <w:sz w:val="21"/>
          <w:szCs w:val="21"/>
        </w:rPr>
        <w:t>的数据研究，若将多数</w:t>
      </w:r>
      <w:r>
        <w:rPr>
          <w:color w:val="000000" w:themeColor="text1"/>
          <w:sz w:val="21"/>
          <w:szCs w:val="21"/>
        </w:rPr>
        <w:t>LC</w:t>
      </w:r>
      <w:r>
        <w:rPr>
          <w:color w:val="000000" w:themeColor="text1"/>
          <w:sz w:val="21"/>
          <w:szCs w:val="21"/>
        </w:rPr>
        <w:t>服务的最大负载能力视为</w:t>
      </w:r>
      <w:r>
        <w:rPr>
          <w:color w:val="000000" w:themeColor="text1"/>
          <w:sz w:val="21"/>
          <w:szCs w:val="21"/>
        </w:rPr>
        <w:t>z</w:t>
      </w:r>
      <w:r>
        <w:rPr>
          <w:color w:val="000000" w:themeColor="text1"/>
          <w:sz w:val="21"/>
          <w:szCs w:val="21"/>
        </w:rPr>
        <w:t>，将其占用的物理核数、缓存大小分别视为</w:t>
      </w:r>
      <w:r>
        <w:rPr>
          <w:color w:val="000000" w:themeColor="text1"/>
          <w:sz w:val="21"/>
          <w:szCs w:val="21"/>
        </w:rPr>
        <w:t>x</w:t>
      </w:r>
      <w:r>
        <w:rPr>
          <w:color w:val="000000" w:themeColor="text1"/>
          <w:sz w:val="21"/>
          <w:szCs w:val="21"/>
        </w:rPr>
        <w:t>与</w:t>
      </w:r>
      <w:r>
        <w:rPr>
          <w:color w:val="000000" w:themeColor="text1"/>
          <w:sz w:val="21"/>
          <w:szCs w:val="21"/>
        </w:rPr>
        <w:t>y</w:t>
      </w:r>
      <w:r>
        <w:rPr>
          <w:color w:val="000000" w:themeColor="text1"/>
          <w:sz w:val="21"/>
          <w:szCs w:val="21"/>
        </w:rPr>
        <w:t>，则</w:t>
      </w:r>
      <w:r>
        <w:rPr>
          <w:color w:val="000000" w:themeColor="text1"/>
          <w:sz w:val="21"/>
          <w:szCs w:val="21"/>
        </w:rPr>
        <w:t>z</w:t>
      </w:r>
      <w:r>
        <w:rPr>
          <w:color w:val="000000" w:themeColor="text1"/>
          <w:sz w:val="21"/>
          <w:szCs w:val="21"/>
        </w:rPr>
        <w:t>是关于</w:t>
      </w:r>
      <w:r>
        <w:rPr>
          <w:color w:val="000000" w:themeColor="text1"/>
          <w:sz w:val="21"/>
          <w:szCs w:val="21"/>
        </w:rPr>
        <w:t>x</w:t>
      </w:r>
      <w:r>
        <w:rPr>
          <w:color w:val="000000" w:themeColor="text1"/>
          <w:sz w:val="21"/>
          <w:szCs w:val="21"/>
        </w:rPr>
        <w:t>与</w:t>
      </w:r>
      <w:r>
        <w:rPr>
          <w:color w:val="000000" w:themeColor="text1"/>
          <w:sz w:val="21"/>
          <w:szCs w:val="21"/>
        </w:rPr>
        <w:t>y</w:t>
      </w:r>
      <w:r>
        <w:rPr>
          <w:color w:val="000000" w:themeColor="text1"/>
          <w:sz w:val="21"/>
          <w:szCs w:val="21"/>
        </w:rPr>
        <w:t>两个变量的凸函数</w:t>
      </w:r>
      <w:r>
        <w:rPr>
          <w:color w:val="000000" w:themeColor="text1"/>
          <w:sz w:val="21"/>
          <w:szCs w:val="21"/>
        </w:rPr>
        <w:t>[11]</w:t>
      </w:r>
      <w:r>
        <w:rPr>
          <w:color w:val="000000" w:themeColor="text1"/>
          <w:sz w:val="21"/>
          <w:szCs w:val="21"/>
        </w:rPr>
        <w:t>。这意味着，我们可以采取类似于梯度下降的方法，来找到这个二维平面上的一组最优（至少是较优）的取值，从而使得</w:t>
      </w:r>
      <w:r>
        <w:rPr>
          <w:color w:val="000000" w:themeColor="text1"/>
          <w:sz w:val="21"/>
          <w:szCs w:val="21"/>
        </w:rPr>
        <w:t>LC</w:t>
      </w:r>
      <w:r>
        <w:rPr>
          <w:color w:val="000000" w:themeColor="text1"/>
          <w:sz w:val="21"/>
          <w:szCs w:val="21"/>
        </w:rPr>
        <w:t>服务在占用尽可能少的资源的同时，计算效率最高。同时，这也使</w:t>
      </w:r>
      <w:r>
        <w:rPr>
          <w:color w:val="000000" w:themeColor="text1"/>
          <w:sz w:val="21"/>
          <w:szCs w:val="21"/>
        </w:rPr>
        <w:t>BE</w:t>
      </w:r>
      <w:r>
        <w:rPr>
          <w:color w:val="000000" w:themeColor="text1"/>
          <w:sz w:val="21"/>
          <w:szCs w:val="21"/>
        </w:rPr>
        <w:t>任务得到了尽可能多的共享计算资源。</w:t>
      </w:r>
    </w:p>
    <w:p>
      <w:pPr>
        <w:pStyle w:val="Style12"/>
        <w:ind w:firstLine="424"/>
        <w:rPr>
          <w:color w:val="000000" w:themeColor="text1"/>
          <w:sz w:val="21"/>
          <w:szCs w:val="21"/>
        </w:rPr>
      </w:pPr>
      <w:r>
        <w:rPr>
          <w:color w:val="000000" w:themeColor="text1"/>
          <w:sz w:val="21"/>
          <w:szCs w:val="21"/>
        </w:rPr>
        <w:t>我们通过现有手段可以实现缓存和物理核的分配，但内存带宽的控制尚未有直接控制的方法。由于内存带宽占用与物理核数有一定的相关性，所以我们这里通过控制</w:t>
      </w:r>
      <w:r>
        <w:rPr>
          <w:color w:val="000000" w:themeColor="text1"/>
          <w:sz w:val="21"/>
          <w:szCs w:val="21"/>
        </w:rPr>
        <w:t>LC</w:t>
      </w:r>
      <w:r>
        <w:rPr>
          <w:color w:val="000000" w:themeColor="text1"/>
          <w:sz w:val="21"/>
          <w:szCs w:val="21"/>
        </w:rPr>
        <w:t>服务与</w:t>
      </w:r>
      <w:r>
        <w:rPr>
          <w:color w:val="000000" w:themeColor="text1"/>
          <w:sz w:val="21"/>
          <w:szCs w:val="21"/>
        </w:rPr>
        <w:t>BE</w:t>
      </w:r>
      <w:r>
        <w:rPr>
          <w:color w:val="000000" w:themeColor="text1"/>
          <w:sz w:val="21"/>
          <w:szCs w:val="21"/>
        </w:rPr>
        <w:t>任务的物理核分配情况，来间接阻止内存带宽达到饱和。</w:t>
      </w:r>
    </w:p>
    <w:p>
      <w:pPr>
        <w:pStyle w:val="Style12"/>
        <w:ind w:firstLine="424"/>
        <w:rPr>
          <w:color w:val="000000" w:themeColor="text1"/>
          <w:sz w:val="21"/>
          <w:szCs w:val="21"/>
        </w:rPr>
      </w:pPr>
      <w:r>
        <w:rPr>
          <w:color w:val="000000" w:themeColor="text1"/>
          <w:sz w:val="21"/>
          <w:szCs w:val="21"/>
        </w:rPr>
        <w:t>该控制器的算法如算法</w:t>
      </w:r>
      <w:r>
        <w:rPr>
          <w:color w:val="000000" w:themeColor="text1"/>
          <w:sz w:val="21"/>
          <w:szCs w:val="21"/>
        </w:rPr>
        <w:t>2</w:t>
      </w:r>
      <w:r>
        <w:rPr>
          <w:color w:val="000000" w:themeColor="text1"/>
          <w:sz w:val="21"/>
          <w:szCs w:val="21"/>
        </w:rPr>
        <w:t>所示。该控制器第一要避免的是内存带宽饱和，我们通过控制</w:t>
      </w:r>
      <w:r>
        <w:rPr>
          <w:color w:val="000000" w:themeColor="text1"/>
          <w:sz w:val="21"/>
          <w:szCs w:val="21"/>
        </w:rPr>
        <w:t>BE</w:t>
      </w:r>
      <w:r>
        <w:rPr>
          <w:color w:val="000000" w:themeColor="text1"/>
          <w:sz w:val="21"/>
          <w:szCs w:val="21"/>
        </w:rPr>
        <w:t>任务得到的物理核数来间接实现此目标。通过</w:t>
      </w:r>
      <w:r>
        <w:rPr>
          <w:color w:val="000000" w:themeColor="text1"/>
          <w:sz w:val="21"/>
          <w:szCs w:val="21"/>
        </w:rPr>
        <w:t>MBM</w:t>
      </w:r>
      <w:r>
        <w:rPr>
          <w:color w:val="000000" w:themeColor="text1"/>
          <w:sz w:val="21"/>
          <w:szCs w:val="21"/>
        </w:rPr>
        <w:t>技术，我们可以测量当前的总内存带宽，若超出我们为其设定的经验上限，则砍去多余的</w:t>
      </w:r>
      <w:r>
        <w:rPr>
          <w:color w:val="000000" w:themeColor="text1"/>
          <w:sz w:val="21"/>
          <w:szCs w:val="21"/>
        </w:rPr>
        <w:t>BE</w:t>
      </w:r>
      <w:r>
        <w:rPr>
          <w:color w:val="000000" w:themeColor="text1"/>
          <w:sz w:val="21"/>
          <w:szCs w:val="21"/>
        </w:rPr>
        <w:t>物理核。</w:t>
      </w:r>
    </w:p>
    <w:p>
      <w:pPr>
        <w:pStyle w:val="Style12"/>
        <w:ind w:firstLine="424"/>
        <w:rPr>
          <w:color w:val="000000" w:themeColor="text1"/>
          <w:sz w:val="21"/>
          <w:szCs w:val="21"/>
        </w:rPr>
      </w:pPr>
      <w:r>
        <w:rPr>
          <w:color w:val="000000" w:themeColor="text1"/>
          <w:sz w:val="21"/>
          <w:szCs w:val="21"/>
        </w:rPr>
        <w:t>接下来，我们分别在物理核、缓存两个维度上进行“类梯度下降”，从而找到最优点。在缓存方面，我们采取较为保守的策略，每次为</w:t>
      </w:r>
      <w:r>
        <w:rPr>
          <w:color w:val="000000" w:themeColor="text1"/>
          <w:sz w:val="21"/>
          <w:szCs w:val="21"/>
        </w:rPr>
        <w:t>BE</w:t>
      </w:r>
      <w:r>
        <w:rPr>
          <w:color w:val="000000" w:themeColor="text1"/>
          <w:sz w:val="21"/>
          <w:szCs w:val="21"/>
        </w:rPr>
        <w:t>任务增加一个单位的末级缓存空间，测量其</w:t>
      </w:r>
      <w:r>
        <w:rPr>
          <w:color w:val="000000" w:themeColor="text1"/>
          <w:sz w:val="21"/>
          <w:szCs w:val="21"/>
        </w:rPr>
        <w:t>slack</w:t>
      </w:r>
      <w:r>
        <w:rPr>
          <w:color w:val="000000" w:themeColor="text1"/>
          <w:sz w:val="21"/>
          <w:szCs w:val="21"/>
        </w:rPr>
        <w:t>和内存带宽占用的变化情况，如果引起了负面效应，则取消此次分配，转移到物理核维度进行优化。在物理核方面，我们采取相对较激进的策略（因为在其他控制器处可以降低物理核数），我们每次根据当前物理核的分配情况及内存带宽，估算再为</w:t>
      </w:r>
      <w:r>
        <w:rPr>
          <w:color w:val="000000" w:themeColor="text1"/>
          <w:sz w:val="21"/>
          <w:szCs w:val="21"/>
        </w:rPr>
        <w:t>BE</w:t>
      </w:r>
      <w:r>
        <w:rPr>
          <w:color w:val="000000" w:themeColor="text1"/>
          <w:sz w:val="21"/>
          <w:szCs w:val="21"/>
        </w:rPr>
        <w:t>任务增加一个物理核后的带宽。如果该值没有超出范围且</w:t>
      </w:r>
      <w:r>
        <w:rPr>
          <w:color w:val="000000" w:themeColor="text1"/>
          <w:sz w:val="21"/>
          <w:szCs w:val="21"/>
        </w:rPr>
        <w:t>slack</w:t>
      </w:r>
      <w:r>
        <w:rPr>
          <w:color w:val="000000" w:themeColor="text1"/>
          <w:sz w:val="21"/>
          <w:szCs w:val="21"/>
        </w:rPr>
        <w:t>较为充裕，我们就可以为</w:t>
      </w:r>
      <w:r>
        <w:rPr>
          <w:color w:val="000000" w:themeColor="text1"/>
          <w:sz w:val="21"/>
          <w:szCs w:val="21"/>
        </w:rPr>
        <w:t>BE</w:t>
      </w:r>
      <w:r>
        <w:rPr>
          <w:color w:val="000000" w:themeColor="text1"/>
          <w:sz w:val="21"/>
          <w:szCs w:val="21"/>
        </w:rPr>
        <w:t>任务增加一个物理核。当然，也要事先检查</w:t>
      </w:r>
      <w:r>
        <w:rPr>
          <w:color w:val="000000" w:themeColor="text1"/>
          <w:sz w:val="21"/>
          <w:szCs w:val="21"/>
        </w:rPr>
        <w:t>LC</w:t>
      </w:r>
      <w:r>
        <w:rPr>
          <w:color w:val="000000" w:themeColor="text1"/>
          <w:sz w:val="21"/>
          <w:szCs w:val="21"/>
        </w:rPr>
        <w:t>服务在减少一个物理核后，计算资源是否充足。</w:t>
      </w:r>
    </w:p>
    <w:p>
      <w:pPr>
        <w:pStyle w:val="Style12"/>
        <w:ind w:firstLine="424"/>
        <w:rPr>
          <w:color w:val="000000" w:themeColor="text1"/>
          <w:sz w:val="21"/>
          <w:szCs w:val="21"/>
        </w:rPr>
      </w:pPr>
      <w:r>
        <w:rPr>
          <w:color w:val="000000" w:themeColor="text1"/>
          <w:sz w:val="21"/>
          <w:szCs w:val="21"/>
        </w:rPr>
        <w:t>在该控制器中，优化循环不断进行，最终会达到一个较稳定的“收敛”状态。</w:t>
      </w:r>
    </w:p>
    <w:p>
      <w:pPr>
        <w:pStyle w:val="Style12"/>
        <w:ind w:hanging="0"/>
        <w:rPr>
          <w:color w:val="000000" w:themeColor="text1"/>
          <w:sz w:val="21"/>
          <w:szCs w:val="21"/>
        </w:rPr>
      </w:pPr>
      <w:r>
        <w:rPr>
          <w:color w:val="000000" w:themeColor="text1"/>
          <w:sz w:val="21"/>
          <w:szCs w:val="21"/>
        </w:rPr>
      </w:r>
    </w:p>
    <w:p>
      <w:pPr>
        <w:pStyle w:val="Normal"/>
        <w:rPr>
          <w:sz w:val="21"/>
          <w:szCs w:val="21"/>
        </w:rPr>
      </w:pPr>
      <w:r>
        <w:rPr>
          <w:rFonts w:eastAsia="黑体"/>
          <w:sz w:val="21"/>
          <w:szCs w:val="21"/>
        </w:rPr>
        <w:t>算法</w:t>
      </w:r>
      <w:r>
        <w:rPr>
          <w:b/>
          <w:sz w:val="21"/>
          <w:szCs w:val="21"/>
        </w:rPr>
        <w:t>2</w:t>
      </w:r>
      <w:r>
        <w:rPr>
          <w:sz w:val="21"/>
          <w:szCs w:val="21"/>
        </w:rPr>
        <w:t xml:space="preserve">  CoreMemoryController’s Algorithm</w:t>
      </w:r>
    </w:p>
    <w:p>
      <w:pPr>
        <w:pStyle w:val="Normal"/>
        <w:rPr>
          <w:i/>
          <w:i/>
          <w:szCs w:val="18"/>
        </w:rPr>
      </w:pPr>
      <w:r>
        <w:rPr>
          <w:szCs w:val="18"/>
        </w:rPr>
        <w:t xml:space="preserve"># </w:t>
      </w:r>
      <w:r>
        <w:rPr>
          <w:i/>
          <w:szCs w:val="18"/>
        </w:rPr>
        <w:t xml:space="preserve">clear_status() </w:t>
      </w:r>
      <w:r>
        <w:rPr>
          <w:i/>
          <w:szCs w:val="18"/>
        </w:rPr>
        <w:t>重置各共享部件状态</w:t>
      </w:r>
    </w:p>
    <w:p>
      <w:pPr>
        <w:pStyle w:val="Normal"/>
        <w:ind w:left="1134" w:hanging="1134"/>
        <w:rPr>
          <w:i/>
          <w:i/>
          <w:szCs w:val="18"/>
        </w:rPr>
      </w:pPr>
      <w:r>
        <w:rPr>
          <w:i/>
          <w:szCs w:val="18"/>
        </w:rPr>
        <w:t xml:space="preserve"># grow_safe() </w:t>
      </w:r>
      <w:r>
        <w:rPr>
          <w:i/>
          <w:szCs w:val="18"/>
        </w:rPr>
        <w:t>判断为</w:t>
      </w:r>
      <w:r>
        <w:rPr>
          <w:i/>
          <w:szCs w:val="18"/>
        </w:rPr>
        <w:t>BE</w:t>
      </w:r>
      <w:r>
        <w:rPr>
          <w:i/>
          <w:szCs w:val="18"/>
        </w:rPr>
        <w:t>增加一核后，</w:t>
      </w:r>
      <w:r>
        <w:rPr>
          <w:i/>
          <w:szCs w:val="18"/>
        </w:rPr>
        <w:t>LC</w:t>
      </w:r>
      <w:r>
        <w:rPr>
          <w:i/>
          <w:szCs w:val="18"/>
        </w:rPr>
        <w:t>服务是否还有充足运算资源</w:t>
      </w:r>
    </w:p>
    <w:p>
      <w:pPr>
        <w:pStyle w:val="Normal"/>
        <w:rPr>
          <w:szCs w:val="18"/>
        </w:rPr>
      </w:pPr>
      <w:r>
        <w:rPr>
          <w:i/>
          <w:szCs w:val="18"/>
        </w:rPr>
        <w:t>state</w:t>
      </w:r>
      <w:r>
        <w:rPr>
          <w:szCs w:val="18"/>
        </w:rPr>
        <w:t xml:space="preserve"> = GROW_LLC;</w:t>
      </w:r>
    </w:p>
    <w:p>
      <w:pPr>
        <w:pStyle w:val="Normal"/>
        <w:rPr>
          <w:szCs w:val="18"/>
        </w:rPr>
      </w:pPr>
      <w:r>
        <w:rPr>
          <w:szCs w:val="18"/>
        </w:rPr>
        <w:t>WHILE (True) {</w:t>
      </w:r>
    </w:p>
    <w:p>
      <w:pPr>
        <w:pStyle w:val="Normal"/>
        <w:rPr>
          <w:i/>
          <w:i/>
          <w:szCs w:val="18"/>
        </w:rPr>
      </w:pPr>
      <w:r>
        <w:rPr>
          <w:szCs w:val="18"/>
        </w:rPr>
        <w:tab/>
      </w:r>
      <w:r>
        <w:rPr>
          <w:i/>
          <w:szCs w:val="18"/>
        </w:rPr>
        <w:t>sleep(5);</w:t>
      </w:r>
    </w:p>
    <w:p>
      <w:pPr>
        <w:pStyle w:val="Normal"/>
        <w:rPr>
          <w:szCs w:val="18"/>
        </w:rPr>
      </w:pPr>
      <w:r>
        <w:rPr>
          <w:szCs w:val="18"/>
        </w:rPr>
        <w:tab/>
        <w:t>IF (</w:t>
      </w:r>
      <w:r>
        <w:rPr>
          <w:i/>
          <w:szCs w:val="18"/>
        </w:rPr>
        <w:t>BE_disabled</w:t>
      </w:r>
      <w:r>
        <w:rPr>
          <w:szCs w:val="18"/>
        </w:rPr>
        <w:t>) {</w:t>
      </w:r>
    </w:p>
    <w:p>
      <w:pPr>
        <w:pStyle w:val="Normal"/>
        <w:rPr>
          <w:i/>
          <w:i/>
          <w:szCs w:val="18"/>
        </w:rPr>
      </w:pPr>
      <w:r>
        <w:rPr>
          <w:szCs w:val="18"/>
        </w:rPr>
        <w:tab/>
        <w:tab/>
      </w:r>
      <w:r>
        <w:rPr>
          <w:i/>
          <w:szCs w:val="18"/>
        </w:rPr>
        <w:t>clear_status();</w:t>
      </w:r>
    </w:p>
    <w:p>
      <w:pPr>
        <w:pStyle w:val="Normal"/>
        <w:rPr>
          <w:szCs w:val="18"/>
        </w:rPr>
      </w:pPr>
      <w:r>
        <w:rPr>
          <w:szCs w:val="18"/>
        </w:rPr>
        <w:tab/>
        <w:tab/>
        <w:t>CONTINUE;</w:t>
      </w:r>
    </w:p>
    <w:p>
      <w:pPr>
        <w:pStyle w:val="Normal"/>
        <w:rPr>
          <w:szCs w:val="18"/>
        </w:rPr>
      </w:pPr>
      <w:r>
        <w:rPr>
          <w:szCs w:val="18"/>
        </w:rPr>
        <w:tab/>
        <w:t>} ELSE IF (</w:t>
      </w:r>
      <w:r>
        <w:rPr>
          <w:i/>
          <w:szCs w:val="18"/>
        </w:rPr>
        <w:t>BE_paused</w:t>
      </w:r>
      <w:r>
        <w:rPr>
          <w:szCs w:val="18"/>
        </w:rPr>
        <w:t>) {</w:t>
      </w:r>
    </w:p>
    <w:p>
      <w:pPr>
        <w:pStyle w:val="Normal"/>
        <w:rPr>
          <w:szCs w:val="18"/>
        </w:rPr>
      </w:pPr>
      <w:r>
        <w:rPr>
          <w:szCs w:val="18"/>
        </w:rPr>
        <w:tab/>
        <w:tab/>
        <w:t>CONTINUE;</w:t>
      </w:r>
    </w:p>
    <w:p>
      <w:pPr>
        <w:pStyle w:val="Normal"/>
        <w:rPr>
          <w:szCs w:val="18"/>
        </w:rPr>
      </w:pPr>
      <w:r>
        <w:rPr>
          <w:szCs w:val="18"/>
        </w:rPr>
        <w:tab/>
        <w:t>}</w:t>
      </w:r>
    </w:p>
    <w:p>
      <w:pPr>
        <w:pStyle w:val="Normal"/>
        <w:rPr>
          <w:i/>
          <w:i/>
          <w:szCs w:val="18"/>
        </w:rPr>
      </w:pPr>
      <w:r>
        <w:rPr>
          <w:szCs w:val="18"/>
        </w:rPr>
        <w:tab/>
      </w:r>
      <w:r>
        <w:rPr>
          <w:i/>
          <w:szCs w:val="18"/>
        </w:rPr>
        <w:t>total_bw = measure_total_bw();</w:t>
      </w:r>
    </w:p>
    <w:p>
      <w:pPr>
        <w:pStyle w:val="Normal"/>
        <w:rPr>
          <w:szCs w:val="18"/>
        </w:rPr>
      </w:pPr>
      <w:r>
        <w:rPr>
          <w:szCs w:val="18"/>
        </w:rPr>
        <w:tab/>
        <w:t>IF (</w:t>
      </w:r>
      <w:r>
        <w:rPr>
          <w:i/>
          <w:szCs w:val="18"/>
        </w:rPr>
        <w:t>total_bw &gt; dram_limit</w:t>
      </w:r>
      <w:r>
        <w:rPr>
          <w:szCs w:val="18"/>
        </w:rPr>
        <w:t>) {</w:t>
      </w:r>
    </w:p>
    <w:p>
      <w:pPr>
        <w:pStyle w:val="Normal"/>
        <w:rPr>
          <w:i/>
          <w:i/>
          <w:szCs w:val="18"/>
        </w:rPr>
      </w:pPr>
      <w:r>
        <w:rPr>
          <w:szCs w:val="18"/>
        </w:rPr>
        <w:tab/>
        <w:tab/>
      </w:r>
      <w:r>
        <w:rPr>
          <w:i/>
          <w:szCs w:val="18"/>
        </w:rPr>
        <w:t>overage = total_bw – dram_limit;</w:t>
      </w:r>
    </w:p>
    <w:p>
      <w:pPr>
        <w:pStyle w:val="Normal"/>
        <w:rPr>
          <w:i/>
          <w:i/>
          <w:szCs w:val="18"/>
        </w:rPr>
      </w:pPr>
      <w:r>
        <w:rPr>
          <w:i/>
          <w:szCs w:val="18"/>
        </w:rPr>
        <w:tab/>
        <w:tab/>
        <w:t>BE_cores_decline(overage/BE_bw_per_core());</w:t>
      </w:r>
    </w:p>
    <w:p>
      <w:pPr>
        <w:pStyle w:val="Normal"/>
        <w:rPr>
          <w:szCs w:val="18"/>
        </w:rPr>
      </w:pPr>
      <w:r>
        <w:rPr>
          <w:szCs w:val="18"/>
        </w:rPr>
        <w:tab/>
        <w:t>}</w:t>
      </w:r>
    </w:p>
    <w:p>
      <w:pPr>
        <w:pStyle w:val="Normal"/>
        <w:rPr>
          <w:szCs w:val="18"/>
        </w:rPr>
      </w:pPr>
      <w:r>
        <w:rPr>
          <w:szCs w:val="18"/>
        </w:rPr>
        <w:tab/>
        <w:t>IF (</w:t>
      </w:r>
      <w:r>
        <w:rPr>
          <w:i/>
          <w:szCs w:val="18"/>
        </w:rPr>
        <w:t>state</w:t>
      </w:r>
      <w:r>
        <w:rPr>
          <w:szCs w:val="18"/>
        </w:rPr>
        <w:t xml:space="preserve"> == GROW_LLC) {</w:t>
      </w:r>
    </w:p>
    <w:p>
      <w:pPr>
        <w:pStyle w:val="Normal"/>
        <w:rPr>
          <w:i/>
          <w:i/>
          <w:szCs w:val="18"/>
        </w:rPr>
      </w:pPr>
      <w:r>
        <w:rPr>
          <w:szCs w:val="18"/>
        </w:rPr>
        <w:tab/>
        <w:tab/>
      </w:r>
      <w:r>
        <w:rPr>
          <w:i/>
          <w:szCs w:val="18"/>
        </w:rPr>
        <w:t>old_slack = cur_slack();</w:t>
      </w:r>
    </w:p>
    <w:p>
      <w:pPr>
        <w:pStyle w:val="Normal"/>
        <w:rPr>
          <w:i/>
          <w:i/>
          <w:szCs w:val="18"/>
        </w:rPr>
      </w:pPr>
      <w:r>
        <w:rPr>
          <w:i/>
          <w:szCs w:val="18"/>
        </w:rPr>
        <w:tab/>
        <w:tab/>
        <w:t>BE_cache_grow();</w:t>
      </w:r>
    </w:p>
    <w:p>
      <w:pPr>
        <w:pStyle w:val="Normal"/>
        <w:rPr>
          <w:i/>
          <w:i/>
          <w:szCs w:val="18"/>
        </w:rPr>
      </w:pPr>
      <w:r>
        <w:rPr>
          <w:i/>
          <w:szCs w:val="18"/>
        </w:rPr>
        <w:tab/>
        <w:tab/>
        <w:t>slack_diff = cur_slack() – old_slack;</w:t>
      </w:r>
    </w:p>
    <w:p>
      <w:pPr>
        <w:pStyle w:val="Normal"/>
        <w:rPr>
          <w:i/>
          <w:i/>
          <w:szCs w:val="18"/>
        </w:rPr>
      </w:pPr>
      <w:r>
        <w:rPr>
          <w:i/>
          <w:szCs w:val="18"/>
        </w:rPr>
        <w:tab/>
        <w:tab/>
        <w:t>bw_diff = measure_total_bw() – total_bw;</w:t>
      </w:r>
    </w:p>
    <w:p>
      <w:pPr>
        <w:pStyle w:val="Normal"/>
        <w:rPr>
          <w:szCs w:val="18"/>
        </w:rPr>
      </w:pPr>
      <w:r>
        <w:rPr>
          <w:szCs w:val="18"/>
        </w:rPr>
        <w:tab/>
        <w:tab/>
        <w:t>IF (</w:t>
      </w:r>
      <w:r>
        <w:rPr>
          <w:i/>
          <w:szCs w:val="18"/>
        </w:rPr>
        <w:t xml:space="preserve">bw_diff &lt; 0       </w:t>
      </w:r>
      <w:r>
        <w:rPr>
          <w:szCs w:val="18"/>
        </w:rPr>
        <w:t>OR</w:t>
      </w:r>
    </w:p>
    <w:p>
      <w:pPr>
        <w:pStyle w:val="Normal"/>
        <w:ind w:left="838" w:hanging="0"/>
        <w:rPr>
          <w:szCs w:val="18"/>
        </w:rPr>
      </w:pPr>
      <w:r>
        <w:rPr>
          <w:szCs w:val="18"/>
        </w:rPr>
        <w:t xml:space="preserve">   </w:t>
      </w:r>
      <w:r>
        <w:rPr>
          <w:i/>
          <w:szCs w:val="18"/>
        </w:rPr>
        <w:t>slack_diff &lt; -15%</w:t>
      </w:r>
      <w:r>
        <w:rPr>
          <w:szCs w:val="18"/>
        </w:rPr>
        <w:t xml:space="preserve">  OR</w:t>
      </w:r>
    </w:p>
    <w:p>
      <w:pPr>
        <w:pStyle w:val="Normal"/>
        <w:ind w:left="838" w:hanging="0"/>
        <w:rPr>
          <w:szCs w:val="18"/>
        </w:rPr>
      </w:pPr>
      <w:r>
        <w:rPr>
          <w:szCs w:val="18"/>
        </w:rPr>
        <w:t xml:space="preserve">   </w:t>
      </w:r>
      <w:r>
        <w:rPr>
          <w:i/>
          <w:szCs w:val="18"/>
        </w:rPr>
        <w:t>cur_slack() &lt; 0</w:t>
      </w:r>
      <w:r>
        <w:rPr>
          <w:szCs w:val="18"/>
        </w:rPr>
        <w:t>) {</w:t>
      </w:r>
    </w:p>
    <w:p>
      <w:pPr>
        <w:pStyle w:val="Normal"/>
        <w:rPr>
          <w:i/>
          <w:i/>
          <w:szCs w:val="18"/>
        </w:rPr>
      </w:pPr>
      <w:r>
        <w:rPr>
          <w:szCs w:val="18"/>
        </w:rPr>
        <w:tab/>
        <w:tab/>
        <w:tab/>
      </w:r>
      <w:r>
        <w:rPr>
          <w:i/>
          <w:szCs w:val="18"/>
        </w:rPr>
        <w:t>BE_cache_roll_back();</w:t>
      </w:r>
    </w:p>
    <w:p>
      <w:pPr>
        <w:pStyle w:val="Normal"/>
        <w:rPr>
          <w:szCs w:val="18"/>
        </w:rPr>
      </w:pPr>
      <w:r>
        <w:rPr>
          <w:i/>
          <w:szCs w:val="18"/>
        </w:rPr>
        <w:tab/>
        <w:tab/>
        <w:tab/>
        <w:t>state</w:t>
      </w:r>
      <w:r>
        <w:rPr>
          <w:szCs w:val="18"/>
        </w:rPr>
        <w:t xml:space="preserve"> = GROW_CORES;</w:t>
      </w:r>
    </w:p>
    <w:p>
      <w:pPr>
        <w:pStyle w:val="Normal"/>
        <w:rPr>
          <w:szCs w:val="18"/>
        </w:rPr>
      </w:pPr>
      <w:r>
        <w:rPr>
          <w:szCs w:val="18"/>
        </w:rPr>
        <w:tab/>
        <w:tab/>
        <w:t>}</w:t>
      </w:r>
    </w:p>
    <w:p>
      <w:pPr>
        <w:pStyle w:val="Normal"/>
        <w:rPr>
          <w:szCs w:val="18"/>
        </w:rPr>
      </w:pPr>
      <w:r>
        <w:rPr>
          <w:szCs w:val="18"/>
        </w:rPr>
        <w:tab/>
        <w:t>} ELSE IF (</w:t>
      </w:r>
      <w:r>
        <w:rPr>
          <w:i/>
          <w:szCs w:val="18"/>
        </w:rPr>
        <w:t>state</w:t>
      </w:r>
      <w:r>
        <w:rPr>
          <w:szCs w:val="18"/>
        </w:rPr>
        <w:t xml:space="preserve"> == GROW_CORES) {</w:t>
      </w:r>
    </w:p>
    <w:p>
      <w:pPr>
        <w:pStyle w:val="Normal"/>
        <w:rPr>
          <w:i/>
          <w:i/>
          <w:szCs w:val="18"/>
        </w:rPr>
      </w:pPr>
      <w:r>
        <w:rPr>
          <w:szCs w:val="18"/>
        </w:rPr>
        <w:tab/>
        <w:tab/>
      </w:r>
      <w:r>
        <w:rPr>
          <w:i/>
          <w:szCs w:val="18"/>
        </w:rPr>
        <w:t>need = LC_bw() + BE_bw() + BE_bw_per_core();</w:t>
      </w:r>
    </w:p>
    <w:p>
      <w:pPr>
        <w:pStyle w:val="Normal"/>
        <w:rPr>
          <w:i/>
          <w:i/>
          <w:szCs w:val="18"/>
        </w:rPr>
      </w:pPr>
      <w:r>
        <w:rPr>
          <w:i/>
          <w:szCs w:val="18"/>
        </w:rPr>
        <w:tab/>
        <w:tab/>
        <w:t>slack = cur_slack();</w:t>
      </w:r>
    </w:p>
    <w:p>
      <w:pPr>
        <w:pStyle w:val="Normal"/>
        <w:rPr>
          <w:szCs w:val="18"/>
        </w:rPr>
      </w:pPr>
      <w:r>
        <w:rPr>
          <w:szCs w:val="18"/>
        </w:rPr>
        <w:tab/>
        <w:tab/>
        <w:t>IF (</w:t>
      </w:r>
      <w:r>
        <w:rPr>
          <w:i/>
          <w:szCs w:val="18"/>
        </w:rPr>
        <w:t>need &gt; dram_limit</w:t>
      </w:r>
      <w:r>
        <w:rPr>
          <w:szCs w:val="18"/>
        </w:rPr>
        <w:t>)</w:t>
      </w:r>
    </w:p>
    <w:p>
      <w:pPr>
        <w:pStyle w:val="Normal"/>
        <w:rPr>
          <w:szCs w:val="18"/>
        </w:rPr>
      </w:pPr>
      <w:r>
        <w:rPr>
          <w:szCs w:val="18"/>
        </w:rPr>
        <w:tab/>
        <w:tab/>
        <w:tab/>
      </w:r>
      <w:r>
        <w:rPr>
          <w:i/>
          <w:szCs w:val="18"/>
        </w:rPr>
        <w:t>state</w:t>
      </w:r>
      <w:r>
        <w:rPr>
          <w:szCs w:val="18"/>
        </w:rPr>
        <w:t xml:space="preserve"> = GROW_LLC;</w:t>
      </w:r>
    </w:p>
    <w:p>
      <w:pPr>
        <w:pStyle w:val="Normal"/>
        <w:rPr>
          <w:szCs w:val="18"/>
        </w:rPr>
      </w:pPr>
      <w:r>
        <w:rPr>
          <w:szCs w:val="18"/>
        </w:rPr>
        <w:tab/>
        <w:tab/>
        <w:t>ELSE IF (</w:t>
      </w:r>
      <w:r>
        <w:rPr>
          <w:i/>
          <w:szCs w:val="18"/>
        </w:rPr>
        <w:t xml:space="preserve">slack &gt; 30% </w:t>
      </w:r>
      <w:r>
        <w:rPr>
          <w:szCs w:val="18"/>
        </w:rPr>
        <w:t>AND</w:t>
      </w:r>
      <w:r>
        <w:rPr>
          <w:i/>
          <w:szCs w:val="18"/>
        </w:rPr>
        <w:t xml:space="preserve"> grow_safe()</w:t>
      </w:r>
      <w:r>
        <w:rPr>
          <w:szCs w:val="18"/>
        </w:rPr>
        <w:t>) {</w:t>
      </w:r>
    </w:p>
    <w:p>
      <w:pPr>
        <w:pStyle w:val="Normal"/>
        <w:rPr>
          <w:i/>
          <w:i/>
          <w:szCs w:val="18"/>
        </w:rPr>
      </w:pPr>
      <w:r>
        <w:rPr>
          <w:szCs w:val="18"/>
        </w:rPr>
        <w:tab/>
        <w:tab/>
        <w:tab/>
      </w:r>
      <w:r>
        <w:rPr>
          <w:i/>
          <w:szCs w:val="18"/>
        </w:rPr>
        <w:t>BE_cores_incline(1);</w:t>
      </w:r>
    </w:p>
    <w:p>
      <w:pPr>
        <w:pStyle w:val="Normal"/>
        <w:rPr>
          <w:szCs w:val="18"/>
        </w:rPr>
      </w:pPr>
      <w:r>
        <w:rPr>
          <w:i/>
          <w:szCs w:val="18"/>
        </w:rPr>
        <w:tab/>
        <w:tab/>
        <w:tab/>
        <w:t>state</w:t>
      </w:r>
      <w:r>
        <w:rPr>
          <w:szCs w:val="18"/>
        </w:rPr>
        <w:t xml:space="preserve"> = GROW_LLC;</w:t>
      </w:r>
    </w:p>
    <w:p>
      <w:pPr>
        <w:pStyle w:val="Normal"/>
        <w:rPr>
          <w:szCs w:val="18"/>
        </w:rPr>
      </w:pPr>
      <w:r>
        <w:rPr>
          <w:szCs w:val="18"/>
        </w:rPr>
        <w:tab/>
        <w:tab/>
        <w:t>}</w:t>
      </w:r>
    </w:p>
    <w:p>
      <w:pPr>
        <w:pStyle w:val="Normal"/>
        <w:rPr>
          <w:szCs w:val="18"/>
        </w:rPr>
      </w:pPr>
      <w:r>
        <w:rPr>
          <w:szCs w:val="18"/>
        </w:rPr>
        <w:tab/>
        <w:t>}</w:t>
      </w:r>
    </w:p>
    <w:p>
      <w:pPr>
        <w:pStyle w:val="Normal"/>
        <w:rPr>
          <w:szCs w:val="18"/>
        </w:rPr>
      </w:pPr>
      <w:r>
        <w:rPr>
          <w:szCs w:val="18"/>
        </w:rPr>
        <w:t>}</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7.1.3 </w:t>
      </w:r>
      <w:r>
        <w:rPr>
          <w:color w:val="000000" w:themeColor="text1"/>
          <w:sz w:val="21"/>
          <w:szCs w:val="21"/>
        </w:rPr>
        <w:t>网络带宽控制器</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网络带宽控制器通过算法</w:t>
      </w:r>
      <w:r>
        <w:rPr>
          <w:color w:val="000000" w:themeColor="text1"/>
          <w:sz w:val="21"/>
          <w:szCs w:val="21"/>
        </w:rPr>
        <w:t>3</w:t>
      </w:r>
      <w:r>
        <w:rPr>
          <w:color w:val="000000" w:themeColor="text1"/>
          <w:sz w:val="21"/>
          <w:szCs w:val="21"/>
        </w:rPr>
        <w:t>来监控并控制</w:t>
      </w:r>
      <w:r>
        <w:rPr>
          <w:color w:val="000000" w:themeColor="text1"/>
          <w:sz w:val="21"/>
          <w:szCs w:val="21"/>
        </w:rPr>
        <w:t>LC</w:t>
      </w:r>
      <w:r>
        <w:rPr>
          <w:color w:val="000000" w:themeColor="text1"/>
          <w:sz w:val="21"/>
          <w:szCs w:val="21"/>
        </w:rPr>
        <w:t>服务与</w:t>
      </w:r>
      <w:r>
        <w:rPr>
          <w:color w:val="000000" w:themeColor="text1"/>
          <w:sz w:val="21"/>
          <w:szCs w:val="21"/>
        </w:rPr>
        <w:t>BE</w:t>
      </w:r>
      <w:r>
        <w:rPr>
          <w:color w:val="000000" w:themeColor="text1"/>
          <w:sz w:val="21"/>
          <w:szCs w:val="21"/>
        </w:rPr>
        <w:t>任务的网络实时带宽使用情况。我们实时监测</w:t>
      </w:r>
      <w:r>
        <w:rPr>
          <w:color w:val="000000" w:themeColor="text1"/>
          <w:sz w:val="21"/>
          <w:szCs w:val="21"/>
        </w:rPr>
        <w:t>LC</w:t>
      </w:r>
      <w:r>
        <w:rPr>
          <w:color w:val="000000" w:themeColor="text1"/>
          <w:sz w:val="21"/>
          <w:szCs w:val="21"/>
        </w:rPr>
        <w:t>服务的网络带宽占用，并为</w:t>
      </w:r>
      <w:r>
        <w:rPr>
          <w:color w:val="000000" w:themeColor="text1"/>
          <w:sz w:val="21"/>
          <w:szCs w:val="21"/>
        </w:rPr>
        <w:t>BE</w:t>
      </w:r>
      <w:r>
        <w:rPr>
          <w:color w:val="000000" w:themeColor="text1"/>
          <w:sz w:val="21"/>
          <w:szCs w:val="21"/>
        </w:rPr>
        <w:t>任务限定一个比剩余带宽量要再小</w:t>
      </w:r>
      <w:r>
        <w:rPr>
          <w:color w:val="000000" w:themeColor="text1"/>
          <w:sz w:val="21"/>
          <w:szCs w:val="21"/>
        </w:rPr>
        <w:t>10% *</w:t>
      </w:r>
      <w:r>
        <w:rPr>
          <w:i/>
          <w:color w:val="000000" w:themeColor="text1"/>
          <w:sz w:val="21"/>
          <w:szCs w:val="21"/>
        </w:rPr>
        <w:t xml:space="preserve"> total_bw</w:t>
      </w:r>
      <w:r>
        <w:rPr>
          <w:color w:val="000000" w:themeColor="text1"/>
          <w:sz w:val="21"/>
          <w:szCs w:val="21"/>
        </w:rPr>
        <w:t>的量。这样做的原因是为</w:t>
      </w:r>
      <w:r>
        <w:rPr>
          <w:color w:val="000000" w:themeColor="text1"/>
          <w:sz w:val="21"/>
          <w:szCs w:val="21"/>
        </w:rPr>
        <w:t>LC</w:t>
      </w:r>
      <w:r>
        <w:rPr>
          <w:color w:val="000000" w:themeColor="text1"/>
          <w:sz w:val="21"/>
          <w:szCs w:val="21"/>
        </w:rPr>
        <w:t>服务留下一部分灵活变动空间。一旦网络洪峰到来，</w:t>
      </w:r>
      <w:r>
        <w:rPr>
          <w:color w:val="000000" w:themeColor="text1"/>
          <w:sz w:val="21"/>
          <w:szCs w:val="21"/>
        </w:rPr>
        <w:t>LC</w:t>
      </w:r>
      <w:r>
        <w:rPr>
          <w:color w:val="000000" w:themeColor="text1"/>
          <w:sz w:val="21"/>
          <w:szCs w:val="21"/>
        </w:rPr>
        <w:t>服务的流量可以继续升高。同时，该控制器也有一定的缓冲时间进行再次调整。如果</w:t>
      </w:r>
      <w:r>
        <w:rPr>
          <w:color w:val="000000" w:themeColor="text1"/>
          <w:sz w:val="21"/>
          <w:szCs w:val="21"/>
        </w:rPr>
        <w:t>LC</w:t>
      </w:r>
      <w:r>
        <w:rPr>
          <w:color w:val="000000" w:themeColor="text1"/>
          <w:sz w:val="21"/>
          <w:szCs w:val="21"/>
        </w:rPr>
        <w:t>流量超过了总带宽的</w:t>
      </w:r>
      <w:r>
        <w:rPr>
          <w:color w:val="000000" w:themeColor="text1"/>
          <w:sz w:val="21"/>
          <w:szCs w:val="21"/>
        </w:rPr>
        <w:t>90%</w:t>
      </w:r>
      <w:r>
        <w:rPr>
          <w:color w:val="000000" w:themeColor="text1"/>
          <w:sz w:val="21"/>
          <w:szCs w:val="21"/>
        </w:rPr>
        <w:t>，我们就停止为</w:t>
      </w:r>
      <w:r>
        <w:rPr>
          <w:color w:val="000000" w:themeColor="text1"/>
          <w:sz w:val="21"/>
          <w:szCs w:val="21"/>
        </w:rPr>
        <w:t>BE</w:t>
      </w:r>
      <w:r>
        <w:rPr>
          <w:color w:val="000000" w:themeColor="text1"/>
          <w:sz w:val="21"/>
          <w:szCs w:val="21"/>
        </w:rPr>
        <w:t>任务分配带宽限额。</w:t>
      </w:r>
    </w:p>
    <w:p>
      <w:pPr>
        <w:pStyle w:val="Style12"/>
        <w:ind w:hanging="0"/>
        <w:rPr>
          <w:color w:val="000000" w:themeColor="text1"/>
          <w:sz w:val="21"/>
          <w:szCs w:val="21"/>
        </w:rPr>
      </w:pPr>
      <w:r>
        <w:rPr>
          <w:color w:val="000000" w:themeColor="text1"/>
          <w:sz w:val="21"/>
          <w:szCs w:val="21"/>
        </w:rPr>
      </w:r>
    </w:p>
    <w:p>
      <w:pPr>
        <w:pStyle w:val="Normal"/>
        <w:rPr>
          <w:sz w:val="21"/>
          <w:szCs w:val="21"/>
        </w:rPr>
      </w:pPr>
      <w:r>
        <w:rPr>
          <w:rFonts w:eastAsia="黑体"/>
          <w:sz w:val="21"/>
          <w:szCs w:val="21"/>
        </w:rPr>
        <w:t>算法</w:t>
      </w:r>
      <w:r>
        <w:rPr>
          <w:b/>
          <w:sz w:val="21"/>
          <w:szCs w:val="21"/>
        </w:rPr>
        <w:t>3</w:t>
      </w:r>
      <w:r>
        <w:rPr>
          <w:sz w:val="21"/>
          <w:szCs w:val="21"/>
        </w:rPr>
        <w:t xml:space="preserve">  NetworkController’s Algorithm</w:t>
      </w:r>
    </w:p>
    <w:p>
      <w:pPr>
        <w:pStyle w:val="Normal"/>
        <w:ind w:left="1274" w:hanging="1274"/>
        <w:rPr>
          <w:i/>
          <w:i/>
          <w:szCs w:val="18"/>
        </w:rPr>
      </w:pPr>
      <w:r>
        <w:rPr>
          <w:szCs w:val="18"/>
        </w:rPr>
        <w:t xml:space="preserve"># </w:t>
      </w:r>
      <w:r>
        <w:rPr>
          <w:i/>
          <w:szCs w:val="18"/>
        </w:rPr>
        <w:t xml:space="preserve">total_net_bw: </w:t>
      </w:r>
      <w:r>
        <w:rPr>
          <w:i/>
          <w:szCs w:val="18"/>
        </w:rPr>
        <w:t>设定的最大网络带宽值，一般由实际人工测量得出</w:t>
      </w:r>
    </w:p>
    <w:p>
      <w:pPr>
        <w:pStyle w:val="Normal"/>
        <w:rPr>
          <w:szCs w:val="18"/>
        </w:rPr>
      </w:pPr>
      <w:r>
        <w:rPr>
          <w:szCs w:val="18"/>
        </w:rPr>
        <w:t>WHILE (True) {</w:t>
      </w:r>
    </w:p>
    <w:p>
      <w:pPr>
        <w:pStyle w:val="Normal"/>
        <w:rPr>
          <w:szCs w:val="18"/>
        </w:rPr>
      </w:pPr>
      <w:r>
        <w:rPr>
          <w:szCs w:val="18"/>
        </w:rPr>
        <w:tab/>
        <w:t>sleep(1);</w:t>
      </w:r>
    </w:p>
    <w:p>
      <w:pPr>
        <w:pStyle w:val="Normal"/>
        <w:rPr>
          <w:i/>
          <w:i/>
          <w:szCs w:val="18"/>
        </w:rPr>
      </w:pPr>
      <w:r>
        <w:rPr>
          <w:szCs w:val="18"/>
        </w:rPr>
        <w:tab/>
      </w:r>
      <w:r>
        <w:rPr>
          <w:i/>
          <w:szCs w:val="18"/>
        </w:rPr>
        <w:t>LC_bw = measure_LC_net_bw();</w:t>
      </w:r>
    </w:p>
    <w:p>
      <w:pPr>
        <w:pStyle w:val="Normal"/>
        <w:rPr>
          <w:i/>
          <w:i/>
          <w:szCs w:val="18"/>
        </w:rPr>
      </w:pPr>
      <w:r>
        <w:rPr>
          <w:i/>
          <w:szCs w:val="18"/>
        </w:rPr>
        <w:tab/>
        <w:t>BE_new_bw = 90% * total_net_bw – LC_bw;</w:t>
      </w:r>
    </w:p>
    <w:p>
      <w:pPr>
        <w:pStyle w:val="Normal"/>
        <w:rPr>
          <w:i/>
          <w:i/>
          <w:szCs w:val="18"/>
        </w:rPr>
      </w:pPr>
      <w:r>
        <w:rPr>
          <w:i/>
          <w:szCs w:val="18"/>
        </w:rPr>
        <w:tab/>
        <w:t>Set_new_BE_net_bw(BE_new_bw);</w:t>
      </w:r>
    </w:p>
    <w:p>
      <w:pPr>
        <w:pStyle w:val="Normal"/>
        <w:rPr>
          <w:szCs w:val="18"/>
        </w:rPr>
      </w:pPr>
      <w:r>
        <w:rPr>
          <w:szCs w:val="18"/>
        </w:rPr>
        <w:t>}</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7.1.4 BE</w:t>
      </w:r>
      <w:r>
        <w:rPr>
          <w:color w:val="000000" w:themeColor="text1"/>
          <w:sz w:val="21"/>
          <w:szCs w:val="21"/>
        </w:rPr>
        <w:t>任务调度器</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BE</w:t>
      </w:r>
      <w:r>
        <w:rPr>
          <w:color w:val="000000" w:themeColor="text1"/>
          <w:sz w:val="21"/>
          <w:szCs w:val="21"/>
        </w:rPr>
        <w:t>任务调度器负责实时监测当前</w:t>
      </w:r>
      <w:r>
        <w:rPr>
          <w:color w:val="000000" w:themeColor="text1"/>
          <w:sz w:val="21"/>
          <w:szCs w:val="21"/>
        </w:rPr>
        <w:t>BE</w:t>
      </w:r>
      <w:r>
        <w:rPr>
          <w:color w:val="000000" w:themeColor="text1"/>
          <w:sz w:val="21"/>
          <w:szCs w:val="21"/>
        </w:rPr>
        <w:t>任务的管理状态。如果检测到当前未有</w:t>
      </w:r>
      <w:r>
        <w:rPr>
          <w:color w:val="000000" w:themeColor="text1"/>
          <w:sz w:val="21"/>
          <w:szCs w:val="21"/>
        </w:rPr>
        <w:t>BE</w:t>
      </w:r>
      <w:r>
        <w:rPr>
          <w:color w:val="000000" w:themeColor="text1"/>
          <w:sz w:val="21"/>
          <w:szCs w:val="21"/>
        </w:rPr>
        <w:t>任务运行，且</w:t>
      </w:r>
      <w:r>
        <w:rPr>
          <w:i/>
          <w:color w:val="000000" w:themeColor="text1"/>
          <w:sz w:val="21"/>
          <w:szCs w:val="21"/>
        </w:rPr>
        <w:t>BE_enabled</w:t>
      </w:r>
      <w:r>
        <w:rPr>
          <w:color w:val="000000" w:themeColor="text1"/>
          <w:sz w:val="21"/>
          <w:szCs w:val="21"/>
        </w:rPr>
        <w:t>为真，则负责从任务数据库中获取</w:t>
      </w:r>
      <w:r>
        <w:rPr>
          <w:color w:val="000000" w:themeColor="text1"/>
          <w:sz w:val="21"/>
          <w:szCs w:val="21"/>
        </w:rPr>
        <w:t>BE</w:t>
      </w:r>
      <w:r>
        <w:rPr>
          <w:color w:val="000000" w:themeColor="text1"/>
          <w:sz w:val="21"/>
          <w:szCs w:val="21"/>
        </w:rPr>
        <w:t>任务信息，通过</w:t>
      </w:r>
      <w:r>
        <w:rPr>
          <w:i/>
          <w:color w:val="000000" w:themeColor="text1"/>
          <w:sz w:val="21"/>
          <w:szCs w:val="21"/>
        </w:rPr>
        <w:t>fork()</w:t>
      </w:r>
      <w:r>
        <w:rPr>
          <w:color w:val="000000" w:themeColor="text1"/>
          <w:sz w:val="21"/>
          <w:szCs w:val="21"/>
        </w:rPr>
        <w:t>与</w:t>
      </w:r>
      <w:r>
        <w:rPr>
          <w:i/>
          <w:color w:val="000000" w:themeColor="text1"/>
          <w:sz w:val="21"/>
          <w:szCs w:val="21"/>
        </w:rPr>
        <w:t>execvp()</w:t>
      </w:r>
      <w:r>
        <w:rPr>
          <w:color w:val="000000" w:themeColor="text1"/>
          <w:sz w:val="21"/>
          <w:szCs w:val="21"/>
        </w:rPr>
        <w:t>创建子进程并执行，记录其</w:t>
      </w:r>
      <w:r>
        <w:rPr>
          <w:color w:val="000000" w:themeColor="text1"/>
          <w:sz w:val="21"/>
          <w:szCs w:val="21"/>
        </w:rPr>
        <w:t>pid</w:t>
      </w:r>
      <w:r>
        <w:rPr>
          <w:color w:val="000000" w:themeColor="text1"/>
          <w:sz w:val="21"/>
          <w:szCs w:val="21"/>
        </w:rPr>
        <w:t>便于系统进行管理操作。然后挂起，等待其任务结束，登记任务完成状态。</w:t>
      </w:r>
    </w:p>
    <w:p>
      <w:pPr>
        <w:pStyle w:val="Style12"/>
        <w:ind w:hanging="0"/>
        <w:rPr>
          <w:color w:val="000000" w:themeColor="text1"/>
          <w:sz w:val="21"/>
          <w:szCs w:val="21"/>
        </w:rPr>
      </w:pPr>
      <w:r>
        <w:rPr>
          <w:color w:val="000000" w:themeColor="text1"/>
          <w:sz w:val="21"/>
          <w:szCs w:val="21"/>
        </w:rPr>
      </w:r>
    </w:p>
    <w:p>
      <w:pPr>
        <w:pStyle w:val="Style12"/>
        <w:ind w:hanging="0"/>
        <w:rPr>
          <w:rFonts w:eastAsia="宋体" w:eastAsiaTheme="minorEastAsia"/>
          <w:b/>
          <w:b/>
          <w:color w:val="000000" w:themeColor="text1"/>
          <w:sz w:val="21"/>
          <w:szCs w:val="21"/>
        </w:rPr>
      </w:pPr>
      <w:r>
        <w:rPr>
          <w:rFonts w:eastAsia="宋体" w:eastAsiaTheme="minorEastAsia"/>
          <w:b/>
          <w:color w:val="000000" w:themeColor="text1"/>
          <w:sz w:val="21"/>
          <w:szCs w:val="21"/>
        </w:rPr>
        <w:t xml:space="preserve">7.2 </w:t>
      </w:r>
      <w:r>
        <w:rPr>
          <w:rFonts w:ascii="SimHei" w:hAnsi="SimHei" w:eastAsia="SimHei"/>
          <w:b/>
          <w:color w:val="000000" w:themeColor="text1"/>
          <w:sz w:val="21"/>
          <w:szCs w:val="21"/>
        </w:rPr>
        <w:t>具体实现</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7.2.1 </w:t>
      </w:r>
      <w:r>
        <w:rPr>
          <w:color w:val="000000" w:themeColor="text1"/>
          <w:sz w:val="21"/>
          <w:szCs w:val="21"/>
        </w:rPr>
        <w:t>物理核分配</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我们维护</w:t>
      </w:r>
      <w:r>
        <w:rPr>
          <w:color w:val="000000" w:themeColor="text1"/>
          <w:sz w:val="21"/>
          <w:szCs w:val="21"/>
        </w:rPr>
        <w:t>LC</w:t>
      </w:r>
      <w:r>
        <w:rPr>
          <w:color w:val="000000" w:themeColor="text1"/>
          <w:sz w:val="21"/>
          <w:szCs w:val="21"/>
        </w:rPr>
        <w:t>与</w:t>
      </w:r>
      <w:r>
        <w:rPr>
          <w:color w:val="000000" w:themeColor="text1"/>
          <w:sz w:val="21"/>
          <w:szCs w:val="21"/>
        </w:rPr>
        <w:t>BE</w:t>
      </w:r>
      <w:r>
        <w:rPr>
          <w:color w:val="000000" w:themeColor="text1"/>
          <w:sz w:val="21"/>
          <w:szCs w:val="21"/>
        </w:rPr>
        <w:t>任务各所占用的物理核数。一般而言，如果我们限定系统可使用的总物理核数比实际可用的物理核数少一些，那么有如下关系：</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r>
      <m:oMath xmlns:m="http://schemas.openxmlformats.org/officeDocument/2006/math">
        <m:sSub>
          <m:e>
            <m:r>
              <w:rPr>
                <w:rFonts w:ascii="Cambria Math" w:hAnsi="Cambria Math"/>
              </w:rPr>
              <m:t xml:space="preserve">LC</m:t>
            </m:r>
          </m:e>
          <m:sub>
            <m:r>
              <w:rPr>
                <w:rFonts w:ascii="Cambria Math" w:hAnsi="Cambria Math"/>
              </w:rPr>
              <m:t xml:space="preserve">cores</m:t>
            </m:r>
          </m:sub>
        </m:sSub>
        <m:r>
          <w:rPr>
            <w:rFonts w:ascii="Cambria Math" w:hAnsi="Cambria Math"/>
          </w:rPr>
          <m:t xml:space="preserve">+</m:t>
        </m:r>
        <m:sSub>
          <m:e>
            <m:r>
              <w:rPr>
                <w:rFonts w:ascii="Cambria Math" w:hAnsi="Cambria Math"/>
              </w:rPr>
              <m:t xml:space="preserve">BE</m:t>
            </m:r>
          </m:e>
          <m:sub>
            <m:r>
              <w:rPr>
                <w:rFonts w:ascii="Cambria Math" w:hAnsi="Cambria Math"/>
              </w:rPr>
              <m:t xml:space="preserve">cores</m:t>
            </m:r>
          </m:sub>
        </m:sSub>
        <m:r>
          <w:rPr>
            <w:rFonts w:ascii="Cambria Math" w:hAnsi="Cambria Math"/>
          </w:rPr>
          <m:t xml:space="preserve">=</m:t>
        </m:r>
        <m:sSub>
          <m:e>
            <m:r>
              <w:rPr>
                <w:rFonts w:ascii="Cambria Math" w:hAnsi="Cambria Math"/>
              </w:rPr>
              <m:t xml:space="preserve">available</m:t>
            </m:r>
          </m:e>
          <m:sub>
            <m:r>
              <w:rPr>
                <w:rFonts w:ascii="Cambria Math" w:hAnsi="Cambria Math"/>
              </w:rPr>
              <m:t xml:space="preserve">cores</m:t>
            </m:r>
          </m:sub>
        </m:sSub>
      </m:oMath>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如果我们设定系统可用物理核数等于实际可用物理核数，那么我们要预留一些物理核给操作系统与其他应用程序。映射关系如图</w:t>
      </w:r>
      <w:r>
        <w:rPr>
          <w:color w:val="000000" w:themeColor="text1"/>
          <w:sz w:val="21"/>
          <w:szCs w:val="21"/>
        </w:rPr>
        <w:t>x</w:t>
      </w:r>
      <w:r>
        <w:rPr>
          <w:color w:val="000000" w:themeColor="text1"/>
          <w:sz w:val="21"/>
          <w:szCs w:val="21"/>
        </w:rPr>
        <w:t>。</w:t>
      </w:r>
    </w:p>
    <w:p>
      <w:pPr>
        <w:pStyle w:val="Style12"/>
        <w:ind w:hanging="0"/>
        <w:rPr>
          <w:color w:val="000000" w:themeColor="text1"/>
          <w:sz w:val="21"/>
          <w:szCs w:val="21"/>
        </w:rPr>
      </w:pPr>
      <w:r>
        <w:rPr>
          <w:b/>
          <w:color w:val="FF0000"/>
          <w:sz w:val="21"/>
          <w:szCs w:val="21"/>
        </w:rPr>
        <w:t>图！！！！</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r>
      <m:oMath xmlns:m="http://schemas.openxmlformats.org/officeDocument/2006/math">
        <m:sSub>
          <m:e>
            <m:r>
              <w:rPr>
                <w:rFonts w:ascii="Cambria Math" w:hAnsi="Cambria Math"/>
              </w:rPr>
              <m:t xml:space="preserve">LC</m:t>
            </m:r>
          </m:e>
          <m:sub>
            <m:r>
              <w:rPr>
                <w:rFonts w:ascii="Cambria Math" w:hAnsi="Cambria Math"/>
              </w:rPr>
              <m:t xml:space="preserve">cores</m:t>
            </m:r>
          </m:sub>
        </m:sSub>
        <m:r>
          <w:rPr>
            <w:rFonts w:ascii="Cambria Math" w:hAnsi="Cambria Math"/>
          </w:rPr>
          <m:t xml:space="preserve">+</m:t>
        </m:r>
        <m:sSub>
          <m:e>
            <m:r>
              <w:rPr>
                <w:rFonts w:ascii="Cambria Math" w:hAnsi="Cambria Math"/>
              </w:rPr>
              <m:t xml:space="preserve">BE</m:t>
            </m:r>
          </m:e>
          <m:sub>
            <m:r>
              <w:rPr>
                <w:rFonts w:ascii="Cambria Math" w:hAnsi="Cambria Math"/>
              </w:rPr>
              <m:t xml:space="preserve">cores</m:t>
            </m:r>
          </m:sub>
        </m:sSub>
        <m:r>
          <w:rPr>
            <w:rFonts w:ascii="Cambria Math" w:hAnsi="Cambria Math"/>
          </w:rPr>
          <m:t xml:space="preserve">+</m:t>
        </m:r>
        <m:sSub>
          <m:e>
            <m:r>
              <w:rPr>
                <w:rFonts w:ascii="Cambria Math" w:hAnsi="Cambria Math"/>
              </w:rPr>
              <m:t xml:space="preserve">SYS</m:t>
            </m:r>
          </m:e>
          <m:sub>
            <m:r>
              <w:rPr>
                <w:rFonts w:ascii="Cambria Math" w:hAnsi="Cambria Math"/>
              </w:rPr>
              <m:t xml:space="preserve">cores</m:t>
            </m:r>
          </m:sub>
        </m:sSub>
        <m:r>
          <w:rPr>
            <w:rFonts w:ascii="Cambria Math" w:hAnsi="Cambria Math"/>
          </w:rPr>
          <m:t xml:space="preserve">=</m:t>
        </m:r>
        <m:sSub>
          <m:e>
            <m:r>
              <w:rPr>
                <w:rFonts w:ascii="Cambria Math" w:hAnsi="Cambria Math"/>
              </w:rPr>
              <m:t xml:space="preserve">total</m:t>
            </m:r>
          </m:e>
          <m:sub>
            <m:r>
              <w:rPr>
                <w:rFonts w:ascii="Cambria Math" w:hAnsi="Cambria Math"/>
              </w:rPr>
              <m:t xml:space="preserve">cores</m:t>
            </m:r>
          </m:sub>
        </m:sSub>
      </m:oMath>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我们使用</w:t>
      </w:r>
      <w:r>
        <w:rPr>
          <w:color w:val="000000" w:themeColor="text1"/>
          <w:sz w:val="21"/>
          <w:szCs w:val="21"/>
        </w:rPr>
        <w:t>cgroups</w:t>
      </w:r>
      <w:r>
        <w:rPr>
          <w:color w:val="000000" w:themeColor="text1"/>
          <w:sz w:val="21"/>
          <w:szCs w:val="21"/>
        </w:rPr>
        <w:t>中的</w:t>
      </w:r>
      <w:r>
        <w:rPr>
          <w:color w:val="000000" w:themeColor="text1"/>
          <w:sz w:val="21"/>
          <w:szCs w:val="21"/>
        </w:rPr>
        <w:t>cpuset</w:t>
      </w:r>
      <w:r>
        <w:rPr>
          <w:color w:val="000000" w:themeColor="text1"/>
          <w:sz w:val="21"/>
          <w:szCs w:val="21"/>
        </w:rPr>
        <w:t>子系统。创建两个策略组：</w:t>
      </w:r>
      <w:r>
        <w:rPr>
          <w:color w:val="000000" w:themeColor="text1"/>
          <w:sz w:val="21"/>
          <w:szCs w:val="21"/>
        </w:rPr>
        <w:t>LC</w:t>
      </w:r>
      <w:r>
        <w:rPr>
          <w:color w:val="000000" w:themeColor="text1"/>
          <w:sz w:val="21"/>
          <w:szCs w:val="21"/>
        </w:rPr>
        <w:t>与</w:t>
      </w:r>
      <w:r>
        <w:rPr>
          <w:color w:val="000000" w:themeColor="text1"/>
          <w:sz w:val="21"/>
          <w:szCs w:val="21"/>
        </w:rPr>
        <w:t>BE</w:t>
      </w:r>
      <w:r>
        <w:rPr>
          <w:color w:val="000000" w:themeColor="text1"/>
          <w:sz w:val="21"/>
          <w:szCs w:val="21"/>
        </w:rPr>
        <w:t>。分别设定其可用内存节点为全部节点、可用的物理核情况、物理核独占性。最后将两任务的</w:t>
      </w:r>
      <w:r>
        <w:rPr>
          <w:color w:val="000000" w:themeColor="text1"/>
          <w:sz w:val="21"/>
          <w:szCs w:val="21"/>
        </w:rPr>
        <w:t>pid</w:t>
      </w:r>
      <w:r>
        <w:rPr>
          <w:color w:val="000000" w:themeColor="text1"/>
          <w:sz w:val="21"/>
          <w:szCs w:val="21"/>
        </w:rPr>
        <w:t>通过</w:t>
      </w:r>
      <w:r>
        <w:rPr>
          <w:color w:val="000000" w:themeColor="text1"/>
          <w:sz w:val="21"/>
          <w:szCs w:val="21"/>
        </w:rPr>
        <w:t>VFS</w:t>
      </w:r>
      <w:r>
        <w:rPr>
          <w:color w:val="000000" w:themeColor="text1"/>
          <w:sz w:val="21"/>
          <w:szCs w:val="21"/>
        </w:rPr>
        <w:t>写入到设置文件中去，完成物理核的分配。</w:t>
      </w:r>
    </w:p>
    <w:p>
      <w:pPr>
        <w:pStyle w:val="Style12"/>
        <w:ind w:hanging="0"/>
        <w:rPr>
          <w:color w:val="000000" w:themeColor="text1"/>
          <w:sz w:val="21"/>
          <w:szCs w:val="21"/>
        </w:rPr>
      </w:pPr>
      <w:r>
        <w:rPr>
          <w:color w:val="000000" w:themeColor="text1"/>
          <w:sz w:val="21"/>
          <w:szCs w:val="21"/>
        </w:rPr>
      </w:r>
    </w:p>
    <w:p>
      <w:pPr>
        <w:pStyle w:val="Style12"/>
        <w:numPr>
          <w:ilvl w:val="2"/>
          <w:numId w:val="5"/>
        </w:numPr>
        <w:rPr>
          <w:color w:val="000000" w:themeColor="text1"/>
          <w:sz w:val="21"/>
          <w:szCs w:val="21"/>
        </w:rPr>
      </w:pPr>
      <w:r>
        <w:rPr>
          <w:color w:val="000000" w:themeColor="text1"/>
          <w:sz w:val="21"/>
          <w:szCs w:val="21"/>
        </w:rPr>
        <w:t>CAT</w:t>
      </w:r>
      <w:r>
        <w:rPr>
          <w:color w:val="000000" w:themeColor="text1"/>
          <w:sz w:val="21"/>
          <w:szCs w:val="21"/>
        </w:rPr>
        <w:t>缓存分配</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我们维护两类信息。</w:t>
      </w:r>
    </w:p>
    <w:p>
      <w:pPr>
        <w:pStyle w:val="Style12"/>
        <w:numPr>
          <w:ilvl w:val="0"/>
          <w:numId w:val="6"/>
        </w:numPr>
        <w:rPr>
          <w:color w:val="000000" w:themeColor="text1"/>
          <w:sz w:val="21"/>
          <w:szCs w:val="21"/>
        </w:rPr>
      </w:pPr>
      <w:r>
        <w:rPr>
          <w:color w:val="000000" w:themeColor="text1"/>
          <w:sz w:val="21"/>
          <w:szCs w:val="21"/>
        </w:rPr>
        <w:t>从物理核到</w:t>
      </w:r>
      <w:r>
        <w:rPr>
          <w:color w:val="000000" w:themeColor="text1"/>
          <w:sz w:val="21"/>
          <w:szCs w:val="21"/>
        </w:rPr>
        <w:t>CLOS</w:t>
      </w:r>
      <w:r>
        <w:rPr>
          <w:color w:val="000000" w:themeColor="text1"/>
          <w:sz w:val="21"/>
          <w:szCs w:val="21"/>
        </w:rPr>
        <w:t>的类别映射。</w:t>
      </w:r>
    </w:p>
    <w:p>
      <w:pPr>
        <w:pStyle w:val="Style12"/>
        <w:numPr>
          <w:ilvl w:val="0"/>
          <w:numId w:val="6"/>
        </w:numPr>
        <w:rPr>
          <w:color w:val="000000" w:themeColor="text1"/>
          <w:sz w:val="21"/>
          <w:szCs w:val="21"/>
        </w:rPr>
      </w:pPr>
      <w:r>
        <w:rPr>
          <w:color w:val="000000" w:themeColor="text1"/>
          <w:sz w:val="21"/>
          <w:szCs w:val="21"/>
        </w:rPr>
        <w:t>各</w:t>
      </w:r>
      <w:r>
        <w:rPr>
          <w:color w:val="000000" w:themeColor="text1"/>
          <w:sz w:val="21"/>
          <w:szCs w:val="21"/>
        </w:rPr>
        <w:t>CLOS</w:t>
      </w:r>
      <w:r>
        <w:rPr>
          <w:color w:val="000000" w:themeColor="text1"/>
          <w:sz w:val="21"/>
          <w:szCs w:val="21"/>
        </w:rPr>
        <w:t>的</w:t>
      </w:r>
      <w:r>
        <w:rPr>
          <w:color w:val="000000" w:themeColor="text1"/>
          <w:sz w:val="21"/>
          <w:szCs w:val="21"/>
        </w:rPr>
        <w:t>CBM</w:t>
      </w:r>
      <w:r>
        <w:rPr>
          <w:color w:val="000000" w:themeColor="text1"/>
          <w:sz w:val="21"/>
          <w:szCs w:val="21"/>
        </w:rPr>
        <w:t>（</w:t>
      </w:r>
      <w:r>
        <w:rPr>
          <w:color w:val="000000" w:themeColor="text1"/>
          <w:sz w:val="21"/>
          <w:szCs w:val="21"/>
        </w:rPr>
        <w:t>Capacity Bitmasks</w:t>
      </w:r>
      <w:r>
        <w:rPr>
          <w:color w:val="000000" w:themeColor="text1"/>
          <w:sz w:val="21"/>
          <w:szCs w:val="21"/>
        </w:rPr>
        <w:t>）。</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在</w:t>
      </w:r>
      <w:r>
        <w:rPr>
          <w:color w:val="000000" w:themeColor="text1"/>
          <w:sz w:val="21"/>
          <w:szCs w:val="21"/>
        </w:rPr>
        <w:t>CAT</w:t>
      </w:r>
      <w:r>
        <w:rPr>
          <w:color w:val="000000" w:themeColor="text1"/>
          <w:sz w:val="21"/>
          <w:szCs w:val="21"/>
        </w:rPr>
        <w:t>技术中，初始情况下所有物理核被默认归至</w:t>
      </w:r>
      <w:r>
        <w:rPr>
          <w:color w:val="000000" w:themeColor="text1"/>
          <w:sz w:val="21"/>
          <w:szCs w:val="21"/>
        </w:rPr>
        <w:t>CLOS0</w:t>
      </w:r>
      <w:r>
        <w:rPr>
          <w:color w:val="000000" w:themeColor="text1"/>
          <w:sz w:val="21"/>
          <w:szCs w:val="21"/>
        </w:rPr>
        <w:t>中。我们令</w:t>
      </w:r>
      <w:r>
        <w:rPr>
          <w:color w:val="000000" w:themeColor="text1"/>
          <w:sz w:val="21"/>
          <w:szCs w:val="21"/>
        </w:rPr>
        <w:t>LC</w:t>
      </w:r>
      <w:r>
        <w:rPr>
          <w:color w:val="000000" w:themeColor="text1"/>
          <w:sz w:val="21"/>
          <w:szCs w:val="21"/>
        </w:rPr>
        <w:t>服务和</w:t>
      </w:r>
      <w:r>
        <w:rPr>
          <w:color w:val="000000" w:themeColor="text1"/>
          <w:sz w:val="21"/>
          <w:szCs w:val="21"/>
        </w:rPr>
        <w:t>BE</w:t>
      </w:r>
      <w:r>
        <w:rPr>
          <w:color w:val="000000" w:themeColor="text1"/>
          <w:sz w:val="21"/>
          <w:szCs w:val="21"/>
        </w:rPr>
        <w:t>任务分别归属于</w:t>
      </w:r>
      <w:r>
        <w:rPr>
          <w:color w:val="000000" w:themeColor="text1"/>
          <w:sz w:val="21"/>
          <w:szCs w:val="21"/>
        </w:rPr>
        <w:t>CLOS1</w:t>
      </w:r>
      <w:r>
        <w:rPr>
          <w:color w:val="000000" w:themeColor="text1"/>
          <w:sz w:val="21"/>
          <w:szCs w:val="21"/>
        </w:rPr>
        <w:t>与</w:t>
      </w:r>
      <w:r>
        <w:rPr>
          <w:color w:val="000000" w:themeColor="text1"/>
          <w:sz w:val="21"/>
          <w:szCs w:val="21"/>
        </w:rPr>
        <w:t>CLOS2</w:t>
      </w:r>
      <w:r>
        <w:rPr>
          <w:color w:val="000000" w:themeColor="text1"/>
          <w:sz w:val="21"/>
          <w:szCs w:val="21"/>
        </w:rPr>
        <w:t>。然后逐个设置两个任务对应的物理核所属的</w:t>
      </w:r>
      <w:r>
        <w:rPr>
          <w:color w:val="000000" w:themeColor="text1"/>
          <w:sz w:val="21"/>
          <w:szCs w:val="21"/>
        </w:rPr>
        <w:t>CLOS</w:t>
      </w:r>
      <w:r>
        <w:rPr>
          <w:color w:val="000000" w:themeColor="text1"/>
          <w:sz w:val="21"/>
          <w:szCs w:val="21"/>
        </w:rPr>
        <w:t>。</w:t>
      </w:r>
    </w:p>
    <w:p>
      <w:pPr>
        <w:pStyle w:val="Style12"/>
        <w:ind w:firstLine="424"/>
        <w:rPr>
          <w:color w:val="000000" w:themeColor="text1"/>
          <w:sz w:val="21"/>
          <w:szCs w:val="21"/>
        </w:rPr>
      </w:pPr>
      <w:r>
        <w:rPr>
          <w:color w:val="000000" w:themeColor="text1"/>
          <w:sz w:val="21"/>
          <w:szCs w:val="21"/>
        </w:rPr>
        <w:t>在调整</w:t>
      </w:r>
      <w:r>
        <w:rPr>
          <w:color w:val="000000" w:themeColor="text1"/>
          <w:sz w:val="21"/>
          <w:szCs w:val="21"/>
        </w:rPr>
        <w:t>cache</w:t>
      </w:r>
      <w:r>
        <w:rPr>
          <w:color w:val="000000" w:themeColor="text1"/>
          <w:sz w:val="21"/>
          <w:szCs w:val="21"/>
        </w:rPr>
        <w:t>大小时，我们通过</w:t>
      </w:r>
      <w:r>
        <w:rPr>
          <w:color w:val="000000" w:themeColor="text1"/>
          <w:sz w:val="21"/>
          <w:szCs w:val="21"/>
        </w:rPr>
        <w:t>CBM</w:t>
      </w:r>
      <w:r>
        <w:rPr>
          <w:color w:val="000000" w:themeColor="text1"/>
          <w:sz w:val="21"/>
          <w:szCs w:val="21"/>
        </w:rPr>
        <w:t>来设置每个</w:t>
      </w:r>
      <w:r>
        <w:rPr>
          <w:color w:val="000000" w:themeColor="text1"/>
          <w:sz w:val="21"/>
          <w:szCs w:val="21"/>
        </w:rPr>
        <w:t>CLOS</w:t>
      </w:r>
      <w:r>
        <w:rPr>
          <w:color w:val="000000" w:themeColor="text1"/>
          <w:sz w:val="21"/>
          <w:szCs w:val="21"/>
        </w:rPr>
        <w:t>可使用的</w:t>
      </w:r>
      <w:r>
        <w:rPr>
          <w:color w:val="000000" w:themeColor="text1"/>
          <w:sz w:val="21"/>
          <w:szCs w:val="21"/>
        </w:rPr>
        <w:t>cache</w:t>
      </w:r>
      <w:r>
        <w:rPr>
          <w:color w:val="000000" w:themeColor="text1"/>
          <w:sz w:val="21"/>
          <w:szCs w:val="21"/>
        </w:rPr>
        <w:t>情况。映射关系如图</w:t>
      </w:r>
      <w:r>
        <w:rPr>
          <w:color w:val="000000" w:themeColor="text1"/>
          <w:sz w:val="21"/>
          <w:szCs w:val="21"/>
        </w:rPr>
        <w:t>x</w:t>
      </w:r>
      <w:r>
        <w:rPr>
          <w:color w:val="000000" w:themeColor="text1"/>
          <w:sz w:val="21"/>
          <w:szCs w:val="21"/>
        </w:rPr>
        <w:t>。</w:t>
      </w:r>
    </w:p>
    <w:p>
      <w:pPr>
        <w:pStyle w:val="Style12"/>
        <w:ind w:hanging="0"/>
        <w:rPr>
          <w:color w:val="000000" w:themeColor="text1"/>
          <w:sz w:val="21"/>
          <w:szCs w:val="21"/>
        </w:rPr>
      </w:pPr>
      <w:r>
        <w:rPr>
          <w:color w:val="000000" w:themeColor="text1"/>
          <w:sz w:val="21"/>
          <w:szCs w:val="21"/>
        </w:rPr>
      </w:r>
    </w:p>
    <w:p>
      <w:pPr>
        <w:pStyle w:val="Style12"/>
        <w:ind w:hanging="0"/>
        <w:rPr>
          <w:b/>
          <w:b/>
          <w:color w:val="FF0000"/>
          <w:sz w:val="21"/>
          <w:szCs w:val="21"/>
        </w:rPr>
      </w:pPr>
      <w:r>
        <w:rPr>
          <w:b/>
          <w:color w:val="FF0000"/>
          <w:sz w:val="21"/>
          <w:szCs w:val="21"/>
        </w:rPr>
        <w:t>图！！！！</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7.2.3 MBM</w:t>
      </w:r>
      <w:r>
        <w:rPr>
          <w:color w:val="000000" w:themeColor="text1"/>
          <w:sz w:val="21"/>
          <w:szCs w:val="21"/>
        </w:rPr>
        <w:t>内存带宽测量</w:t>
      </w:r>
    </w:p>
    <w:p>
      <w:pPr>
        <w:pStyle w:val="Style12"/>
        <w:ind w:hanging="0"/>
        <w:rPr>
          <w:color w:val="000000" w:themeColor="text1"/>
          <w:sz w:val="21"/>
          <w:szCs w:val="21"/>
        </w:rPr>
      </w:pPr>
      <w:r>
        <w:rPr>
          <w:color w:val="000000" w:themeColor="text1"/>
          <w:sz w:val="21"/>
          <w:szCs w:val="21"/>
        </w:rPr>
      </w:r>
    </w:p>
    <w:p>
      <w:pPr>
        <w:pStyle w:val="Style12"/>
        <w:ind w:firstLine="424"/>
        <w:rPr/>
      </w:pPr>
      <w:r>
        <w:rPr>
          <w:color w:val="000000" w:themeColor="text1"/>
          <w:sz w:val="21"/>
          <w:szCs w:val="21"/>
        </w:rPr>
        <w:t>在</w:t>
      </w:r>
      <w:r>
        <w:rPr>
          <w:color w:val="000000" w:themeColor="text1"/>
          <w:sz w:val="21"/>
          <w:szCs w:val="21"/>
        </w:rPr>
        <w:t>MBM</w:t>
      </w:r>
      <w:r>
        <w:rPr>
          <w:color w:val="000000" w:themeColor="text1"/>
          <w:sz w:val="21"/>
          <w:szCs w:val="21"/>
        </w:rPr>
        <w:t>技术中，我们可以获取每个物理核的实时内存带宽占用情况。对于</w:t>
      </w:r>
      <w:r>
        <w:rPr>
          <w:color w:val="000000" w:themeColor="text1"/>
          <w:sz w:val="21"/>
          <w:szCs w:val="21"/>
        </w:rPr>
        <w:t>NUMA</w:t>
      </w:r>
      <w:r>
        <w:rPr>
          <w:color w:val="000000" w:themeColor="text1"/>
          <w:sz w:val="21"/>
          <w:szCs w:val="21"/>
        </w:rPr>
        <w:t>（</w:t>
      </w:r>
      <w:r>
        <w:rPr>
          <w:color w:val="000000" w:themeColor="text1"/>
          <w:sz w:val="21"/>
          <w:szCs w:val="21"/>
        </w:rPr>
        <w:t>Non-Uniform Memory Access</w:t>
      </w:r>
      <w:r>
        <w:rPr>
          <w:color w:val="000000" w:themeColor="text1"/>
          <w:sz w:val="21"/>
          <w:szCs w:val="21"/>
        </w:rPr>
        <w:t>）架构的物理机，我们可对本地内存与远端内存分别进行测量。结合</w:t>
      </w:r>
      <w:r>
        <w:rPr>
          <w:color w:val="000000" w:themeColor="text1"/>
          <w:sz w:val="21"/>
          <w:szCs w:val="21"/>
        </w:rPr>
        <w:t>LC</w:t>
      </w:r>
      <w:r>
        <w:rPr>
          <w:color w:val="000000" w:themeColor="text1"/>
          <w:sz w:val="21"/>
          <w:szCs w:val="21"/>
        </w:rPr>
        <w:t>、</w:t>
      </w:r>
      <w:r>
        <w:rPr>
          <w:color w:val="000000" w:themeColor="text1"/>
          <w:sz w:val="21"/>
          <w:szCs w:val="21"/>
        </w:rPr>
        <w:t>BE</w:t>
      </w:r>
      <w:r>
        <w:rPr>
          <w:color w:val="000000" w:themeColor="text1"/>
          <w:sz w:val="21"/>
          <w:szCs w:val="21"/>
        </w:rPr>
        <w:t>任务对应的物理核情况，就可测得总带宽，以及</w:t>
      </w:r>
      <w:r>
        <w:rPr>
          <w:color w:val="000000" w:themeColor="text1"/>
          <w:sz w:val="21"/>
          <w:szCs w:val="21"/>
        </w:rPr>
        <w:t>LC</w:t>
      </w:r>
      <w:r>
        <w:rPr>
          <w:color w:val="000000" w:themeColor="text1"/>
          <w:sz w:val="21"/>
          <w:szCs w:val="21"/>
        </w:rPr>
        <w:t>、</w:t>
      </w:r>
      <w:r>
        <w:rPr>
          <w:color w:val="000000" w:themeColor="text1"/>
          <w:sz w:val="21"/>
          <w:szCs w:val="21"/>
        </w:rPr>
        <w:t>BE</w:t>
      </w:r>
      <w:r>
        <w:rPr>
          <w:color w:val="000000" w:themeColor="text1"/>
          <w:sz w:val="21"/>
          <w:szCs w:val="21"/>
        </w:rPr>
        <w:t>的各占带宽。</w:t>
      </w:r>
    </w:p>
    <w:p>
      <w:pPr>
        <w:pStyle w:val="Style12"/>
        <w:ind w:hanging="0"/>
        <w:rPr/>
      </w:pPr>
      <w:r>
        <w:rPr>
          <w:b/>
          <w:color w:val="FF0000"/>
          <w:sz w:val="21"/>
          <w:szCs w:val="21"/>
        </w:rPr>
        <w:t>图！！！</w:t>
      </w:r>
    </w:p>
    <w:p>
      <w:pPr>
        <w:pStyle w:val="Style12"/>
        <w:ind w:firstLine="424"/>
        <w:rPr>
          <w:color w:val="000000" w:themeColor="text1"/>
          <w:sz w:val="21"/>
          <w:szCs w:val="21"/>
        </w:rPr>
      </w:pPr>
      <w:r>
        <w:rPr/>
      </w:r>
    </w:p>
    <w:p>
      <w:pPr>
        <w:pStyle w:val="Style12"/>
        <w:ind w:hanging="0"/>
        <w:rPr>
          <w:color w:val="000000" w:themeColor="text1"/>
          <w:sz w:val="21"/>
          <w:szCs w:val="21"/>
        </w:rPr>
      </w:pPr>
      <w:r>
        <w:rPr>
          <w:color w:val="000000" w:themeColor="text1"/>
          <w:sz w:val="21"/>
          <w:szCs w:val="21"/>
        </w:rPr>
      </w:r>
    </w:p>
    <w:p>
      <w:pPr>
        <w:pStyle w:val="Style12"/>
        <w:ind w:hanging="0"/>
        <w:rPr/>
      </w:pPr>
      <w:r>
        <w:rPr>
          <w:color w:val="000000" w:themeColor="text1"/>
          <w:sz w:val="21"/>
          <w:szCs w:val="21"/>
        </w:rPr>
        <w:t xml:space="preserve">7.2.4 </w:t>
      </w:r>
      <w:r>
        <w:rPr>
          <w:color w:val="000000" w:themeColor="text1"/>
          <w:sz w:val="21"/>
          <w:szCs w:val="21"/>
        </w:rPr>
        <w:t>网络带宽分配</w:t>
      </w:r>
    </w:p>
    <w:p>
      <w:pPr>
        <w:pStyle w:val="Style12"/>
        <w:ind w:hanging="0"/>
        <w:rPr/>
      </w:pPr>
      <w:r>
        <w:rPr>
          <w:color w:val="000000" w:themeColor="text1"/>
          <w:sz w:val="21"/>
          <w:szCs w:val="21"/>
        </w:rPr>
        <w:t xml:space="preserve">    </w:t>
      </w:r>
      <w:r>
        <w:rPr>
          <w:color w:val="000000" w:themeColor="text1"/>
          <w:sz w:val="21"/>
          <w:szCs w:val="21"/>
        </w:rPr>
        <w:t>我们主要使用</w:t>
      </w:r>
      <w:r>
        <w:rPr>
          <w:color w:val="000000" w:themeColor="text1"/>
          <w:sz w:val="21"/>
          <w:szCs w:val="21"/>
        </w:rPr>
        <w:t>cgroups</w:t>
      </w:r>
      <w:r>
        <w:rPr>
          <w:color w:val="000000" w:themeColor="text1"/>
          <w:sz w:val="21"/>
          <w:szCs w:val="21"/>
        </w:rPr>
        <w:t>+TC</w:t>
      </w:r>
      <w:r>
        <w:rPr>
          <w:color w:val="000000" w:themeColor="text1"/>
          <w:sz w:val="21"/>
          <w:szCs w:val="21"/>
        </w:rPr>
        <w:t>来实现</w:t>
      </w:r>
      <w:r>
        <w:rPr>
          <w:color w:val="000000" w:themeColor="text1"/>
          <w:sz w:val="21"/>
          <w:szCs w:val="21"/>
        </w:rPr>
        <w:t>LC</w:t>
      </w:r>
      <w:r>
        <w:rPr>
          <w:color w:val="000000" w:themeColor="text1"/>
          <w:sz w:val="21"/>
          <w:szCs w:val="21"/>
        </w:rPr>
        <w:t>任务和</w:t>
      </w:r>
      <w:r>
        <w:rPr>
          <w:color w:val="000000" w:themeColor="text1"/>
          <w:sz w:val="21"/>
          <w:szCs w:val="21"/>
        </w:rPr>
        <w:t>BE</w:t>
      </w:r>
      <w:r>
        <w:rPr>
          <w:color w:val="000000" w:themeColor="text1"/>
          <w:sz w:val="21"/>
          <w:szCs w:val="21"/>
        </w:rPr>
        <w:t>任务的网络带宽分配。</w:t>
      </w:r>
    </w:p>
    <w:p>
      <w:pPr>
        <w:pStyle w:val="Style12"/>
        <w:ind w:hanging="0"/>
        <w:rPr/>
      </w:pPr>
      <w:r>
        <w:rPr>
          <w:color w:val="000000" w:themeColor="text1"/>
          <w:sz w:val="21"/>
          <w:szCs w:val="21"/>
        </w:rPr>
        <w:t xml:space="preserve">    </w:t>
      </w:r>
      <w:r>
        <w:rPr>
          <w:color w:val="000000" w:themeColor="text1"/>
          <w:sz w:val="21"/>
          <w:szCs w:val="21"/>
        </w:rPr>
        <w:t>首先我们在</w:t>
      </w:r>
      <w:r>
        <w:rPr>
          <w:color w:val="000000" w:themeColor="text1"/>
          <w:sz w:val="21"/>
          <w:szCs w:val="21"/>
        </w:rPr>
        <w:t>cgroups</w:t>
      </w:r>
      <w:r>
        <w:rPr>
          <w:color w:val="000000" w:themeColor="text1"/>
          <w:sz w:val="21"/>
          <w:szCs w:val="21"/>
        </w:rPr>
        <w:t>的</w:t>
      </w:r>
      <w:r>
        <w:rPr>
          <w:color w:val="000000" w:themeColor="text1"/>
          <w:sz w:val="21"/>
          <w:szCs w:val="21"/>
        </w:rPr>
        <w:t>net_cls</w:t>
      </w:r>
      <w:r>
        <w:rPr>
          <w:color w:val="000000" w:themeColor="text1"/>
          <w:sz w:val="21"/>
          <w:szCs w:val="21"/>
        </w:rPr>
        <w:t>子系统中创建两个策略组：</w:t>
      </w:r>
      <w:r>
        <w:rPr>
          <w:color w:val="000000" w:themeColor="text1"/>
          <w:sz w:val="21"/>
          <w:szCs w:val="21"/>
        </w:rPr>
        <w:t>LC</w:t>
      </w:r>
      <w:r>
        <w:rPr>
          <w:color w:val="000000" w:themeColor="text1"/>
          <w:sz w:val="21"/>
          <w:szCs w:val="21"/>
        </w:rPr>
        <w:t>和</w:t>
      </w:r>
      <w:r>
        <w:rPr>
          <w:color w:val="000000" w:themeColor="text1"/>
          <w:sz w:val="21"/>
          <w:szCs w:val="21"/>
        </w:rPr>
        <w:t>BE</w:t>
      </w:r>
      <w:r>
        <w:rPr>
          <w:color w:val="000000" w:themeColor="text1"/>
          <w:sz w:val="21"/>
          <w:szCs w:val="21"/>
        </w:rPr>
        <w:t>，然后分别在其中写入网络分类号以及进程</w:t>
      </w:r>
      <w:r>
        <w:rPr>
          <w:color w:val="000000" w:themeColor="text1"/>
          <w:sz w:val="21"/>
          <w:szCs w:val="21"/>
        </w:rPr>
        <w:t>pid</w:t>
      </w:r>
      <w:r>
        <w:rPr>
          <w:color w:val="000000" w:themeColor="text1"/>
          <w:sz w:val="21"/>
          <w:szCs w:val="21"/>
        </w:rPr>
        <w:t>，这样被控制的进程所发出的数据包就会带上相应的网络分类号。</w:t>
      </w:r>
    </w:p>
    <w:p>
      <w:pPr>
        <w:pStyle w:val="Style12"/>
        <w:ind w:hanging="0"/>
        <w:rPr/>
      </w:pPr>
      <w:r>
        <w:rPr>
          <w:color w:val="000000" w:themeColor="text1"/>
          <w:sz w:val="21"/>
          <w:szCs w:val="21"/>
        </w:rPr>
        <w:t xml:space="preserve">    </w:t>
      </w:r>
      <w:r>
        <w:rPr>
          <w:color w:val="000000" w:themeColor="text1"/>
          <w:sz w:val="21"/>
          <w:szCs w:val="21"/>
        </w:rPr>
        <w:t>TC</w:t>
      </w:r>
      <w:r>
        <w:rPr>
          <w:color w:val="000000" w:themeColor="text1"/>
          <w:sz w:val="21"/>
          <w:szCs w:val="21"/>
        </w:rPr>
        <w:t>在网络设备上建立一个控制队列，并在队列上建立两个分类，然后根据网络数据包上的分类号将数据包投递到对应的分类中。</w:t>
      </w:r>
      <w:r>
        <w:rPr>
          <w:color w:val="000000" w:themeColor="text1"/>
          <w:sz w:val="21"/>
          <w:szCs w:val="21"/>
        </w:rPr>
        <w:t>TC</w:t>
      </w:r>
      <w:r>
        <w:rPr>
          <w:color w:val="000000" w:themeColor="text1"/>
          <w:sz w:val="21"/>
          <w:szCs w:val="21"/>
        </w:rPr>
        <w:t>可以对不同的分类设置具体的网络流量限制，这样就可以实现对</w:t>
      </w:r>
      <w:r>
        <w:rPr>
          <w:color w:val="000000" w:themeColor="text1"/>
          <w:sz w:val="21"/>
          <w:szCs w:val="21"/>
        </w:rPr>
        <w:t>LC</w:t>
      </w:r>
      <w:r>
        <w:rPr>
          <w:color w:val="000000" w:themeColor="text1"/>
          <w:sz w:val="21"/>
          <w:szCs w:val="21"/>
        </w:rPr>
        <w:t>和</w:t>
      </w:r>
      <w:r>
        <w:rPr>
          <w:color w:val="000000" w:themeColor="text1"/>
          <w:sz w:val="21"/>
          <w:szCs w:val="21"/>
        </w:rPr>
        <w:t>BE</w:t>
      </w:r>
      <w:r>
        <w:rPr>
          <w:color w:val="000000" w:themeColor="text1"/>
          <w:sz w:val="21"/>
          <w:szCs w:val="21"/>
        </w:rPr>
        <w:t>程序网络带宽的实时控制。</w:t>
      </w:r>
    </w:p>
    <w:p>
      <w:pPr>
        <w:pStyle w:val="Style12"/>
        <w:ind w:hanging="0"/>
        <w:rPr>
          <w:color w:val="000000" w:themeColor="text1"/>
          <w:sz w:val="21"/>
          <w:szCs w:val="21"/>
        </w:rPr>
      </w:pPr>
      <w:r>
        <w:rPr/>
      </w:r>
    </w:p>
    <w:p>
      <w:pPr>
        <w:pStyle w:val="Style12"/>
        <w:ind w:hanging="0"/>
        <w:rPr/>
      </w:pPr>
      <w:r>
        <w:rPr>
          <w:color w:val="000000" w:themeColor="text1"/>
          <w:sz w:val="21"/>
          <w:szCs w:val="21"/>
        </w:rPr>
        <w:t xml:space="preserve">7.2.5 </w:t>
      </w:r>
      <w:r>
        <w:rPr>
          <w:color w:val="000000" w:themeColor="text1"/>
          <w:sz w:val="21"/>
          <w:szCs w:val="21"/>
        </w:rPr>
        <w:t>网络带宽监控</w:t>
      </w:r>
    </w:p>
    <w:p>
      <w:pPr>
        <w:pStyle w:val="Style12"/>
        <w:ind w:hanging="0"/>
        <w:rPr/>
      </w:pPr>
      <w:r>
        <w:rPr>
          <w:color w:val="000000" w:themeColor="text1"/>
          <w:sz w:val="21"/>
          <w:szCs w:val="21"/>
        </w:rPr>
        <w:t xml:space="preserve">    </w:t>
      </w:r>
      <w:r>
        <w:rPr>
          <w:color w:val="000000" w:themeColor="text1"/>
          <w:sz w:val="21"/>
          <w:szCs w:val="21"/>
        </w:rPr>
        <w:t>如上所述</w:t>
      </w:r>
      <w:r>
        <w:rPr>
          <w:color w:val="000000" w:themeColor="text1"/>
          <w:sz w:val="21"/>
          <w:szCs w:val="21"/>
        </w:rPr>
        <w:t>，受控制的程序所发出的数据包会带上相应的网络分类号。</w:t>
      </w:r>
      <w:r>
        <w:rPr>
          <w:color w:val="000000" w:themeColor="text1"/>
          <w:sz w:val="21"/>
          <w:szCs w:val="21"/>
        </w:rPr>
        <w:t>我们使用</w:t>
      </w:r>
      <w:r>
        <w:rPr>
          <w:color w:val="000000" w:themeColor="text1"/>
          <w:sz w:val="21"/>
          <w:szCs w:val="21"/>
        </w:rPr>
        <w:t>e</w:t>
      </w:r>
      <w:r>
        <w:rPr>
          <w:color w:val="000000" w:themeColor="text1"/>
          <w:sz w:val="21"/>
          <w:szCs w:val="21"/>
        </w:rPr>
        <w:t>BPF</w:t>
      </w:r>
      <w:r>
        <w:rPr>
          <w:color w:val="000000" w:themeColor="text1"/>
          <w:sz w:val="21"/>
          <w:szCs w:val="21"/>
        </w:rPr>
        <w:t>在</w:t>
      </w:r>
      <w:r>
        <w:rPr>
          <w:color w:val="000000" w:themeColor="text1"/>
          <w:sz w:val="21"/>
          <w:szCs w:val="21"/>
        </w:rPr>
        <w:t>TC</w:t>
      </w:r>
      <w:r>
        <w:rPr>
          <w:color w:val="000000" w:themeColor="text1"/>
          <w:sz w:val="21"/>
          <w:szCs w:val="21"/>
        </w:rPr>
        <w:t>流量的出口监控被发送出的网络数据包，然后根据数据包携带的分类号统计出一定时间内特定类别的进程所发送的数据长度</w:t>
      </w:r>
      <w:r>
        <w:rPr>
          <w:color w:val="000000" w:themeColor="text1"/>
          <w:sz w:val="21"/>
          <w:szCs w:val="21"/>
        </w:rPr>
        <w:t>，最后将统计信息传出内核以供用户态程序使用。</w:t>
      </w:r>
    </w:p>
    <w:p>
      <w:pPr>
        <w:pStyle w:val="Style12"/>
        <w:ind w:hanging="0"/>
        <w:rPr/>
      </w:pPr>
      <w:r>
        <w:rPr>
          <w:color w:val="000000" w:themeColor="text1"/>
          <w:sz w:val="21"/>
          <w:szCs w:val="21"/>
        </w:rPr>
        <w:t xml:space="preserve">    </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r>
    </w:p>
    <w:p>
      <w:pPr>
        <w:pStyle w:val="Style12"/>
        <w:ind w:hanging="0"/>
        <w:rPr>
          <w:b/>
          <w:b/>
          <w:color w:val="FF0000"/>
          <w:sz w:val="21"/>
          <w:szCs w:val="21"/>
        </w:rPr>
      </w:pPr>
      <w:r>
        <w:rPr/>
      </w:r>
    </w:p>
    <w:p>
      <w:pPr>
        <w:pStyle w:val="Style12"/>
        <w:ind w:hanging="0"/>
        <w:rPr>
          <w:color w:val="000000" w:themeColor="text1"/>
          <w:sz w:val="21"/>
          <w:szCs w:val="21"/>
        </w:rPr>
      </w:pPr>
      <w:r>
        <w:rPr>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8 </w:t>
      </w:r>
      <w:r>
        <w:rPr>
          <w:rFonts w:eastAsia="SimHei"/>
          <w:b/>
          <w:color w:val="000000" w:themeColor="text1"/>
          <w:sz w:val="28"/>
          <w:szCs w:val="21"/>
        </w:rPr>
        <w:t>初步实验测定</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8.1 </w:t>
      </w:r>
      <w:r>
        <w:rPr>
          <w:color w:val="000000" w:themeColor="text1"/>
          <w:sz w:val="21"/>
          <w:szCs w:val="21"/>
        </w:rPr>
        <w:t>实验环境</w:t>
      </w:r>
    </w:p>
    <w:p>
      <w:pPr>
        <w:pStyle w:val="Style12"/>
        <w:ind w:hanging="0"/>
        <w:rPr>
          <w:color w:val="000000" w:themeColor="text1"/>
          <w:sz w:val="21"/>
          <w:szCs w:val="21"/>
        </w:rPr>
      </w:pPr>
      <w:r>
        <w:rPr>
          <w:color w:val="000000" w:themeColor="text1"/>
          <w:sz w:val="21"/>
          <w:szCs w:val="21"/>
        </w:rPr>
      </w:r>
    </w:p>
    <w:p>
      <w:pPr>
        <w:pStyle w:val="Style12"/>
        <w:ind w:firstLine="424"/>
        <w:rPr>
          <w:color w:val="000000" w:themeColor="text1"/>
          <w:sz w:val="21"/>
          <w:szCs w:val="21"/>
        </w:rPr>
      </w:pPr>
      <w:r>
        <w:rPr>
          <w:color w:val="000000" w:themeColor="text1"/>
          <w:sz w:val="21"/>
          <w:szCs w:val="21"/>
        </w:rPr>
        <w:t>本次实验环境配置如下表。</w:t>
      </w:r>
    </w:p>
    <w:p>
      <w:pPr>
        <w:pStyle w:val="Style12"/>
        <w:ind w:hanging="0"/>
        <w:rPr>
          <w:color w:val="000000" w:themeColor="text1"/>
          <w:sz w:val="21"/>
          <w:szCs w:val="21"/>
        </w:rPr>
      </w:pPr>
      <w:r>
        <w:rPr>
          <w:color w:val="000000" w:themeColor="text1"/>
          <w:sz w:val="21"/>
          <w:szCs w:val="21"/>
        </w:rPr>
      </w:r>
    </w:p>
    <w:p>
      <w:pPr>
        <w:pStyle w:val="Normal"/>
        <w:snapToGrid w:val="false"/>
        <w:spacing w:before="156" w:after="0"/>
        <w:jc w:val="center"/>
        <w:rPr>
          <w:rFonts w:eastAsia="黑体"/>
          <w:szCs w:val="18"/>
        </w:rPr>
      </w:pPr>
      <w:r>
        <w:rPr>
          <w:rFonts w:eastAsia="黑体"/>
          <w:szCs w:val="18"/>
        </w:rPr>
        <w:t>表</w:t>
      </w:r>
      <w:r>
        <w:rPr>
          <w:rFonts w:eastAsia="黑体"/>
          <w:szCs w:val="18"/>
        </w:rPr>
        <w:t xml:space="preserve">3  </w:t>
      </w:r>
      <w:r>
        <w:rPr>
          <w:rFonts w:eastAsia="黑体"/>
          <w:szCs w:val="18"/>
        </w:rPr>
        <w:t>实验环境</w:t>
      </w:r>
    </w:p>
    <w:tbl>
      <w:tblPr>
        <w:tblW w:w="4536" w:type="dxa"/>
        <w:jc w:val="center"/>
        <w:tblInd w:w="0" w:type="dxa"/>
        <w:tblBorders>
          <w:top w:val="single" w:sz="12" w:space="0" w:color="000001"/>
          <w:bottom w:val="single" w:sz="6" w:space="0" w:color="000001"/>
          <w:insideH w:val="single" w:sz="6" w:space="0" w:color="000001"/>
        </w:tblBorders>
        <w:tblCellMar>
          <w:top w:w="0" w:type="dxa"/>
          <w:left w:w="108" w:type="dxa"/>
          <w:bottom w:w="0" w:type="dxa"/>
          <w:right w:w="108" w:type="dxa"/>
        </w:tblCellMar>
        <w:tblLook w:val="04a0" w:noVBand="1" w:noHBand="0" w:lastColumn="0" w:firstColumn="1" w:lastRow="0" w:firstRow="1"/>
      </w:tblPr>
      <w:tblGrid>
        <w:gridCol w:w="2555"/>
        <w:gridCol w:w="1980"/>
      </w:tblGrid>
      <w:tr>
        <w:trPr/>
        <w:tc>
          <w:tcPr>
            <w:tcW w:w="2555" w:type="dxa"/>
            <w:tcBorders>
              <w:top w:val="single" w:sz="12" w:space="0" w:color="000001"/>
              <w:bottom w:val="single" w:sz="6" w:space="0" w:color="000001"/>
              <w:insideH w:val="single" w:sz="6" w:space="0" w:color="000001"/>
            </w:tcBorders>
            <w:shd w:fill="auto" w:val="clear"/>
          </w:tcPr>
          <w:p>
            <w:pPr>
              <w:pStyle w:val="Normal"/>
              <w:jc w:val="center"/>
              <w:rPr>
                <w:szCs w:val="18"/>
              </w:rPr>
            </w:pPr>
            <w:r>
              <w:rPr>
                <w:szCs w:val="18"/>
              </w:rPr>
              <w:t>CPU</w:t>
            </w:r>
          </w:p>
        </w:tc>
        <w:tc>
          <w:tcPr>
            <w:tcW w:w="1980" w:type="dxa"/>
            <w:tcBorders>
              <w:top w:val="single" w:sz="12" w:space="0" w:color="000001"/>
              <w:bottom w:val="single" w:sz="6" w:space="0" w:color="000001"/>
              <w:insideH w:val="single" w:sz="6" w:space="0" w:color="000001"/>
            </w:tcBorders>
            <w:shd w:fill="auto" w:val="clear"/>
          </w:tcPr>
          <w:p>
            <w:pPr>
              <w:pStyle w:val="Normal"/>
              <w:jc w:val="center"/>
              <w:rPr>
                <w:rFonts w:eastAsia="宋体" w:eastAsiaTheme="minorEastAsia"/>
                <w:color w:val="000000" w:themeColor="text1"/>
                <w:szCs w:val="18"/>
              </w:rPr>
            </w:pPr>
            <w:r>
              <w:rPr>
                <w:szCs w:val="18"/>
              </w:rPr>
              <w:t>Intel</w:t>
            </w:r>
            <w:r>
              <w:rPr>
                <w:rFonts w:eastAsia="宋体" w:eastAsiaTheme="minorEastAsia"/>
                <w:color w:val="000000" w:themeColor="text1"/>
                <w:szCs w:val="18"/>
                <w:vertAlign w:val="superscript"/>
              </w:rPr>
              <w:t>®</w:t>
            </w:r>
            <w:r>
              <w:rPr>
                <w:rFonts w:eastAsia="宋体" w:eastAsiaTheme="minorEastAsia"/>
                <w:color w:val="000000" w:themeColor="text1"/>
                <w:szCs w:val="18"/>
              </w:rPr>
              <w:t xml:space="preserve"> Xeon</w:t>
            </w:r>
            <w:r>
              <w:rPr>
                <w:rFonts w:eastAsia="宋体" w:eastAsiaTheme="minorEastAsia"/>
                <w:color w:val="000000" w:themeColor="text1"/>
                <w:szCs w:val="18"/>
                <w:vertAlign w:val="superscript"/>
              </w:rPr>
              <w:t>®</w:t>
            </w:r>
            <w:r>
              <w:rPr>
                <w:rFonts w:eastAsia="宋体" w:eastAsiaTheme="minorEastAsia"/>
                <w:color w:val="000000" w:themeColor="text1"/>
                <w:szCs w:val="18"/>
              </w:rPr>
              <w:t xml:space="preserve"> </w:t>
            </w:r>
          </w:p>
          <w:p>
            <w:pPr>
              <w:pStyle w:val="Normal"/>
              <w:jc w:val="center"/>
              <w:rPr>
                <w:szCs w:val="18"/>
              </w:rPr>
            </w:pPr>
            <w:r>
              <w:rPr>
                <w:rFonts w:eastAsia="宋体" w:eastAsiaTheme="minorEastAsia"/>
                <w:color w:val="000000" w:themeColor="text1"/>
                <w:szCs w:val="18"/>
              </w:rPr>
              <w:t>E5-2683 v4 @2.10GHz      16 Cores/32 Threads</w:t>
            </w:r>
          </w:p>
        </w:tc>
      </w:tr>
      <w:tr>
        <w:trPr/>
        <w:tc>
          <w:tcPr>
            <w:tcW w:w="2555" w:type="dxa"/>
            <w:tcBorders>
              <w:top w:val="single" w:sz="6" w:space="0" w:color="000001"/>
              <w:bottom w:val="single" w:sz="6" w:space="0" w:color="000001"/>
              <w:insideH w:val="single" w:sz="6" w:space="0" w:color="000001"/>
            </w:tcBorders>
            <w:shd w:fill="auto" w:val="clear"/>
          </w:tcPr>
          <w:p>
            <w:pPr>
              <w:pStyle w:val="Normal"/>
              <w:jc w:val="center"/>
              <w:rPr>
                <w:szCs w:val="18"/>
              </w:rPr>
            </w:pPr>
            <w:r>
              <w:rPr>
                <w:szCs w:val="18"/>
              </w:rPr>
              <w:t>内存</w:t>
            </w:r>
          </w:p>
        </w:tc>
        <w:tc>
          <w:tcPr>
            <w:tcW w:w="1980" w:type="dxa"/>
            <w:tcBorders>
              <w:top w:val="single" w:sz="6" w:space="0" w:color="000001"/>
              <w:bottom w:val="single" w:sz="6" w:space="0" w:color="000001"/>
              <w:insideH w:val="single" w:sz="6" w:space="0" w:color="000001"/>
            </w:tcBorders>
            <w:shd w:fill="auto" w:val="clear"/>
          </w:tcPr>
          <w:p>
            <w:pPr>
              <w:pStyle w:val="Normal"/>
              <w:jc w:val="center"/>
              <w:rPr>
                <w:szCs w:val="18"/>
              </w:rPr>
            </w:pPr>
            <w:r>
              <w:rPr>
                <w:szCs w:val="18"/>
              </w:rPr>
              <w:t>128GB Samsung DDR4</w:t>
            </w:r>
          </w:p>
        </w:tc>
      </w:tr>
      <w:tr>
        <w:trPr/>
        <w:tc>
          <w:tcPr>
            <w:tcW w:w="2555" w:type="dxa"/>
            <w:tcBorders>
              <w:top w:val="single" w:sz="6" w:space="0" w:color="000001"/>
              <w:bottom w:val="single" w:sz="6" w:space="0" w:color="000001"/>
              <w:insideH w:val="single" w:sz="6" w:space="0" w:color="000001"/>
            </w:tcBorders>
            <w:shd w:fill="auto" w:val="clear"/>
          </w:tcPr>
          <w:p>
            <w:pPr>
              <w:pStyle w:val="Normal"/>
              <w:jc w:val="center"/>
              <w:rPr>
                <w:szCs w:val="18"/>
              </w:rPr>
            </w:pPr>
            <w:r>
              <w:rPr>
                <w:szCs w:val="18"/>
              </w:rPr>
              <w:t>末级缓存大小</w:t>
            </w:r>
          </w:p>
        </w:tc>
        <w:tc>
          <w:tcPr>
            <w:tcW w:w="1980" w:type="dxa"/>
            <w:tcBorders>
              <w:top w:val="single" w:sz="6" w:space="0" w:color="000001"/>
              <w:bottom w:val="single" w:sz="6" w:space="0" w:color="000001"/>
              <w:insideH w:val="single" w:sz="6" w:space="0" w:color="000001"/>
            </w:tcBorders>
            <w:shd w:fill="auto" w:val="clear"/>
          </w:tcPr>
          <w:p>
            <w:pPr>
              <w:pStyle w:val="Normal"/>
              <w:jc w:val="center"/>
              <w:rPr>
                <w:szCs w:val="18"/>
              </w:rPr>
            </w:pPr>
            <w:bookmarkStart w:id="0" w:name="_GoBack"/>
            <w:bookmarkEnd w:id="0"/>
            <w:r>
              <w:rPr>
                <w:szCs w:val="18"/>
              </w:rPr>
              <w:t>40MB</w:t>
            </w:r>
          </w:p>
        </w:tc>
      </w:tr>
      <w:tr>
        <w:trPr/>
        <w:tc>
          <w:tcPr>
            <w:tcW w:w="2555" w:type="dxa"/>
            <w:tcBorders>
              <w:top w:val="single" w:sz="6" w:space="0" w:color="000001"/>
              <w:bottom w:val="single" w:sz="6" w:space="0" w:color="000001"/>
              <w:insideH w:val="single" w:sz="6" w:space="0" w:color="000001"/>
            </w:tcBorders>
            <w:shd w:fill="auto" w:val="clear"/>
          </w:tcPr>
          <w:p>
            <w:pPr>
              <w:pStyle w:val="Normal"/>
              <w:jc w:val="center"/>
              <w:rPr>
                <w:szCs w:val="18"/>
              </w:rPr>
            </w:pPr>
            <w:r>
              <w:rPr>
                <w:szCs w:val="18"/>
              </w:rPr>
              <w:t>实验动用物理核数</w:t>
            </w:r>
          </w:p>
        </w:tc>
        <w:tc>
          <w:tcPr>
            <w:tcW w:w="1980" w:type="dxa"/>
            <w:tcBorders>
              <w:top w:val="single" w:sz="6" w:space="0" w:color="000001"/>
              <w:bottom w:val="single" w:sz="6" w:space="0" w:color="000001"/>
              <w:insideH w:val="single" w:sz="6" w:space="0" w:color="000001"/>
            </w:tcBorders>
            <w:shd w:fill="auto" w:val="clear"/>
          </w:tcPr>
          <w:p>
            <w:pPr>
              <w:pStyle w:val="Normal"/>
              <w:jc w:val="center"/>
              <w:rPr>
                <w:szCs w:val="18"/>
              </w:rPr>
            </w:pPr>
            <w:r>
              <w:rPr>
                <w:szCs w:val="18"/>
              </w:rPr>
              <w:t>8</w:t>
            </w:r>
          </w:p>
        </w:tc>
      </w:tr>
      <w:tr>
        <w:trPr/>
        <w:tc>
          <w:tcPr>
            <w:tcW w:w="2555" w:type="dxa"/>
            <w:tcBorders>
              <w:top w:val="single" w:sz="6" w:space="0" w:color="000001"/>
              <w:bottom w:val="single" w:sz="12" w:space="0" w:color="000001"/>
              <w:insideH w:val="single" w:sz="12" w:space="0" w:color="000001"/>
            </w:tcBorders>
            <w:shd w:fill="auto" w:val="clear"/>
          </w:tcPr>
          <w:p>
            <w:pPr>
              <w:pStyle w:val="Normal"/>
              <w:jc w:val="center"/>
              <w:rPr>
                <w:sz w:val="15"/>
                <w:szCs w:val="15"/>
              </w:rPr>
            </w:pPr>
            <w:r>
              <w:rPr>
                <w:sz w:val="15"/>
                <w:szCs w:val="15"/>
              </w:rPr>
            </w:r>
          </w:p>
        </w:tc>
        <w:tc>
          <w:tcPr>
            <w:tcW w:w="1980" w:type="dxa"/>
            <w:tcBorders>
              <w:top w:val="single" w:sz="6" w:space="0" w:color="000001"/>
              <w:bottom w:val="single" w:sz="12" w:space="0" w:color="000001"/>
              <w:insideH w:val="single" w:sz="12" w:space="0" w:color="000001"/>
            </w:tcBorders>
            <w:shd w:fill="auto" w:val="clear"/>
          </w:tcPr>
          <w:p>
            <w:pPr>
              <w:pStyle w:val="Normal"/>
              <w:jc w:val="center"/>
              <w:rPr>
                <w:sz w:val="15"/>
                <w:szCs w:val="15"/>
              </w:rPr>
            </w:pPr>
            <w:r>
              <w:rPr>
                <w:sz w:val="15"/>
                <w:szCs w:val="15"/>
              </w:rPr>
            </w:r>
          </w:p>
        </w:tc>
      </w:tr>
    </w:tbl>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8.2 </w:t>
      </w:r>
      <w:r>
        <w:rPr>
          <w:color w:val="000000" w:themeColor="text1"/>
          <w:sz w:val="21"/>
          <w:szCs w:val="21"/>
        </w:rPr>
        <w:t>实验数据</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t xml:space="preserve">8.3 </w:t>
      </w:r>
      <w:r>
        <w:rPr>
          <w:color w:val="000000" w:themeColor="text1"/>
          <w:sz w:val="21"/>
          <w:szCs w:val="21"/>
        </w:rPr>
        <w:t>简要分析</w:t>
      </w:r>
    </w:p>
    <w:p>
      <w:pPr>
        <w:pStyle w:val="Style12"/>
        <w:ind w:hanging="0"/>
        <w:rPr>
          <w:color w:val="000000" w:themeColor="text1"/>
          <w:sz w:val="21"/>
          <w:szCs w:val="21"/>
        </w:rPr>
      </w:pPr>
      <w:r>
        <w:rPr>
          <w:color w:val="000000" w:themeColor="text1"/>
          <w:sz w:val="21"/>
          <w:szCs w:val="21"/>
        </w:rPr>
      </w:r>
    </w:p>
    <w:p>
      <w:pPr>
        <w:pStyle w:val="Style12"/>
        <w:ind w:hanging="0"/>
        <w:rPr>
          <w:color w:val="000000" w:themeColor="text1"/>
          <w:sz w:val="21"/>
          <w:szCs w:val="21"/>
        </w:rPr>
      </w:pPr>
      <w:r>
        <w:rPr>
          <w:color w:val="000000" w:themeColor="text1"/>
          <w:sz w:val="21"/>
          <w:szCs w:val="21"/>
        </w:rPr>
      </w:r>
    </w:p>
    <w:p>
      <w:pPr>
        <w:pStyle w:val="Style12"/>
        <w:ind w:left="1" w:hanging="0"/>
        <w:rPr>
          <w:rFonts w:eastAsia="SimHei"/>
          <w:b/>
          <w:b/>
          <w:color w:val="000000" w:themeColor="text1"/>
          <w:sz w:val="28"/>
          <w:szCs w:val="21"/>
        </w:rPr>
      </w:pPr>
      <w:r>
        <w:rPr>
          <w:rFonts w:eastAsia="SimHei"/>
          <w:b/>
          <w:color w:val="000000" w:themeColor="text1"/>
          <w:sz w:val="28"/>
          <w:szCs w:val="21"/>
        </w:rPr>
        <w:t xml:space="preserve">9 </w:t>
      </w:r>
      <w:r>
        <w:rPr>
          <w:rFonts w:eastAsia="SimHei"/>
          <w:b/>
          <w:color w:val="000000" w:themeColor="text1"/>
          <w:sz w:val="28"/>
          <w:szCs w:val="21"/>
        </w:rPr>
        <w:t>总结与展望</w:t>
      </w:r>
    </w:p>
    <w:p>
      <w:pPr>
        <w:pStyle w:val="Style12"/>
        <w:ind w:hanging="0"/>
        <w:rPr>
          <w:color w:val="000000" w:themeColor="text1"/>
          <w:sz w:val="21"/>
          <w:szCs w:val="21"/>
        </w:rPr>
      </w:pPr>
      <w:r>
        <w:rPr>
          <w:color w:val="000000" w:themeColor="text1"/>
          <w:sz w:val="21"/>
          <w:szCs w:val="21"/>
        </w:rPr>
      </w:r>
    </w:p>
    <w:p>
      <w:pPr>
        <w:pStyle w:val="Style12"/>
        <w:ind w:firstLine="420"/>
        <w:rPr>
          <w:sz w:val="21"/>
          <w:szCs w:val="21"/>
        </w:rPr>
      </w:pPr>
      <w:r>
        <w:rPr>
          <w:b/>
          <w:color w:val="FF0000"/>
          <w:sz w:val="21"/>
          <w:szCs w:val="21"/>
        </w:rPr>
        <w:t>对投稿的基本要求</w:t>
      </w:r>
      <w:r>
        <w:rPr>
          <w:color w:val="FF0000"/>
          <w:sz w:val="21"/>
          <w:szCs w:val="21"/>
        </w:rPr>
        <w:t>：</w:t>
      </w:r>
    </w:p>
    <w:p>
      <w:pPr>
        <w:pStyle w:val="Style12"/>
        <w:ind w:firstLine="420"/>
        <w:rPr>
          <w:sz w:val="21"/>
          <w:szCs w:val="21"/>
        </w:rPr>
      </w:pPr>
      <w:r>
        <w:rPr>
          <w:sz w:val="21"/>
          <w:szCs w:val="21"/>
        </w:rPr>
        <w:t>（</w:t>
      </w:r>
      <w:r>
        <w:rPr>
          <w:sz w:val="21"/>
          <w:szCs w:val="21"/>
        </w:rPr>
        <w:t>1</w:t>
      </w:r>
      <w:r>
        <w:rPr>
          <w:sz w:val="21"/>
          <w:szCs w:val="21"/>
        </w:rPr>
        <w:t>）研究性论文主体应包括引言（重点论述研究的科学问题、意义、解决思路、价值、贡献等）、相关工作（为与引言部分独立的一个章节）、主要成果论述、关键实现技术、验证（对比实验或理论证明）、结论（结束语）等内容；系统实现或实验应有关键点的详细论述，以便读者能够重复实现论文所述成果。实验应有具体的实验环境设置、全面细致的数据对比分析。</w:t>
      </w:r>
    </w:p>
    <w:p>
      <w:pPr>
        <w:pStyle w:val="Style12"/>
        <w:ind w:firstLine="420"/>
        <w:rPr>
          <w:sz w:val="21"/>
          <w:szCs w:val="21"/>
        </w:rPr>
      </w:pPr>
      <w:r>
        <w:rPr>
          <w:sz w:val="21"/>
          <w:szCs w:val="21"/>
        </w:rPr>
        <w:t>（</w:t>
      </w:r>
      <w:r>
        <w:rPr>
          <w:sz w:val="21"/>
          <w:szCs w:val="21"/>
        </w:rPr>
        <w:t>2</w:t>
      </w:r>
      <w:r>
        <w:rPr>
          <w:sz w:val="21"/>
          <w:szCs w:val="21"/>
        </w:rPr>
        <w:t>）综述应包括引言、问题与挑战、研究现状分析、未来研究方向、结论等内容。以分析、对比为主，避免堆砌文献或一般性介绍、叙述。</w:t>
      </w:r>
    </w:p>
    <w:p>
      <w:pPr>
        <w:pStyle w:val="Style12"/>
        <w:ind w:firstLine="420"/>
        <w:rPr>
          <w:sz w:val="21"/>
          <w:szCs w:val="21"/>
        </w:rPr>
      </w:pPr>
      <w:r>
        <w:rPr>
          <w:sz w:val="21"/>
          <w:szCs w:val="21"/>
        </w:rPr>
        <w:t>（</w:t>
      </w:r>
      <w:r>
        <w:rPr>
          <w:sz w:val="21"/>
          <w:szCs w:val="21"/>
        </w:rPr>
        <w:t>3</w:t>
      </w:r>
      <w:r>
        <w:rPr>
          <w:sz w:val="21"/>
          <w:szCs w:val="21"/>
        </w:rPr>
        <w:t>）定理证明、公式推导、大篇幅的数学论述、原始数据，放到论文最后的附录中。</w:t>
      </w:r>
    </w:p>
    <w:p>
      <w:pPr>
        <w:pStyle w:val="Style12"/>
        <w:ind w:firstLine="420"/>
        <w:rPr>
          <w:b/>
          <w:b/>
          <w:color w:val="FF0000"/>
          <w:sz w:val="21"/>
          <w:szCs w:val="21"/>
        </w:rPr>
      </w:pPr>
      <w:r>
        <w:rPr>
          <w:b/>
          <w:color w:val="FF0000"/>
          <w:sz w:val="21"/>
          <w:szCs w:val="21"/>
        </w:rPr>
        <w:t>稿件提交时的基本要求：</w:t>
      </w:r>
    </w:p>
    <w:p>
      <w:pPr>
        <w:pStyle w:val="Style12"/>
        <w:ind w:firstLine="420"/>
        <w:rPr>
          <w:sz w:val="21"/>
          <w:szCs w:val="21"/>
        </w:rPr>
      </w:pPr>
      <w:r>
        <w:rPr>
          <w:sz w:val="21"/>
          <w:szCs w:val="21"/>
        </w:rPr>
        <w:t>（</w:t>
      </w:r>
      <w:r>
        <w:rPr>
          <w:sz w:val="21"/>
          <w:szCs w:val="21"/>
        </w:rPr>
        <w:t>1</w:t>
      </w:r>
      <w:r>
        <w:rPr>
          <w:sz w:val="21"/>
          <w:szCs w:val="21"/>
        </w:rPr>
        <w:t>）本模板中要求的各项内容正确齐全，无遗漏；</w:t>
      </w:r>
    </w:p>
    <w:p>
      <w:pPr>
        <w:pStyle w:val="Style12"/>
        <w:ind w:firstLine="420"/>
        <w:rPr>
          <w:sz w:val="21"/>
          <w:szCs w:val="21"/>
        </w:rPr>
      </w:pPr>
      <w:r>
        <w:rPr>
          <w:sz w:val="21"/>
          <w:szCs w:val="21"/>
        </w:rPr>
        <w:t>（</w:t>
      </w:r>
      <w:r>
        <w:rPr>
          <w:sz w:val="21"/>
          <w:szCs w:val="21"/>
        </w:rPr>
        <w:t>2</w:t>
      </w:r>
      <w:r>
        <w:rPr>
          <w:sz w:val="21"/>
          <w:szCs w:val="21"/>
        </w:rPr>
        <w:t>）语句通顺，无中文、英文语法错误，易于阅读理解，符号使用正确，图、表清晰无误；</w:t>
      </w:r>
    </w:p>
    <w:p>
      <w:pPr>
        <w:pStyle w:val="Style12"/>
        <w:ind w:firstLine="420"/>
        <w:rPr/>
      </w:pPr>
      <w:r>
        <w:rPr>
          <w:sz w:val="21"/>
          <w:szCs w:val="21"/>
        </w:rPr>
        <w:t>（</w:t>
      </w:r>
      <w:r>
        <w:rPr>
          <w:sz w:val="21"/>
          <w:szCs w:val="21"/>
        </w:rPr>
        <w:t>3</w:t>
      </w:r>
      <w:r>
        <w:rPr>
          <w:sz w:val="21"/>
          <w:szCs w:val="21"/>
        </w:rPr>
        <w:t>）在学术、技术上，论文内容正确无误，各项内容确定。</w:t>
      </w:r>
    </w:p>
    <w:p>
      <w:pPr>
        <w:pStyle w:val="2"/>
        <w:numPr>
          <w:ilvl w:val="0"/>
          <w:numId w:val="0"/>
        </w:numPr>
        <w:tabs>
          <w:tab w:val="left" w:pos="360" w:leader="none"/>
          <w:tab w:val="left" w:pos="414" w:leader="none"/>
        </w:tabs>
        <w:spacing w:before="78" w:after="78"/>
        <w:rPr>
          <w:sz w:val="21"/>
          <w:szCs w:val="21"/>
        </w:rPr>
      </w:pPr>
      <w:r>
        <w:rPr>
          <w:b/>
          <w:sz w:val="21"/>
          <w:szCs w:val="21"/>
        </w:rPr>
        <w:t xml:space="preserve">1.1  </w:t>
      </w:r>
      <w:r>
        <w:rPr>
          <w:sz w:val="21"/>
          <w:szCs w:val="21"/>
        </w:rPr>
        <w:t xml:space="preserve">二级标题 </w:t>
      </w:r>
      <w:r>
        <w:rPr>
          <w:sz w:val="21"/>
          <w:szCs w:val="21"/>
        </w:rPr>
        <w:t>*</w:t>
      </w:r>
      <w:r>
        <w:rPr>
          <w:sz w:val="21"/>
          <w:szCs w:val="21"/>
        </w:rPr>
        <w:t>字体为</w:t>
      </w:r>
      <w:r>
        <w:rPr>
          <w:sz w:val="21"/>
          <w:szCs w:val="21"/>
        </w:rPr>
        <w:t>5</w:t>
      </w:r>
      <w:r>
        <w:rPr>
          <w:sz w:val="21"/>
          <w:szCs w:val="21"/>
        </w:rPr>
        <w:t>号黑体</w:t>
      </w:r>
      <w:r>
        <w:rPr>
          <w:sz w:val="21"/>
          <w:szCs w:val="21"/>
        </w:rPr>
        <w:t>*</w:t>
      </w:r>
      <w:r>
        <w:rPr>
          <w:color w:val="FF0000"/>
          <w:sz w:val="21"/>
          <w:szCs w:val="21"/>
          <w:bdr w:val="single" w:sz="4" w:space="0" w:color="FF0000"/>
        </w:rPr>
        <w:t>标题</w:t>
      </w:r>
      <w:r>
        <w:rPr>
          <w:b/>
          <w:bCs/>
          <w:color w:val="FF0000"/>
          <w:sz w:val="21"/>
          <w:szCs w:val="21"/>
          <w:bdr w:val="single" w:sz="4" w:space="0" w:color="FF0000"/>
        </w:rPr>
        <w:t>2</w:t>
      </w:r>
    </w:p>
    <w:p>
      <w:pPr>
        <w:pStyle w:val="3"/>
        <w:rPr/>
      </w:pPr>
      <w:r>
        <w:rPr/>
        <w:t xml:space="preserve">1.1.1  </w:t>
      </w:r>
      <w:r>
        <w:rPr/>
        <w:t xml:space="preserve">三级标题 </w:t>
      </w:r>
      <w:r>
        <w:rPr/>
        <w:t>*</w:t>
      </w:r>
      <w:r>
        <w:rPr/>
        <w:t>字体为</w:t>
      </w:r>
      <w:r>
        <w:rPr/>
        <w:t>5</w:t>
      </w:r>
      <w:r>
        <w:rPr/>
        <w:t>号宋体</w:t>
      </w:r>
      <w:r>
        <w:rPr/>
        <w:t>*</w:t>
      </w:r>
      <w:r>
        <w:rPr>
          <w:color w:val="FF0000"/>
          <w:bdr w:val="single" w:sz="4" w:space="0" w:color="FF0000"/>
        </w:rPr>
        <w:t>标题</w:t>
      </w:r>
      <w:r>
        <w:rPr>
          <w:color w:val="FF0000"/>
          <w:bdr w:val="single" w:sz="4" w:space="0" w:color="FF0000"/>
        </w:rPr>
        <w:t>3</w:t>
      </w:r>
    </w:p>
    <w:p>
      <w:pPr>
        <w:pStyle w:val="Style12"/>
        <w:ind w:firstLine="420"/>
        <w:rPr>
          <w:bCs/>
          <w:color w:val="FF0000"/>
          <w:sz w:val="21"/>
          <w:szCs w:val="21"/>
          <w:bdr w:val="single" w:sz="4" w:space="0" w:color="FF0000"/>
        </w:rPr>
      </w:pPr>
      <w:r>
        <w:rPr>
          <w:sz w:val="21"/>
          <w:szCs w:val="21"/>
        </w:rPr>
        <w:t>*</w:t>
      </w:r>
      <w:r>
        <w:rPr>
          <w:sz w:val="21"/>
          <w:szCs w:val="21"/>
        </w:rPr>
        <w:t>正文部分</w:t>
      </w:r>
      <w:r>
        <w:rPr>
          <w:sz w:val="21"/>
          <w:szCs w:val="21"/>
        </w:rPr>
        <w:t xml:space="preserve">, </w:t>
      </w:r>
      <w:r>
        <w:rPr>
          <w:sz w:val="21"/>
          <w:szCs w:val="21"/>
        </w:rPr>
        <w:t>字体为</w:t>
      </w:r>
      <w:r>
        <w:rPr>
          <w:sz w:val="21"/>
          <w:szCs w:val="21"/>
        </w:rPr>
        <w:t>5</w:t>
      </w:r>
      <w:r>
        <w:rPr>
          <w:sz w:val="21"/>
          <w:szCs w:val="21"/>
        </w:rPr>
        <w:t>号宋体</w:t>
      </w:r>
      <w:r>
        <w:rPr>
          <w:sz w:val="21"/>
          <w:szCs w:val="21"/>
        </w:rPr>
        <w:t xml:space="preserve">* </w:t>
      </w:r>
      <w:r>
        <w:rPr>
          <w:bCs/>
          <w:color w:val="FF0000"/>
          <w:sz w:val="21"/>
          <w:szCs w:val="21"/>
          <w:bdr w:val="single" w:sz="4" w:space="0" w:color="FF0000"/>
        </w:rPr>
        <w:t>正文文字</w:t>
      </w:r>
    </w:p>
    <w:p>
      <w:pPr>
        <w:pStyle w:val="Style12"/>
        <w:ind w:firstLine="420"/>
        <w:rPr>
          <w:sz w:val="21"/>
          <w:szCs w:val="21"/>
        </w:rPr>
      </w:pPr>
      <w:r>
        <w:rPr>
          <w:sz w:val="21"/>
          <w:szCs w:val="21"/>
        </w:rPr>
        <w:t>文件排版采用</w:t>
      </w:r>
      <w:r>
        <w:rPr>
          <w:sz w:val="21"/>
          <w:szCs w:val="21"/>
        </w:rPr>
        <w:t>MS Word</w:t>
      </w:r>
      <w:r>
        <w:rPr>
          <w:sz w:val="21"/>
          <w:szCs w:val="21"/>
        </w:rPr>
        <w:t>。</w:t>
      </w:r>
    </w:p>
    <w:p>
      <w:pPr>
        <w:pStyle w:val="Style12"/>
        <w:ind w:firstLine="420"/>
        <w:rPr>
          <w:sz w:val="21"/>
          <w:szCs w:val="21"/>
        </w:rPr>
      </w:pPr>
      <w:r>
        <w:rPr>
          <w:b/>
          <w:sz w:val="21"/>
          <w:szCs w:val="21"/>
        </w:rPr>
        <w:t>正文文字要求语句通顺，无语法错误，结构合理，条理清楚，不影响审稿人、读者阅读理解全文内容。以下几类问题请作者们特别注意</w:t>
      </w:r>
      <w:r>
        <w:rPr>
          <w:sz w:val="21"/>
          <w:szCs w:val="21"/>
        </w:rPr>
        <w:t>：</w:t>
      </w:r>
    </w:p>
    <w:p>
      <w:pPr>
        <w:pStyle w:val="Style12"/>
        <w:ind w:firstLine="420"/>
        <w:rPr>
          <w:sz w:val="21"/>
          <w:szCs w:val="21"/>
        </w:rPr>
      </w:pPr>
      <w:r>
        <w:rPr>
          <w:sz w:val="21"/>
          <w:szCs w:val="21"/>
        </w:rPr>
        <w:t>1)</w:t>
      </w:r>
      <w:r>
        <w:rPr>
          <w:sz w:val="21"/>
          <w:szCs w:val="21"/>
        </w:rPr>
        <w:t>文章题目应明确反映文章的思想和方法；文字流畅，表述清楚；</w:t>
      </w:r>
    </w:p>
    <w:p>
      <w:pPr>
        <w:pStyle w:val="Style12"/>
        <w:ind w:firstLine="420"/>
        <w:rPr>
          <w:sz w:val="21"/>
          <w:szCs w:val="21"/>
        </w:rPr>
      </w:pPr>
      <w:r>
        <w:rPr>
          <w:sz w:val="21"/>
          <w:szCs w:val="21"/>
        </w:rPr>
        <w:t>2)</w:t>
      </w:r>
      <w:r>
        <w:rPr>
          <w:sz w:val="21"/>
          <w:szCs w:val="21"/>
        </w:rPr>
        <w:t>中文文字、英文表达无语法错误；</w:t>
      </w:r>
    </w:p>
    <w:p>
      <w:pPr>
        <w:pStyle w:val="Style12"/>
        <w:ind w:firstLine="420"/>
        <w:rPr>
          <w:sz w:val="21"/>
          <w:szCs w:val="21"/>
        </w:rPr>
      </w:pPr>
      <w:r>
        <w:rPr>
          <w:sz w:val="21"/>
          <w:szCs w:val="21"/>
        </w:rPr>
        <w:t>3)</w:t>
      </w:r>
      <w:r>
        <w:rPr>
          <w:sz w:val="21"/>
          <w:szCs w:val="21"/>
        </w:rPr>
        <w:t>公式中无符号、表达式的疏漏，没有同一个符号表示两种意思的情况；</w:t>
      </w:r>
    </w:p>
    <w:p>
      <w:pPr>
        <w:pStyle w:val="Style12"/>
        <w:ind w:firstLine="420"/>
        <w:rPr>
          <w:sz w:val="21"/>
          <w:szCs w:val="21"/>
        </w:rPr>
      </w:pPr>
      <w:r>
        <w:rPr>
          <w:sz w:val="21"/>
          <w:szCs w:val="21"/>
        </w:rPr>
        <w:t>4)</w:t>
      </w:r>
      <w:r>
        <w:rPr>
          <w:sz w:val="21"/>
          <w:szCs w:val="21"/>
        </w:rPr>
        <w:t>数学中使用的符号、函数名用斜体；</w:t>
      </w:r>
    </w:p>
    <w:p>
      <w:pPr>
        <w:pStyle w:val="Style12"/>
        <w:ind w:firstLine="420"/>
        <w:rPr>
          <w:sz w:val="21"/>
          <w:szCs w:val="21"/>
        </w:rPr>
      </w:pPr>
      <w:r>
        <w:rPr>
          <w:sz w:val="21"/>
          <w:szCs w:val="21"/>
        </w:rPr>
        <w:t>5)</w:t>
      </w:r>
      <w:r>
        <w:rPr>
          <w:sz w:val="21"/>
          <w:szCs w:val="21"/>
        </w:rPr>
        <w:t>使用的量符合法定计量单位标准；</w:t>
      </w:r>
    </w:p>
    <w:p>
      <w:pPr>
        <w:pStyle w:val="Style12"/>
        <w:ind w:firstLine="420"/>
        <w:rPr>
          <w:sz w:val="21"/>
          <w:szCs w:val="21"/>
        </w:rPr>
      </w:pPr>
      <w:r>
        <w:rPr>
          <w:sz w:val="21"/>
          <w:szCs w:val="21"/>
        </w:rPr>
        <w:t>6)</w:t>
      </w:r>
      <w:r>
        <w:rPr>
          <w:sz w:val="21"/>
          <w:szCs w:val="21"/>
        </w:rPr>
        <w:t>矢量为黑体，标量为白体；</w:t>
      </w:r>
    </w:p>
    <w:p>
      <w:pPr>
        <w:pStyle w:val="Style12"/>
        <w:ind w:firstLine="420"/>
        <w:rPr>
          <w:sz w:val="21"/>
          <w:szCs w:val="21"/>
        </w:rPr>
      </w:pPr>
      <w:r>
        <w:rPr>
          <w:sz w:val="21"/>
          <w:szCs w:val="21"/>
        </w:rPr>
        <w:t>7)</w:t>
      </w:r>
      <w:r>
        <w:rPr>
          <w:sz w:val="21"/>
          <w:szCs w:val="21"/>
        </w:rPr>
        <w:t>变量或表示变化的量用斜体；</w:t>
      </w:r>
    </w:p>
    <w:p>
      <w:pPr>
        <w:pStyle w:val="Style12"/>
        <w:ind w:firstLine="420"/>
        <w:rPr>
          <w:sz w:val="21"/>
          <w:szCs w:val="21"/>
        </w:rPr>
      </w:pPr>
      <w:r>
        <w:rPr>
          <w:sz w:val="21"/>
          <w:szCs w:val="21"/>
        </w:rPr>
        <w:t>8)</w:t>
      </w:r>
      <w:r>
        <w:rPr>
          <w:sz w:val="21"/>
          <w:szCs w:val="21"/>
        </w:rPr>
        <w:t>图表规范，量、线、序无误，位置正确（图表必须在正文中有所表述后出现，即…如图</w:t>
      </w:r>
      <w:r>
        <w:rPr>
          <w:sz w:val="21"/>
          <w:szCs w:val="21"/>
        </w:rPr>
        <w:t>1</w:t>
      </w:r>
      <w:r>
        <w:rPr>
          <w:sz w:val="21"/>
          <w:szCs w:val="21"/>
        </w:rPr>
        <w:t>所示）</w:t>
      </w:r>
      <w:r>
        <w:rPr>
          <w:sz w:val="21"/>
          <w:szCs w:val="21"/>
        </w:rPr>
        <w:t>(</w:t>
      </w:r>
      <w:r>
        <w:rPr>
          <w:sz w:val="21"/>
          <w:szCs w:val="21"/>
        </w:rPr>
        <w:t>注意纵、横坐标应有坐标名称和刻度值</w:t>
      </w:r>
      <w:r>
        <w:rPr>
          <w:sz w:val="21"/>
          <w:szCs w:val="21"/>
        </w:rPr>
        <w:t>)</w:t>
      </w:r>
      <w:r>
        <w:rPr>
          <w:sz w:val="21"/>
          <w:szCs w:val="21"/>
        </w:rPr>
        <w:t>。</w:t>
      </w:r>
    </w:p>
    <w:p>
      <w:pPr>
        <w:pStyle w:val="Style12"/>
        <w:ind w:firstLine="420"/>
        <w:rPr>
          <w:sz w:val="21"/>
          <w:szCs w:val="21"/>
        </w:rPr>
      </w:pPr>
      <w:r>
        <w:rPr>
          <w:sz w:val="21"/>
          <w:szCs w:val="21"/>
        </w:rPr>
        <w:t>9)</w:t>
      </w:r>
      <w:r>
        <w:rPr>
          <w:sz w:val="21"/>
          <w:szCs w:val="21"/>
        </w:rPr>
        <w:t>列出的参考文献必须在文中按顺序引用，即参考文献顺序与引用顺序一致，各项信息齐全</w:t>
      </w:r>
      <w:r>
        <w:rPr>
          <w:sz w:val="21"/>
          <w:szCs w:val="21"/>
        </w:rPr>
        <w:t>(</w:t>
      </w:r>
      <w:r>
        <w:rPr>
          <w:sz w:val="21"/>
          <w:szCs w:val="21"/>
        </w:rPr>
        <w:t>格式见参考文献部分</w:t>
      </w:r>
      <w:r>
        <w:rPr>
          <w:sz w:val="21"/>
          <w:szCs w:val="21"/>
        </w:rPr>
        <w:t>)</w:t>
      </w:r>
      <w:r>
        <w:rPr>
          <w:sz w:val="21"/>
          <w:szCs w:val="21"/>
        </w:rPr>
        <w:t>；</w:t>
      </w:r>
    </w:p>
    <w:p>
      <w:pPr>
        <w:pStyle w:val="Style12"/>
        <w:ind w:firstLine="420"/>
        <w:rPr>
          <w:sz w:val="21"/>
          <w:szCs w:val="21"/>
        </w:rPr>
      </w:pPr>
      <w:r>
        <w:rPr>
          <w:sz w:val="21"/>
          <w:szCs w:val="21"/>
        </w:rPr>
        <w:t>10</w:t>
      </w:r>
      <w:r>
        <w:rPr>
          <w:sz w:val="21"/>
          <w:szCs w:val="21"/>
        </w:rPr>
        <w:t>）首次出现的缩写需写明全称，首次出现的符号需作出解释。</w:t>
      </w:r>
    </w:p>
    <w:p>
      <w:pPr>
        <w:pStyle w:val="Style12"/>
        <w:ind w:firstLine="420"/>
        <w:rPr>
          <w:sz w:val="21"/>
          <w:szCs w:val="21"/>
        </w:rPr>
      </w:pPr>
      <w:r>
        <w:rPr>
          <w:sz w:val="21"/>
          <w:szCs w:val="21"/>
        </w:rPr>
        <w:t>11</w:t>
      </w:r>
      <w:r>
        <w:rPr>
          <w:sz w:val="21"/>
          <w:szCs w:val="21"/>
        </w:rPr>
        <w:t>）图的图例说明、坐标说明全部用中文或量符号。</w:t>
      </w:r>
    </w:p>
    <w:p>
      <w:pPr>
        <w:pStyle w:val="Style12"/>
        <w:ind w:firstLine="420"/>
        <w:rPr>
          <w:sz w:val="21"/>
          <w:szCs w:val="21"/>
        </w:rPr>
      </w:pPr>
      <w:r>
        <w:rPr>
          <w:sz w:val="21"/>
          <w:szCs w:val="21"/>
        </w:rPr>
        <w:t>12</w:t>
      </w:r>
      <w:r>
        <w:rPr>
          <w:sz w:val="21"/>
          <w:szCs w:val="21"/>
        </w:rPr>
        <w:t>）图应为矢量图。</w:t>
      </w:r>
    </w:p>
    <w:p>
      <w:pPr>
        <w:pStyle w:val="Style12"/>
        <w:ind w:firstLine="420"/>
        <w:rPr>
          <w:sz w:val="21"/>
          <w:szCs w:val="21"/>
        </w:rPr>
      </w:pPr>
      <w:r>
        <w:rPr>
          <w:sz w:val="21"/>
          <w:szCs w:val="21"/>
        </w:rPr>
        <w:t>13</w:t>
      </w:r>
      <w:r>
        <w:rPr>
          <w:sz w:val="21"/>
          <w:szCs w:val="21"/>
        </w:rPr>
        <w:t>）表中表头文字采用中文。</w:t>
      </w:r>
    </w:p>
    <w:p>
      <w:pPr>
        <w:pStyle w:val="Style12"/>
        <w:ind w:firstLine="420"/>
        <w:rPr>
          <w:sz w:val="21"/>
          <w:szCs w:val="21"/>
        </w:rPr>
      </w:pPr>
      <w:r>
        <w:rPr>
          <w:sz w:val="21"/>
          <w:szCs w:val="21"/>
        </w:rPr>
        <w:t>14</w:t>
      </w:r>
      <w:r>
        <w:rPr>
          <w:sz w:val="21"/>
          <w:szCs w:val="21"/>
        </w:rPr>
        <w:t>）公式尺寸：</w:t>
      </w:r>
    </w:p>
    <w:p>
      <w:pPr>
        <w:pStyle w:val="Style12"/>
        <w:ind w:firstLine="420"/>
        <w:rPr>
          <w:sz w:val="21"/>
          <w:szCs w:val="21"/>
        </w:rPr>
      </w:pPr>
      <w:r>
        <w:rPr>
          <w:sz w:val="21"/>
          <w:szCs w:val="21"/>
        </w:rPr>
        <w:t>标准：</w:t>
      </w:r>
      <w:r>
        <w:rPr>
          <w:sz w:val="21"/>
          <w:szCs w:val="21"/>
        </w:rPr>
        <w:t>10.5</w:t>
      </w:r>
      <w:r>
        <w:rPr>
          <w:sz w:val="21"/>
          <w:szCs w:val="21"/>
        </w:rPr>
        <w:t>磅</w:t>
      </w:r>
    </w:p>
    <w:p>
      <w:pPr>
        <w:pStyle w:val="Style12"/>
        <w:ind w:firstLine="420"/>
        <w:rPr>
          <w:sz w:val="21"/>
          <w:szCs w:val="21"/>
        </w:rPr>
      </w:pPr>
      <w:r>
        <w:rPr>
          <w:sz w:val="21"/>
          <w:szCs w:val="21"/>
        </w:rPr>
        <w:t>下标</w:t>
      </w:r>
      <w:r>
        <w:rPr>
          <w:sz w:val="21"/>
          <w:szCs w:val="21"/>
        </w:rPr>
        <w:t>/</w:t>
      </w:r>
      <w:r>
        <w:rPr>
          <w:sz w:val="21"/>
          <w:szCs w:val="21"/>
        </w:rPr>
        <w:t>上标：</w:t>
      </w:r>
      <w:r>
        <w:rPr>
          <w:sz w:val="21"/>
          <w:szCs w:val="21"/>
        </w:rPr>
        <w:t>5.8</w:t>
      </w:r>
      <w:r>
        <w:rPr>
          <w:sz w:val="21"/>
          <w:szCs w:val="21"/>
        </w:rPr>
        <w:t>磅</w:t>
      </w:r>
    </w:p>
    <w:p>
      <w:pPr>
        <w:pStyle w:val="Style12"/>
        <w:ind w:firstLine="420"/>
        <w:rPr>
          <w:sz w:val="21"/>
          <w:szCs w:val="21"/>
        </w:rPr>
      </w:pPr>
      <w:r>
        <w:rPr>
          <w:sz w:val="21"/>
          <w:szCs w:val="21"/>
        </w:rPr>
        <w:t>次下标</w:t>
      </w:r>
      <w:r>
        <w:rPr>
          <w:sz w:val="21"/>
          <w:szCs w:val="21"/>
        </w:rPr>
        <w:t>/</w:t>
      </w:r>
      <w:r>
        <w:rPr>
          <w:sz w:val="21"/>
          <w:szCs w:val="21"/>
        </w:rPr>
        <w:t>上标：</w:t>
      </w:r>
      <w:r>
        <w:rPr>
          <w:sz w:val="21"/>
          <w:szCs w:val="21"/>
        </w:rPr>
        <w:t>4.5</w:t>
      </w:r>
      <w:r>
        <w:rPr>
          <w:sz w:val="21"/>
          <w:szCs w:val="21"/>
        </w:rPr>
        <w:t>磅</w:t>
      </w:r>
    </w:p>
    <w:p>
      <w:pPr>
        <w:pStyle w:val="Style12"/>
        <w:ind w:firstLine="420"/>
        <w:rPr>
          <w:sz w:val="21"/>
          <w:szCs w:val="21"/>
        </w:rPr>
      </w:pPr>
      <w:r>
        <w:rPr>
          <w:sz w:val="21"/>
          <w:szCs w:val="21"/>
        </w:rPr>
        <w:t>符号：</w:t>
      </w:r>
      <w:r>
        <w:rPr>
          <w:sz w:val="21"/>
          <w:szCs w:val="21"/>
        </w:rPr>
        <w:t>16</w:t>
      </w:r>
      <w:r>
        <w:rPr>
          <w:sz w:val="21"/>
          <w:szCs w:val="21"/>
        </w:rPr>
        <w:t>磅</w:t>
      </w:r>
    </w:p>
    <w:p>
      <w:pPr>
        <w:pStyle w:val="Style12"/>
        <w:ind w:firstLine="420"/>
        <w:rPr>
          <w:sz w:val="21"/>
          <w:szCs w:val="21"/>
        </w:rPr>
      </w:pPr>
      <w:r>
        <w:rPr>
          <w:sz w:val="21"/>
          <w:szCs w:val="21"/>
        </w:rPr>
        <w:t>次符号：</w:t>
      </w:r>
      <w:r>
        <w:rPr>
          <w:sz w:val="21"/>
          <w:szCs w:val="21"/>
        </w:rPr>
        <w:t>10.5</w:t>
      </w:r>
      <w:r>
        <w:rPr>
          <w:sz w:val="21"/>
          <w:szCs w:val="21"/>
        </w:rPr>
        <w:t>磅</w:t>
      </w:r>
    </w:p>
    <w:p>
      <w:pPr>
        <w:pStyle w:val="Style12"/>
        <w:ind w:firstLine="420"/>
        <w:rPr>
          <w:sz w:val="21"/>
          <w:szCs w:val="21"/>
        </w:rPr>
      </w:pPr>
      <w:r>
        <w:rPr>
          <w:sz w:val="21"/>
          <w:szCs w:val="21"/>
        </w:rPr>
        <w:t>15</w:t>
      </w:r>
      <w:r>
        <w:rPr>
          <w:sz w:val="21"/>
          <w:szCs w:val="21"/>
        </w:rPr>
        <w:t>）组合单位采用标准格式，如：“</w:t>
      </w:r>
      <w:r>
        <w:rPr>
          <w:sz w:val="21"/>
          <w:szCs w:val="21"/>
        </w:rPr>
        <w:t>pJ/bit/m</w:t>
      </w:r>
      <w:r>
        <w:rPr>
          <w:sz w:val="21"/>
          <w:szCs w:val="21"/>
          <w:vertAlign w:val="superscript"/>
        </w:rPr>
        <w:t>4</w:t>
      </w:r>
      <w:r>
        <w:rPr>
          <w:sz w:val="21"/>
          <w:szCs w:val="21"/>
        </w:rPr>
        <w:t>”</w:t>
      </w:r>
      <w:r>
        <w:rPr>
          <w:sz w:val="21"/>
          <w:szCs w:val="21"/>
        </w:rPr>
        <w:t>应为 “</w:t>
      </w:r>
      <w:r>
        <w:rPr>
          <w:sz w:val="21"/>
          <w:szCs w:val="21"/>
        </w:rPr>
        <w:t>pJ/(bit·m</w:t>
      </w:r>
      <w:r>
        <w:rPr>
          <w:sz w:val="21"/>
          <w:szCs w:val="21"/>
          <w:vertAlign w:val="superscript"/>
        </w:rPr>
        <w:t>4</w:t>
      </w:r>
      <w:r>
        <w:rPr>
          <w:sz w:val="21"/>
          <w:szCs w:val="21"/>
        </w:rPr>
        <w:t>)”</w:t>
      </w:r>
    </w:p>
    <w:p>
      <w:pPr>
        <w:pStyle w:val="Style12"/>
        <w:ind w:firstLine="420"/>
        <w:rPr>
          <w:sz w:val="21"/>
          <w:szCs w:val="21"/>
        </w:rPr>
      </w:pPr>
      <w:r>
        <w:rPr>
          <w:sz w:val="21"/>
          <w:szCs w:val="21"/>
        </w:rPr>
      </w:r>
    </w:p>
    <w:p>
      <w:pPr>
        <w:pStyle w:val="Style12"/>
        <w:ind w:firstLine="420"/>
        <w:rPr>
          <w:sz w:val="21"/>
          <w:szCs w:val="21"/>
        </w:rPr>
      </w:pPr>
      <w:r>
        <w:rPr>
          <w:sz w:val="21"/>
          <w:szCs w:val="21"/>
        </w:rPr>
      </w:r>
    </w:p>
    <w:p>
      <w:pPr>
        <w:pStyle w:val="Style12"/>
        <w:ind w:firstLine="420"/>
        <w:rPr>
          <w:sz w:val="21"/>
          <w:szCs w:val="21"/>
        </w:rPr>
      </w:pPr>
      <w:r>
        <w:rPr>
          <w:sz w:val="21"/>
          <w:szCs w:val="21"/>
        </w:rPr>
      </w:r>
    </w:p>
    <w:p>
      <w:pPr>
        <w:pStyle w:val="Style12"/>
        <w:ind w:firstLine="420"/>
        <w:rPr>
          <w:sz w:val="21"/>
          <w:szCs w:val="21"/>
          <w:bdr w:val="single" w:sz="4" w:space="0" w:color="FF0000"/>
        </w:rPr>
      </w:pPr>
      <w:r>
        <w:rPr>
          <w:sz w:val="21"/>
          <w:szCs w:val="21"/>
          <w:bdr w:val="single" w:sz="4" w:space="0" w:color="FF0000"/>
        </w:rPr>
      </w:r>
    </w:p>
    <w:p>
      <w:pPr>
        <w:pStyle w:val="Normal"/>
        <w:snapToGrid w:val="false"/>
        <w:jc w:val="center"/>
        <w:rPr>
          <w:sz w:val="21"/>
          <w:szCs w:val="21"/>
        </w:rPr>
      </w:pPr>
      <w:r>
        <w:rPr/>
        <w:object>
          <v:shape id="ole_rId6" style="width:229.1pt;height:130.9pt" o:ole="">
            <v:imagedata r:id="rId7" o:title=""/>
          </v:shape>
          <o:OLEObject Type="Embed" ProgID="Visio.Drawing.11" ShapeID="ole_rId6" DrawAspect="Content" ObjectID="_246266573" r:id="rId6"/>
        </w:object>
      </w:r>
    </w:p>
    <w:p>
      <w:pPr>
        <w:pStyle w:val="Normal"/>
        <w:jc w:val="center"/>
        <w:rPr>
          <w:szCs w:val="18"/>
        </w:rPr>
      </w:pPr>
      <w:r>
        <w:rPr>
          <w:szCs w:val="18"/>
        </w:rPr>
        <w:t>图</w:t>
      </w:r>
      <w:r>
        <w:rPr>
          <w:szCs w:val="18"/>
        </w:rPr>
        <w:t xml:space="preserve">X  </w:t>
      </w:r>
      <w:r>
        <w:rPr>
          <w:szCs w:val="18"/>
        </w:rPr>
        <w:t xml:space="preserve">图片说明 </w:t>
      </w:r>
      <w:r>
        <w:rPr>
          <w:szCs w:val="18"/>
        </w:rPr>
        <w:t>*</w:t>
      </w:r>
      <w:r>
        <w:rPr>
          <w:szCs w:val="18"/>
        </w:rPr>
        <w:t>字体为小</w:t>
      </w:r>
      <w:r>
        <w:rPr>
          <w:szCs w:val="18"/>
        </w:rPr>
        <w:t>5</w:t>
      </w:r>
      <w:r>
        <w:rPr>
          <w:szCs w:val="18"/>
        </w:rPr>
        <w:t>号，图片应为</w:t>
      </w:r>
      <w:r>
        <w:rPr>
          <w:color w:val="FF0000"/>
          <w:szCs w:val="18"/>
        </w:rPr>
        <w:t>黑白图，图中的子图要有子图说明</w:t>
      </w:r>
      <w:r>
        <w:rPr>
          <w:szCs w:val="18"/>
        </w:rPr>
        <w:t>*</w:t>
      </w:r>
    </w:p>
    <w:p>
      <w:pPr>
        <w:pStyle w:val="Normal"/>
        <w:jc w:val="center"/>
        <w:rPr>
          <w:sz w:val="21"/>
          <w:szCs w:val="21"/>
        </w:rPr>
      </w:pPr>
      <w:r>
        <w:rPr>
          <w:sz w:val="21"/>
          <w:szCs w:val="21"/>
        </w:rPr>
      </w:r>
    </w:p>
    <w:p>
      <w:pPr>
        <w:pStyle w:val="Normal"/>
        <w:snapToGrid w:val="false"/>
        <w:spacing w:before="156" w:after="0"/>
        <w:jc w:val="center"/>
        <w:rPr>
          <w:rFonts w:eastAsia="黑体"/>
          <w:szCs w:val="18"/>
        </w:rPr>
      </w:pPr>
      <w:r>
        <w:rPr>
          <w:rFonts w:eastAsia="黑体"/>
          <w:szCs w:val="18"/>
        </w:rPr>
        <w:t>表</w:t>
      </w:r>
      <w:r>
        <w:rPr>
          <w:rFonts w:eastAsia="黑体"/>
          <w:szCs w:val="18"/>
        </w:rPr>
        <w:t xml:space="preserve">X  </w:t>
      </w:r>
      <w:r>
        <w:rPr>
          <w:rFonts w:eastAsia="黑体"/>
          <w:szCs w:val="18"/>
        </w:rPr>
        <w:t xml:space="preserve">表说明 </w:t>
      </w:r>
      <w:r>
        <w:rPr>
          <w:rFonts w:eastAsia="黑体"/>
          <w:color w:val="FF0000"/>
          <w:szCs w:val="18"/>
        </w:rPr>
        <w:t>*</w:t>
      </w:r>
      <w:r>
        <w:rPr>
          <w:rFonts w:eastAsia="黑体"/>
          <w:color w:val="FF0000"/>
          <w:szCs w:val="18"/>
        </w:rPr>
        <w:t>表说明采用黑体</w:t>
      </w:r>
      <w:r>
        <w:rPr>
          <w:rFonts w:eastAsia="黑体"/>
          <w:color w:val="FF0000"/>
          <w:szCs w:val="18"/>
        </w:rPr>
        <w:t>*</w:t>
      </w:r>
    </w:p>
    <w:tbl>
      <w:tblPr>
        <w:tblW w:w="4536" w:type="dxa"/>
        <w:jc w:val="center"/>
        <w:tblInd w:w="0" w:type="dxa"/>
        <w:tblBorders>
          <w:top w:val="single" w:sz="12" w:space="0" w:color="000001"/>
          <w:bottom w:val="single" w:sz="6" w:space="0" w:color="000001"/>
          <w:insideH w:val="single" w:sz="6" w:space="0" w:color="000001"/>
        </w:tblBorders>
        <w:tblCellMar>
          <w:top w:w="0" w:type="dxa"/>
          <w:left w:w="108" w:type="dxa"/>
          <w:bottom w:w="0" w:type="dxa"/>
          <w:right w:w="108" w:type="dxa"/>
        </w:tblCellMar>
        <w:tblLook w:val="04a0" w:noVBand="1" w:noHBand="0" w:lastColumn="0" w:firstColumn="1" w:lastRow="0" w:firstRow="1"/>
      </w:tblPr>
      <w:tblGrid>
        <w:gridCol w:w="2555"/>
        <w:gridCol w:w="1980"/>
      </w:tblGrid>
      <w:tr>
        <w:trPr/>
        <w:tc>
          <w:tcPr>
            <w:tcW w:w="2555" w:type="dxa"/>
            <w:tcBorders>
              <w:top w:val="single" w:sz="12" w:space="0" w:color="000001"/>
              <w:bottom w:val="single" w:sz="6" w:space="0" w:color="000001"/>
              <w:insideH w:val="single" w:sz="6" w:space="0" w:color="000001"/>
            </w:tcBorders>
            <w:shd w:fill="auto" w:val="clear"/>
          </w:tcPr>
          <w:p>
            <w:pPr>
              <w:pStyle w:val="Normal"/>
              <w:jc w:val="center"/>
              <w:rPr>
                <w:sz w:val="15"/>
                <w:szCs w:val="15"/>
              </w:rPr>
            </w:pPr>
            <w:r>
              <w:rPr>
                <w:sz w:val="15"/>
                <w:szCs w:val="15"/>
              </w:rPr>
              <w:t>*</w:t>
            </w:r>
            <w:r>
              <w:rPr>
                <w:sz w:val="15"/>
                <w:szCs w:val="15"/>
              </w:rPr>
              <w:t>示例表格</w:t>
            </w:r>
            <w:r>
              <w:rPr>
                <w:sz w:val="15"/>
                <w:szCs w:val="15"/>
              </w:rPr>
              <w:t>*</w:t>
            </w:r>
          </w:p>
        </w:tc>
        <w:tc>
          <w:tcPr>
            <w:tcW w:w="1980" w:type="dxa"/>
            <w:tcBorders>
              <w:top w:val="single" w:sz="12" w:space="0" w:color="000001"/>
              <w:bottom w:val="single" w:sz="6" w:space="0" w:color="000001"/>
              <w:insideH w:val="single" w:sz="6" w:space="0" w:color="000001"/>
            </w:tcBorders>
            <w:shd w:fill="auto" w:val="clear"/>
          </w:tcPr>
          <w:p>
            <w:pPr>
              <w:pStyle w:val="Normal"/>
              <w:jc w:val="center"/>
              <w:rPr>
                <w:sz w:val="15"/>
                <w:szCs w:val="15"/>
              </w:rPr>
            </w:pPr>
            <w:r>
              <w:rPr>
                <w:sz w:val="15"/>
                <w:szCs w:val="15"/>
              </w:rPr>
              <w:t>*</w:t>
            </w:r>
            <w:r>
              <w:rPr>
                <w:sz w:val="15"/>
                <w:szCs w:val="15"/>
              </w:rPr>
              <w:t>第一行为表头</w:t>
            </w:r>
            <w:r>
              <w:rPr>
                <w:sz w:val="15"/>
                <w:szCs w:val="15"/>
              </w:rPr>
              <w:t>,</w:t>
            </w:r>
            <w:r>
              <w:rPr>
                <w:sz w:val="15"/>
                <w:szCs w:val="15"/>
              </w:rPr>
              <w:t>表头要有内容</w:t>
            </w:r>
            <w:r>
              <w:rPr>
                <w:sz w:val="15"/>
                <w:szCs w:val="15"/>
              </w:rPr>
              <w:t>*</w:t>
            </w:r>
          </w:p>
        </w:tc>
      </w:tr>
      <w:tr>
        <w:trPr/>
        <w:tc>
          <w:tcPr>
            <w:tcW w:w="2555" w:type="dxa"/>
            <w:tcBorders>
              <w:top w:val="single" w:sz="6" w:space="0" w:color="000001"/>
              <w:bottom w:val="single" w:sz="6" w:space="0" w:color="000001"/>
              <w:insideH w:val="single" w:sz="6" w:space="0" w:color="000001"/>
            </w:tcBorders>
            <w:shd w:fill="auto" w:val="clear"/>
          </w:tcPr>
          <w:p>
            <w:pPr>
              <w:pStyle w:val="Normal"/>
              <w:jc w:val="center"/>
              <w:rPr>
                <w:sz w:val="15"/>
                <w:szCs w:val="15"/>
              </w:rPr>
            </w:pPr>
            <w:r>
              <w:rPr>
                <w:sz w:val="15"/>
                <w:szCs w:val="15"/>
              </w:rPr>
            </w:r>
          </w:p>
        </w:tc>
        <w:tc>
          <w:tcPr>
            <w:tcW w:w="1980" w:type="dxa"/>
            <w:tcBorders>
              <w:top w:val="single" w:sz="6" w:space="0" w:color="000001"/>
              <w:bottom w:val="single" w:sz="6" w:space="0" w:color="000001"/>
              <w:insideH w:val="single" w:sz="6" w:space="0" w:color="000001"/>
            </w:tcBorders>
            <w:shd w:fill="auto" w:val="clear"/>
          </w:tcPr>
          <w:p>
            <w:pPr>
              <w:pStyle w:val="Normal"/>
              <w:jc w:val="center"/>
              <w:rPr>
                <w:sz w:val="15"/>
                <w:szCs w:val="15"/>
              </w:rPr>
            </w:pPr>
            <w:r>
              <w:rPr>
                <w:sz w:val="15"/>
                <w:szCs w:val="15"/>
              </w:rPr>
            </w:r>
          </w:p>
        </w:tc>
      </w:tr>
      <w:tr>
        <w:trPr/>
        <w:tc>
          <w:tcPr>
            <w:tcW w:w="2555" w:type="dxa"/>
            <w:tcBorders>
              <w:top w:val="single" w:sz="6" w:space="0" w:color="000001"/>
              <w:bottom w:val="single" w:sz="6" w:space="0" w:color="000001"/>
              <w:insideH w:val="single" w:sz="6" w:space="0" w:color="000001"/>
            </w:tcBorders>
            <w:shd w:fill="auto" w:val="clear"/>
          </w:tcPr>
          <w:p>
            <w:pPr>
              <w:pStyle w:val="Normal"/>
              <w:jc w:val="center"/>
              <w:rPr>
                <w:sz w:val="15"/>
                <w:szCs w:val="15"/>
              </w:rPr>
            </w:pPr>
            <w:r>
              <w:rPr>
                <w:sz w:val="15"/>
                <w:szCs w:val="15"/>
              </w:rPr>
            </w:r>
          </w:p>
        </w:tc>
        <w:tc>
          <w:tcPr>
            <w:tcW w:w="1980" w:type="dxa"/>
            <w:tcBorders>
              <w:top w:val="single" w:sz="6" w:space="0" w:color="000001"/>
              <w:bottom w:val="single" w:sz="6" w:space="0" w:color="000001"/>
              <w:insideH w:val="single" w:sz="6" w:space="0" w:color="000001"/>
            </w:tcBorders>
            <w:shd w:fill="auto" w:val="clear"/>
          </w:tcPr>
          <w:p>
            <w:pPr>
              <w:pStyle w:val="Normal"/>
              <w:jc w:val="center"/>
              <w:rPr>
                <w:sz w:val="15"/>
                <w:szCs w:val="15"/>
              </w:rPr>
            </w:pPr>
            <w:r>
              <w:rPr>
                <w:sz w:val="15"/>
                <w:szCs w:val="15"/>
              </w:rPr>
            </w:r>
          </w:p>
        </w:tc>
      </w:tr>
      <w:tr>
        <w:trPr/>
        <w:tc>
          <w:tcPr>
            <w:tcW w:w="2555" w:type="dxa"/>
            <w:tcBorders>
              <w:top w:val="single" w:sz="6" w:space="0" w:color="000001"/>
              <w:bottom w:val="single" w:sz="6" w:space="0" w:color="000001"/>
              <w:insideH w:val="single" w:sz="6" w:space="0" w:color="000001"/>
            </w:tcBorders>
            <w:shd w:fill="auto" w:val="clear"/>
          </w:tcPr>
          <w:p>
            <w:pPr>
              <w:pStyle w:val="Normal"/>
              <w:jc w:val="center"/>
              <w:rPr>
                <w:sz w:val="15"/>
                <w:szCs w:val="15"/>
              </w:rPr>
            </w:pPr>
            <w:r>
              <w:rPr>
                <w:sz w:val="15"/>
                <w:szCs w:val="15"/>
              </w:rPr>
            </w:r>
          </w:p>
        </w:tc>
        <w:tc>
          <w:tcPr>
            <w:tcW w:w="1980" w:type="dxa"/>
            <w:tcBorders>
              <w:top w:val="single" w:sz="6" w:space="0" w:color="000001"/>
              <w:bottom w:val="single" w:sz="6" w:space="0" w:color="000001"/>
              <w:insideH w:val="single" w:sz="6" w:space="0" w:color="000001"/>
            </w:tcBorders>
            <w:shd w:fill="auto" w:val="clear"/>
          </w:tcPr>
          <w:p>
            <w:pPr>
              <w:pStyle w:val="Normal"/>
              <w:jc w:val="center"/>
              <w:rPr>
                <w:sz w:val="15"/>
                <w:szCs w:val="15"/>
              </w:rPr>
            </w:pPr>
            <w:r>
              <w:rPr>
                <w:sz w:val="15"/>
                <w:szCs w:val="15"/>
              </w:rPr>
            </w:r>
          </w:p>
        </w:tc>
      </w:tr>
      <w:tr>
        <w:trPr/>
        <w:tc>
          <w:tcPr>
            <w:tcW w:w="2555" w:type="dxa"/>
            <w:tcBorders>
              <w:top w:val="single" w:sz="6" w:space="0" w:color="000001"/>
              <w:bottom w:val="single" w:sz="12" w:space="0" w:color="000001"/>
              <w:insideH w:val="single" w:sz="12" w:space="0" w:color="000001"/>
            </w:tcBorders>
            <w:shd w:fill="auto" w:val="clear"/>
          </w:tcPr>
          <w:p>
            <w:pPr>
              <w:pStyle w:val="Normal"/>
              <w:jc w:val="center"/>
              <w:rPr>
                <w:sz w:val="15"/>
                <w:szCs w:val="15"/>
              </w:rPr>
            </w:pPr>
            <w:r>
              <w:rPr>
                <w:sz w:val="15"/>
                <w:szCs w:val="15"/>
              </w:rPr>
            </w:r>
          </w:p>
        </w:tc>
        <w:tc>
          <w:tcPr>
            <w:tcW w:w="1980" w:type="dxa"/>
            <w:tcBorders>
              <w:top w:val="single" w:sz="6" w:space="0" w:color="000001"/>
              <w:bottom w:val="single" w:sz="12" w:space="0" w:color="000001"/>
              <w:insideH w:val="single" w:sz="12" w:space="0" w:color="000001"/>
            </w:tcBorders>
            <w:shd w:fill="auto" w:val="clear"/>
          </w:tcPr>
          <w:p>
            <w:pPr>
              <w:pStyle w:val="Normal"/>
              <w:jc w:val="center"/>
              <w:rPr>
                <w:sz w:val="15"/>
                <w:szCs w:val="15"/>
              </w:rPr>
            </w:pPr>
            <w:r>
              <w:rPr>
                <w:sz w:val="15"/>
                <w:szCs w:val="15"/>
              </w:rPr>
            </w:r>
          </w:p>
        </w:tc>
      </w:tr>
    </w:tbl>
    <w:p>
      <w:pPr>
        <w:pStyle w:val="Normal"/>
        <w:rPr>
          <w:rFonts w:eastAsia="黑体"/>
          <w:sz w:val="21"/>
          <w:szCs w:val="21"/>
        </w:rPr>
      </w:pPr>
      <w:r>
        <w:rPr>
          <w:rFonts w:eastAsia="黑体"/>
          <w:sz w:val="21"/>
          <w:szCs w:val="21"/>
        </w:rPr>
      </w:r>
    </w:p>
    <w:p>
      <w:pPr>
        <w:pStyle w:val="Normal"/>
        <w:rPr>
          <w:sz w:val="21"/>
          <w:szCs w:val="21"/>
        </w:rPr>
      </w:pPr>
      <w:r>
        <w:rPr>
          <w:rFonts w:eastAsia="黑体"/>
          <w:sz w:val="21"/>
          <w:szCs w:val="21"/>
        </w:rPr>
        <w:t>算法</w:t>
      </w:r>
      <w:r>
        <w:rPr>
          <w:b/>
          <w:sz w:val="21"/>
          <w:szCs w:val="21"/>
        </w:rPr>
        <w:t>X</w:t>
      </w:r>
      <w:r>
        <w:rPr>
          <w:sz w:val="21"/>
          <w:szCs w:val="21"/>
        </w:rPr>
        <w:t xml:space="preserve">.  </w:t>
      </w:r>
      <w:r>
        <w:rPr>
          <w:sz w:val="21"/>
          <w:szCs w:val="21"/>
        </w:rPr>
        <w:t>算法名称</w:t>
      </w:r>
      <w:r>
        <w:rPr>
          <w:sz w:val="21"/>
          <w:szCs w:val="21"/>
        </w:rPr>
        <w:t>.</w:t>
      </w:r>
    </w:p>
    <w:p>
      <w:pPr>
        <w:pStyle w:val="Normal"/>
        <w:rPr>
          <w:szCs w:val="18"/>
        </w:rPr>
      </w:pPr>
      <w:r>
        <w:rPr>
          <w:szCs w:val="18"/>
        </w:rPr>
        <w:t>输入：… …</w:t>
      </w:r>
    </w:p>
    <w:p>
      <w:pPr>
        <w:pStyle w:val="Normal"/>
        <w:rPr>
          <w:szCs w:val="18"/>
        </w:rPr>
      </w:pPr>
      <w:r>
        <w:rPr>
          <w:szCs w:val="18"/>
        </w:rPr>
        <w:t>输出：… …</w:t>
      </w:r>
    </w:p>
    <w:p>
      <w:pPr>
        <w:pStyle w:val="Normal"/>
        <w:rPr>
          <w:szCs w:val="18"/>
        </w:rPr>
      </w:pPr>
      <w:r>
        <w:rPr>
          <w:szCs w:val="18"/>
        </w:rPr>
        <w:t>*</w:t>
      </w:r>
      <w:r>
        <w:rPr>
          <w:szCs w:val="18"/>
        </w:rPr>
        <w:t>《计算机学报》的算法描述字体为小</w:t>
      </w:r>
      <w:r>
        <w:rPr>
          <w:szCs w:val="18"/>
        </w:rPr>
        <w:t>5</w:t>
      </w:r>
      <w:r>
        <w:rPr>
          <w:szCs w:val="18"/>
        </w:rPr>
        <w:t>号宋体</w:t>
      </w:r>
      <w:r>
        <w:rPr>
          <w:szCs w:val="18"/>
        </w:rPr>
        <w:t xml:space="preserve">, IF </w:t>
      </w:r>
      <w:r>
        <w:rPr>
          <w:szCs w:val="18"/>
        </w:rPr>
        <w:t>、</w:t>
      </w:r>
      <w:r>
        <w:rPr>
          <w:szCs w:val="18"/>
        </w:rPr>
        <w:t>THEN</w:t>
      </w:r>
      <w:r>
        <w:rPr>
          <w:szCs w:val="18"/>
        </w:rPr>
        <w:t>等伪代码关键词全部用大写字母，变量和函数名称用斜体</w:t>
      </w:r>
      <w:r>
        <w:rPr>
          <w:szCs w:val="18"/>
        </w:rPr>
        <w:t>*</w:t>
      </w:r>
    </w:p>
    <w:p>
      <w:pPr>
        <w:pStyle w:val="Normal"/>
        <w:rPr>
          <w:szCs w:val="18"/>
        </w:rPr>
      </w:pPr>
      <w:r>
        <w:rPr>
          <w:szCs w:val="18"/>
        </w:rPr>
      </w:r>
    </w:p>
    <w:p>
      <w:pPr>
        <w:pStyle w:val="Normal"/>
        <w:rPr>
          <w:rFonts w:eastAsia="楷体_GB2312"/>
          <w:color w:val="FF0000"/>
          <w:sz w:val="21"/>
          <w:szCs w:val="21"/>
          <w:bdr w:val="single" w:sz="4" w:space="0" w:color="FF0000"/>
        </w:rPr>
      </w:pPr>
      <w:r>
        <w:rPr>
          <w:rFonts w:eastAsia="黑体"/>
          <w:bCs/>
          <w:sz w:val="21"/>
          <w:szCs w:val="21"/>
        </w:rPr>
        <w:t xml:space="preserve">致  谢  </w:t>
      </w:r>
      <w:r>
        <w:rPr>
          <w:rFonts w:eastAsia="楷体_GB2312"/>
          <w:sz w:val="21"/>
          <w:szCs w:val="21"/>
        </w:rPr>
        <w:t>*</w:t>
      </w:r>
      <w:r>
        <w:rPr>
          <w:rFonts w:eastAsia="楷体_GB2312"/>
          <w:sz w:val="21"/>
          <w:szCs w:val="21"/>
        </w:rPr>
        <w:t>致谢内容</w:t>
      </w:r>
      <w:r>
        <w:rPr>
          <w:rFonts w:eastAsia="楷体_GB2312"/>
          <w:sz w:val="21"/>
          <w:szCs w:val="21"/>
        </w:rPr>
        <w:t xml:space="preserve">.* </w:t>
      </w:r>
      <w:r>
        <w:rPr>
          <w:rFonts w:eastAsia="楷体_GB2312"/>
          <w:color w:val="FF0000"/>
          <w:sz w:val="21"/>
          <w:szCs w:val="21"/>
          <w:bdr w:val="single" w:sz="4" w:space="0" w:color="FF0000"/>
        </w:rPr>
        <w:t>致谢</w:t>
      </w:r>
    </w:p>
    <w:p>
      <w:pPr>
        <w:pStyle w:val="Normal"/>
        <w:rPr>
          <w:rFonts w:eastAsia="楷体_GB2312"/>
          <w:color w:val="FF0000"/>
          <w:sz w:val="21"/>
          <w:szCs w:val="21"/>
          <w:bdr w:val="single" w:sz="4" w:space="0" w:color="FF0000"/>
        </w:rPr>
      </w:pPr>
      <w:r>
        <w:rPr>
          <w:rFonts w:eastAsia="楷体_GB2312"/>
          <w:color w:val="FF0000"/>
          <w:sz w:val="21"/>
          <w:szCs w:val="21"/>
          <w:bdr w:val="single" w:sz="4" w:space="0" w:color="FF0000"/>
        </w:rPr>
      </w:r>
    </w:p>
    <w:p>
      <w:pPr>
        <w:pStyle w:val="Normal"/>
        <w:rPr>
          <w:rFonts w:eastAsia="楷体_GB2312"/>
          <w:color w:val="FF0000"/>
          <w:sz w:val="21"/>
          <w:szCs w:val="21"/>
          <w:bdr w:val="single" w:sz="4" w:space="0" w:color="FF0000"/>
        </w:rPr>
      </w:pPr>
      <w:r>
        <w:rPr>
          <w:rFonts w:eastAsia="楷体_GB2312"/>
          <w:color w:val="FF0000"/>
          <w:sz w:val="21"/>
          <w:szCs w:val="21"/>
          <w:bdr w:val="single" w:sz="4" w:space="0" w:color="FF0000"/>
        </w:rPr>
      </w:r>
    </w:p>
    <w:p>
      <w:pPr>
        <w:pStyle w:val="Normal"/>
        <w:rPr>
          <w:rFonts w:eastAsia="楷体_GB2312"/>
          <w:color w:val="FF0000"/>
          <w:sz w:val="21"/>
          <w:szCs w:val="21"/>
          <w:bdr w:val="single" w:sz="4" w:space="0" w:color="FF0000"/>
        </w:rPr>
      </w:pPr>
      <w:r>
        <w:rPr>
          <w:rFonts w:eastAsia="楷体_GB2312"/>
          <w:color w:val="FF0000"/>
          <w:sz w:val="21"/>
          <w:szCs w:val="21"/>
          <w:bdr w:val="single" w:sz="4" w:space="0" w:color="FF0000"/>
        </w:rPr>
      </w:r>
    </w:p>
    <w:p>
      <w:pPr>
        <w:pStyle w:val="Normal"/>
        <w:rPr>
          <w:rFonts w:eastAsia="楷体_GB2312"/>
          <w:sz w:val="21"/>
          <w:szCs w:val="21"/>
        </w:rPr>
      </w:pPr>
      <w:r>
        <w:rPr>
          <w:rFonts w:eastAsia="楷体_GB2312"/>
          <w:sz w:val="21"/>
          <w:szCs w:val="21"/>
        </w:rPr>
      </w:r>
    </w:p>
    <w:p>
      <w:pPr>
        <w:pStyle w:val="Normal"/>
        <w:numPr>
          <w:ilvl w:val="0"/>
          <w:numId w:val="0"/>
        </w:numPr>
        <w:tabs>
          <w:tab w:val="left" w:pos="2880" w:leader="none"/>
        </w:tabs>
        <w:snapToGrid w:val="false"/>
        <w:spacing w:lineRule="atLeast" w:line="320" w:before="312" w:after="312"/>
        <w:jc w:val="center"/>
        <w:outlineLvl w:val="0"/>
        <w:rPr>
          <w:szCs w:val="18"/>
        </w:rPr>
      </w:pPr>
      <w:r>
        <w:rPr>
          <w:rFonts w:eastAsia="黑体"/>
          <w:bCs/>
          <w:sz w:val="21"/>
          <w:szCs w:val="21"/>
        </w:rPr>
        <w:t>参 考 文 献</w:t>
      </w:r>
    </w:p>
    <w:p>
      <w:pPr>
        <w:pStyle w:val="Normal"/>
        <w:tabs>
          <w:tab w:val="right" w:pos="4500" w:leader="none"/>
        </w:tabs>
        <w:snapToGrid w:val="false"/>
        <w:spacing w:lineRule="atLeast" w:line="280"/>
        <w:ind w:left="252" w:hanging="252"/>
        <w:rPr>
          <w:sz w:val="15"/>
          <w:szCs w:val="15"/>
        </w:rPr>
      </w:pPr>
      <w:r>
        <w:rPr>
          <w:sz w:val="15"/>
          <w:szCs w:val="15"/>
        </w:rPr>
        <w:t xml:space="preserve">[1] </w:t>
      </w:r>
      <w:r>
        <w:rPr>
          <w:sz w:val="15"/>
          <w:szCs w:val="15"/>
        </w:rPr>
        <w:t>网上的文献</w:t>
      </w:r>
      <w:r>
        <w:rPr>
          <w:rStyle w:val="Style8"/>
          <w:sz w:val="15"/>
          <w:szCs w:val="15"/>
        </w:rPr>
        <w:footnoteReference w:id="2"/>
      </w:r>
      <w:r>
        <w:rPr>
          <w:sz w:val="15"/>
          <w:szCs w:val="15"/>
        </w:rPr>
        <w:t>(</w:t>
      </w:r>
      <w:r>
        <w:rPr>
          <w:sz w:val="15"/>
          <w:szCs w:val="15"/>
        </w:rPr>
        <w:t>举例：</w:t>
      </w:r>
      <w:r>
        <w:rPr>
          <w:sz w:val="15"/>
          <w:szCs w:val="15"/>
        </w:rPr>
        <w:t>The Cooperative Association for Internet Data Analysis(CAIDA),http://www.caida.org/data 2010,7,18)</w:t>
        <w:tab/>
        <w:tab/>
      </w:r>
      <w:r>
        <w:rPr>
          <w:b/>
          <w:color w:val="FF0000"/>
          <w:sz w:val="15"/>
          <w:szCs w:val="15"/>
        </w:rPr>
        <w:t>*</w:t>
      </w:r>
      <w:r>
        <w:rPr>
          <w:b/>
          <w:color w:val="FF0000"/>
          <w:sz w:val="15"/>
          <w:szCs w:val="15"/>
        </w:rPr>
        <w:t>请采用脚注放于正文出现处，每页的脚注从</w:t>
      </w:r>
      <w:r>
        <w:rPr>
          <w:b/>
          <w:color w:val="FF0000"/>
          <w:sz w:val="15"/>
          <w:szCs w:val="15"/>
        </w:rPr>
        <w:t>1</w:t>
      </w:r>
      <w:r>
        <w:rPr>
          <w:b/>
          <w:color w:val="FF0000"/>
          <w:sz w:val="15"/>
          <w:szCs w:val="15"/>
        </w:rPr>
        <w:t>开始编序号</w:t>
      </w:r>
      <w:r>
        <w:rPr>
          <w:b/>
          <w:color w:val="FF0000"/>
          <w:sz w:val="15"/>
          <w:szCs w:val="15"/>
        </w:rPr>
        <w:t>*</w:t>
      </w:r>
    </w:p>
    <w:p>
      <w:pPr>
        <w:pStyle w:val="Normal"/>
        <w:snapToGrid w:val="false"/>
        <w:spacing w:lineRule="atLeast" w:line="280"/>
        <w:ind w:left="359" w:hanging="359"/>
        <w:rPr>
          <w:sz w:val="15"/>
          <w:szCs w:val="15"/>
        </w:rPr>
      </w:pPr>
      <w:r>
        <w:rPr>
          <w:sz w:val="15"/>
          <w:szCs w:val="15"/>
        </w:rPr>
        <w:t xml:space="preserve">[2] </w:t>
      </w:r>
      <w:r>
        <w:rPr>
          <w:sz w:val="15"/>
          <w:szCs w:val="15"/>
        </w:rPr>
        <w:t>中文的参考文献需给出中英文对照。形式如</w:t>
      </w:r>
      <w:r>
        <w:rPr>
          <w:sz w:val="15"/>
          <w:szCs w:val="15"/>
        </w:rPr>
        <w:t>[3]</w:t>
      </w:r>
      <w:r>
        <w:rPr>
          <w:sz w:val="15"/>
          <w:szCs w:val="15"/>
        </w:rPr>
        <w:t>。</w:t>
      </w:r>
    </w:p>
    <w:p>
      <w:pPr>
        <w:pStyle w:val="Normal"/>
        <w:snapToGrid w:val="false"/>
        <w:spacing w:lineRule="atLeast" w:line="280"/>
        <w:ind w:left="308" w:hanging="308"/>
        <w:rPr>
          <w:sz w:val="15"/>
          <w:szCs w:val="15"/>
        </w:rPr>
      </w:pPr>
      <w:r>
        <w:rPr>
          <w:sz w:val="15"/>
          <w:szCs w:val="15"/>
        </w:rPr>
        <w:t>[3] Zhou Yong-Bin, Feng Deng-Guo. Design and analysis of cryptographic protocols for RFID. Chinese Journal of Computers, 2006, 29(4): 581-589 (in Chinese)</w:t>
        <w:br/>
        <w:t>(</w:t>
      </w:r>
      <w:r>
        <w:rPr>
          <w:sz w:val="15"/>
          <w:szCs w:val="15"/>
        </w:rPr>
        <w:t>周永彬</w:t>
      </w:r>
      <w:r>
        <w:rPr>
          <w:sz w:val="15"/>
          <w:szCs w:val="15"/>
        </w:rPr>
        <w:t xml:space="preserve">, </w:t>
      </w:r>
      <w:r>
        <w:rPr>
          <w:sz w:val="15"/>
          <w:szCs w:val="15"/>
        </w:rPr>
        <w:t>冯登国</w:t>
      </w:r>
      <w:r>
        <w:rPr>
          <w:sz w:val="15"/>
          <w:szCs w:val="15"/>
        </w:rPr>
        <w:t>. RFID</w:t>
      </w:r>
      <w:r>
        <w:rPr>
          <w:sz w:val="15"/>
          <w:szCs w:val="15"/>
        </w:rPr>
        <w:t>安全协议的设计与分析</w:t>
      </w:r>
      <w:r>
        <w:rPr>
          <w:sz w:val="15"/>
          <w:szCs w:val="15"/>
        </w:rPr>
        <w:t xml:space="preserve">. </w:t>
      </w:r>
      <w:r>
        <w:rPr>
          <w:sz w:val="15"/>
          <w:szCs w:val="15"/>
        </w:rPr>
        <w:t>计算机学报</w:t>
      </w:r>
      <w:r>
        <w:rPr>
          <w:sz w:val="15"/>
          <w:szCs w:val="15"/>
        </w:rPr>
        <w:t>, 2006, 29(4): 581-589)</w:t>
      </w:r>
    </w:p>
    <w:p>
      <w:pPr>
        <w:pStyle w:val="Normal"/>
        <w:snapToGrid w:val="false"/>
        <w:spacing w:lineRule="atLeast" w:line="280"/>
        <w:ind w:left="308" w:hanging="308"/>
        <w:rPr>
          <w:sz w:val="15"/>
          <w:szCs w:val="15"/>
        </w:rPr>
      </w:pPr>
      <w:r>
        <w:rPr>
          <w:sz w:val="15"/>
          <w:szCs w:val="15"/>
        </w:rPr>
        <w:t xml:space="preserve">[4] </w:t>
      </w:r>
      <w:r>
        <w:rPr>
          <w:sz w:val="15"/>
          <w:szCs w:val="15"/>
        </w:rPr>
        <w:t>期刊、会议、书籍名称不能用缩写。</w:t>
      </w:r>
    </w:p>
    <w:p>
      <w:pPr>
        <w:pStyle w:val="Normal"/>
        <w:tabs>
          <w:tab w:val="right" w:pos="4500" w:leader="none"/>
        </w:tabs>
        <w:snapToGrid w:val="false"/>
        <w:spacing w:lineRule="atLeast" w:line="280"/>
        <w:ind w:left="546" w:hanging="546"/>
        <w:jc w:val="left"/>
        <w:rPr>
          <w:sz w:val="15"/>
          <w:szCs w:val="15"/>
        </w:rPr>
      </w:pPr>
      <w:r>
        <w:rPr>
          <w:sz w:val="15"/>
          <w:szCs w:val="15"/>
        </w:rPr>
        <w:t>[</w:t>
      </w:r>
      <w:r>
        <w:rPr>
          <w:sz w:val="15"/>
          <w:szCs w:val="15"/>
        </w:rPr>
        <w:t>编号</w:t>
      </w:r>
      <w:r>
        <w:rPr>
          <w:sz w:val="15"/>
          <w:szCs w:val="15"/>
        </w:rPr>
        <w:t xml:space="preserve">]  </w:t>
      </w:r>
      <w:r>
        <w:rPr>
          <w:sz w:val="15"/>
          <w:szCs w:val="15"/>
        </w:rPr>
        <w:t>作者</w:t>
      </w:r>
      <w:r>
        <w:rPr>
          <w:sz w:val="15"/>
          <w:szCs w:val="15"/>
        </w:rPr>
        <w:t>(</w:t>
      </w:r>
      <w:r>
        <w:rPr>
          <w:sz w:val="15"/>
          <w:szCs w:val="15"/>
        </w:rPr>
        <w:t>外国人姓在前，名在后可缩写</w:t>
      </w:r>
      <w:r>
        <w:rPr>
          <w:sz w:val="15"/>
          <w:szCs w:val="15"/>
        </w:rPr>
        <w:t xml:space="preserve">, </w:t>
      </w:r>
      <w:r>
        <w:rPr>
          <w:sz w:val="15"/>
          <w:szCs w:val="15"/>
        </w:rPr>
        <w:t>后同</w:t>
      </w:r>
      <w:r>
        <w:rPr>
          <w:sz w:val="15"/>
          <w:szCs w:val="15"/>
        </w:rPr>
        <w:t xml:space="preserve">). </w:t>
      </w:r>
      <w:r>
        <w:rPr>
          <w:sz w:val="15"/>
          <w:szCs w:val="15"/>
        </w:rPr>
        <w:t>题目</w:t>
      </w:r>
      <w:r>
        <w:rPr>
          <w:sz w:val="15"/>
          <w:szCs w:val="15"/>
        </w:rPr>
        <w:t>(</w:t>
      </w:r>
      <w:r>
        <w:rPr>
          <w:sz w:val="15"/>
          <w:szCs w:val="15"/>
        </w:rPr>
        <w:t>英文题目第一字母大写，其它均小写</w:t>
      </w:r>
      <w:r>
        <w:rPr>
          <w:sz w:val="15"/>
          <w:szCs w:val="15"/>
        </w:rPr>
        <w:t>)</w:t>
      </w:r>
      <w:r>
        <w:rPr>
          <w:sz w:val="15"/>
          <w:szCs w:val="15"/>
        </w:rPr>
        <w:t>：副标题</w:t>
      </w:r>
      <w:r>
        <w:rPr>
          <w:sz w:val="15"/>
          <w:szCs w:val="15"/>
        </w:rPr>
        <w:t>(</w:t>
      </w:r>
      <w:r>
        <w:rPr>
          <w:sz w:val="15"/>
          <w:szCs w:val="15"/>
        </w:rPr>
        <w:t>如果有</w:t>
      </w:r>
      <w:r>
        <w:rPr>
          <w:sz w:val="15"/>
          <w:szCs w:val="15"/>
        </w:rPr>
        <w:t xml:space="preserve">). </w:t>
      </w:r>
      <w:r>
        <w:rPr>
          <w:sz w:val="15"/>
          <w:szCs w:val="15"/>
        </w:rPr>
        <w:t>刊名</w:t>
      </w:r>
      <w:r>
        <w:rPr>
          <w:sz w:val="15"/>
          <w:szCs w:val="15"/>
        </w:rPr>
        <w:t>(</w:t>
      </w:r>
      <w:r>
        <w:rPr>
          <w:sz w:val="15"/>
          <w:szCs w:val="15"/>
        </w:rPr>
        <w:t>全称</w:t>
      </w:r>
      <w:r>
        <w:rPr>
          <w:sz w:val="15"/>
          <w:szCs w:val="15"/>
        </w:rPr>
        <w:t xml:space="preserve">), </w:t>
      </w:r>
      <w:r>
        <w:rPr>
          <w:sz w:val="15"/>
          <w:szCs w:val="15"/>
        </w:rPr>
        <w:t>年</w:t>
      </w:r>
      <w:r>
        <w:rPr>
          <w:sz w:val="15"/>
          <w:szCs w:val="15"/>
        </w:rPr>
        <w:t xml:space="preserve">, </w:t>
      </w:r>
      <w:r>
        <w:rPr>
          <w:sz w:val="15"/>
          <w:szCs w:val="15"/>
        </w:rPr>
        <w:t>卷</w:t>
      </w:r>
      <w:r>
        <w:rPr>
          <w:sz w:val="15"/>
          <w:szCs w:val="15"/>
        </w:rPr>
        <w:t>(</w:t>
      </w:r>
      <w:r>
        <w:rPr>
          <w:sz w:val="15"/>
          <w:szCs w:val="15"/>
        </w:rPr>
        <w:t>期</w:t>
      </w:r>
      <w:r>
        <w:rPr>
          <w:sz w:val="15"/>
          <w:szCs w:val="15"/>
        </w:rPr>
        <w:t xml:space="preserve">): </w:t>
      </w:r>
      <w:r>
        <w:rPr>
          <w:sz w:val="15"/>
          <w:szCs w:val="15"/>
        </w:rPr>
        <w:t>页码</w:t>
      </w:r>
      <w:r>
        <w:rPr>
          <w:sz w:val="15"/>
          <w:szCs w:val="15"/>
        </w:rPr>
        <w:tab/>
        <w:t xml:space="preserve"> </w:t>
      </w:r>
      <w:r>
        <w:rPr>
          <w:b/>
          <w:color w:val="FF0000"/>
          <w:sz w:val="15"/>
          <w:szCs w:val="15"/>
        </w:rPr>
        <w:t>*</w:t>
      </w:r>
      <w:r>
        <w:rPr>
          <w:b/>
          <w:color w:val="FF0000"/>
          <w:sz w:val="15"/>
          <w:szCs w:val="15"/>
        </w:rPr>
        <w:t>期刊论文格式</w:t>
      </w:r>
      <w:r>
        <w:rPr>
          <w:b/>
          <w:color w:val="FF0000"/>
          <w:sz w:val="15"/>
          <w:szCs w:val="15"/>
        </w:rPr>
        <w:t>*</w:t>
      </w:r>
    </w:p>
    <w:p>
      <w:pPr>
        <w:pStyle w:val="Normal"/>
        <w:tabs>
          <w:tab w:val="right" w:pos="4500" w:leader="none"/>
        </w:tabs>
        <w:snapToGrid w:val="false"/>
        <w:spacing w:lineRule="atLeast" w:line="280"/>
        <w:ind w:left="546" w:hanging="546"/>
        <w:jc w:val="left"/>
        <w:rPr>
          <w:sz w:val="15"/>
          <w:szCs w:val="15"/>
        </w:rPr>
      </w:pPr>
      <w:r>
        <w:rPr>
          <w:sz w:val="15"/>
          <w:szCs w:val="15"/>
        </w:rPr>
        <w:t>[</w:t>
      </w:r>
      <w:r>
        <w:rPr>
          <w:sz w:val="15"/>
          <w:szCs w:val="15"/>
        </w:rPr>
        <w:t>编号</w:t>
      </w:r>
      <w:r>
        <w:rPr>
          <w:sz w:val="15"/>
          <w:szCs w:val="15"/>
        </w:rPr>
        <w:t xml:space="preserve">]  </w:t>
      </w:r>
      <w:r>
        <w:rPr>
          <w:sz w:val="15"/>
          <w:szCs w:val="15"/>
        </w:rPr>
        <w:t>作者</w:t>
      </w:r>
      <w:r>
        <w:rPr>
          <w:sz w:val="15"/>
          <w:szCs w:val="15"/>
        </w:rPr>
        <w:t xml:space="preserve">. </w:t>
      </w:r>
      <w:r>
        <w:rPr>
          <w:sz w:val="15"/>
          <w:szCs w:val="15"/>
        </w:rPr>
        <w:t>文章题目</w:t>
      </w:r>
      <w:r>
        <w:rPr>
          <w:sz w:val="15"/>
          <w:szCs w:val="15"/>
        </w:rPr>
        <w:t>(</w:t>
      </w:r>
      <w:r>
        <w:rPr>
          <w:sz w:val="15"/>
          <w:szCs w:val="15"/>
        </w:rPr>
        <w:t>英文题目第</w:t>
      </w:r>
      <w:r>
        <w:rPr>
          <w:sz w:val="15"/>
          <w:szCs w:val="15"/>
        </w:rPr>
        <w:t>1</w:t>
      </w:r>
      <w:r>
        <w:rPr>
          <w:sz w:val="15"/>
          <w:szCs w:val="15"/>
        </w:rPr>
        <w:t>字母大写，其它均小写</w:t>
      </w:r>
      <w:r>
        <w:rPr>
          <w:sz w:val="15"/>
          <w:szCs w:val="15"/>
        </w:rPr>
        <w:t>)</w:t>
      </w:r>
      <w:r>
        <w:rPr>
          <w:sz w:val="15"/>
          <w:szCs w:val="15"/>
        </w:rPr>
        <w:t>：副标题</w:t>
      </w:r>
      <w:r>
        <w:rPr>
          <w:sz w:val="15"/>
          <w:szCs w:val="15"/>
        </w:rPr>
        <w:t>(</w:t>
      </w:r>
      <w:r>
        <w:rPr>
          <w:sz w:val="15"/>
          <w:szCs w:val="15"/>
        </w:rPr>
        <w:t>如果有</w:t>
      </w:r>
      <w:r>
        <w:rPr>
          <w:sz w:val="15"/>
          <w:szCs w:val="15"/>
        </w:rPr>
        <w:t>)//Proceedings of the … (</w:t>
      </w:r>
      <w:r>
        <w:rPr>
          <w:sz w:val="15"/>
          <w:szCs w:val="15"/>
        </w:rPr>
        <w:t>会议名称</w:t>
      </w:r>
      <w:r>
        <w:rPr>
          <w:sz w:val="15"/>
          <w:szCs w:val="15"/>
        </w:rPr>
        <w:t xml:space="preserve">). </w:t>
      </w:r>
      <w:r>
        <w:rPr>
          <w:sz w:val="15"/>
          <w:szCs w:val="15"/>
        </w:rPr>
        <w:t>会议召开城市</w:t>
      </w:r>
      <w:r>
        <w:rPr>
          <w:sz w:val="15"/>
          <w:szCs w:val="15"/>
        </w:rPr>
        <w:t xml:space="preserve">, </w:t>
      </w:r>
      <w:r>
        <w:rPr>
          <w:sz w:val="15"/>
          <w:szCs w:val="15"/>
        </w:rPr>
        <w:t>会议召开城市所在国家</w:t>
      </w:r>
      <w:r>
        <w:rPr>
          <w:sz w:val="15"/>
          <w:szCs w:val="15"/>
        </w:rPr>
        <w:t xml:space="preserve">, </w:t>
      </w:r>
      <w:r>
        <w:rPr>
          <w:sz w:val="15"/>
          <w:szCs w:val="15"/>
        </w:rPr>
        <w:t>年</w:t>
      </w:r>
      <w:r>
        <w:rPr>
          <w:sz w:val="15"/>
          <w:szCs w:val="15"/>
        </w:rPr>
        <w:t xml:space="preserve">: </w:t>
      </w:r>
      <w:r>
        <w:rPr>
          <w:sz w:val="15"/>
          <w:szCs w:val="15"/>
        </w:rPr>
        <w:t xml:space="preserve">页码 </w:t>
      </w:r>
      <w:r>
        <w:rPr>
          <w:sz w:val="15"/>
          <w:szCs w:val="15"/>
        </w:rPr>
        <w:tab/>
      </w:r>
      <w:r>
        <w:rPr>
          <w:b/>
          <w:color w:val="FF0000"/>
          <w:sz w:val="15"/>
          <w:szCs w:val="15"/>
        </w:rPr>
        <w:t>*</w:t>
      </w:r>
      <w:r>
        <w:rPr>
          <w:b/>
          <w:color w:val="FF0000"/>
          <w:sz w:val="15"/>
          <w:szCs w:val="15"/>
        </w:rPr>
        <w:t>会议论文集论文格式</w:t>
      </w:r>
      <w:r>
        <w:rPr>
          <w:b/>
          <w:color w:val="FF0000"/>
          <w:sz w:val="15"/>
          <w:szCs w:val="15"/>
        </w:rPr>
        <w:t>*</w:t>
      </w:r>
    </w:p>
    <w:p>
      <w:pPr>
        <w:pStyle w:val="Normal"/>
        <w:tabs>
          <w:tab w:val="right" w:pos="4500" w:leader="none"/>
        </w:tabs>
        <w:snapToGrid w:val="false"/>
        <w:spacing w:lineRule="atLeast" w:line="280"/>
        <w:ind w:left="546" w:hanging="546"/>
        <w:jc w:val="left"/>
        <w:rPr>
          <w:sz w:val="15"/>
          <w:szCs w:val="15"/>
        </w:rPr>
      </w:pPr>
      <w:r>
        <w:rPr>
          <w:sz w:val="15"/>
          <w:szCs w:val="15"/>
        </w:rPr>
        <w:t>[</w:t>
      </w:r>
      <w:r>
        <w:rPr>
          <w:sz w:val="15"/>
          <w:szCs w:val="15"/>
        </w:rPr>
        <w:t>编号</w:t>
      </w:r>
      <w:r>
        <w:rPr>
          <w:sz w:val="15"/>
          <w:szCs w:val="15"/>
        </w:rPr>
        <w:t xml:space="preserve">]  </w:t>
      </w:r>
      <w:r>
        <w:rPr>
          <w:sz w:val="15"/>
          <w:szCs w:val="15"/>
        </w:rPr>
        <w:t>作者</w:t>
      </w:r>
      <w:r>
        <w:rPr>
          <w:sz w:val="15"/>
          <w:szCs w:val="15"/>
        </w:rPr>
        <w:t xml:space="preserve">. </w:t>
      </w:r>
      <w:r>
        <w:rPr>
          <w:sz w:val="15"/>
          <w:szCs w:val="15"/>
        </w:rPr>
        <w:t>文章题目</w:t>
      </w:r>
      <w:r>
        <w:rPr>
          <w:sz w:val="15"/>
          <w:szCs w:val="15"/>
        </w:rPr>
        <w:t>(</w:t>
      </w:r>
      <w:r>
        <w:rPr>
          <w:sz w:val="15"/>
          <w:szCs w:val="15"/>
        </w:rPr>
        <w:t>英文题目第一字母大写</w:t>
      </w:r>
      <w:r>
        <w:rPr>
          <w:sz w:val="15"/>
          <w:szCs w:val="15"/>
        </w:rPr>
        <w:t xml:space="preserve">, </w:t>
      </w:r>
      <w:r>
        <w:rPr>
          <w:sz w:val="15"/>
          <w:szCs w:val="15"/>
        </w:rPr>
        <w:t>其它均小写</w:t>
      </w:r>
      <w:r>
        <w:rPr>
          <w:sz w:val="15"/>
          <w:szCs w:val="15"/>
        </w:rPr>
        <w:t xml:space="preserve">): </w:t>
      </w:r>
      <w:r>
        <w:rPr>
          <w:sz w:val="15"/>
          <w:szCs w:val="15"/>
        </w:rPr>
        <w:t>副标题</w:t>
      </w:r>
      <w:r>
        <w:rPr>
          <w:sz w:val="15"/>
          <w:szCs w:val="15"/>
        </w:rPr>
        <w:t>(</w:t>
      </w:r>
      <w:r>
        <w:rPr>
          <w:sz w:val="15"/>
          <w:szCs w:val="15"/>
        </w:rPr>
        <w:t>如果有</w:t>
      </w:r>
      <w:r>
        <w:rPr>
          <w:sz w:val="15"/>
          <w:szCs w:val="15"/>
        </w:rPr>
        <w:t>)//</w:t>
      </w:r>
      <w:r>
        <w:rPr>
          <w:sz w:val="15"/>
          <w:szCs w:val="15"/>
        </w:rPr>
        <w:t>编者</w:t>
      </w:r>
      <w:r>
        <w:rPr>
          <w:sz w:val="15"/>
          <w:szCs w:val="15"/>
        </w:rPr>
        <w:t xml:space="preserve">. </w:t>
      </w:r>
      <w:r>
        <w:rPr>
          <w:sz w:val="15"/>
          <w:szCs w:val="15"/>
        </w:rPr>
        <w:t>文集标题</w:t>
      </w:r>
      <w:r>
        <w:rPr>
          <w:sz w:val="15"/>
          <w:szCs w:val="15"/>
        </w:rPr>
        <w:t xml:space="preserve">. </w:t>
      </w:r>
      <w:r>
        <w:rPr>
          <w:sz w:val="15"/>
          <w:szCs w:val="15"/>
        </w:rPr>
        <w:t>出版地</w:t>
      </w:r>
      <w:r>
        <w:rPr>
          <w:sz w:val="15"/>
          <w:szCs w:val="15"/>
        </w:rPr>
        <w:t xml:space="preserve">: </w:t>
      </w:r>
      <w:r>
        <w:rPr>
          <w:sz w:val="15"/>
          <w:szCs w:val="15"/>
        </w:rPr>
        <w:t>出版社</w:t>
      </w:r>
      <w:r>
        <w:rPr>
          <w:sz w:val="15"/>
          <w:szCs w:val="15"/>
        </w:rPr>
        <w:t xml:space="preserve">, </w:t>
      </w:r>
      <w:r>
        <w:rPr>
          <w:sz w:val="15"/>
          <w:szCs w:val="15"/>
        </w:rPr>
        <w:t>出版年</w:t>
      </w:r>
      <w:r>
        <w:rPr>
          <w:sz w:val="15"/>
          <w:szCs w:val="15"/>
        </w:rPr>
        <w:t xml:space="preserve">: </w:t>
      </w:r>
      <w:r>
        <w:rPr>
          <w:sz w:val="15"/>
          <w:szCs w:val="15"/>
        </w:rPr>
        <w:t>页码</w:t>
      </w:r>
      <w:r>
        <w:rPr>
          <w:sz w:val="15"/>
          <w:szCs w:val="15"/>
        </w:rPr>
        <w:tab/>
        <w:tab/>
      </w:r>
      <w:r>
        <w:rPr>
          <w:b/>
          <w:color w:val="FF0000"/>
          <w:sz w:val="15"/>
          <w:szCs w:val="15"/>
        </w:rPr>
        <w:t>*</w:t>
      </w:r>
      <w:r>
        <w:rPr>
          <w:b/>
          <w:color w:val="FF0000"/>
          <w:sz w:val="15"/>
          <w:szCs w:val="15"/>
        </w:rPr>
        <w:t>文集格式</w:t>
      </w:r>
      <w:r>
        <w:rPr>
          <w:b/>
          <w:color w:val="FF0000"/>
          <w:sz w:val="15"/>
          <w:szCs w:val="15"/>
        </w:rPr>
        <w:t>*</w:t>
      </w:r>
    </w:p>
    <w:p>
      <w:pPr>
        <w:pStyle w:val="Normal"/>
        <w:tabs>
          <w:tab w:val="right" w:pos="4500" w:leader="none"/>
        </w:tabs>
        <w:snapToGrid w:val="false"/>
        <w:spacing w:lineRule="atLeast" w:line="280"/>
        <w:ind w:left="546" w:hanging="546"/>
        <w:jc w:val="left"/>
        <w:rPr>
          <w:sz w:val="15"/>
          <w:szCs w:val="15"/>
        </w:rPr>
      </w:pPr>
      <w:r>
        <w:rPr>
          <w:sz w:val="15"/>
          <w:szCs w:val="15"/>
        </w:rPr>
        <w:t>[</w:t>
      </w:r>
      <w:r>
        <w:rPr>
          <w:sz w:val="15"/>
          <w:szCs w:val="15"/>
        </w:rPr>
        <w:t>编号</w:t>
      </w:r>
      <w:r>
        <w:rPr>
          <w:sz w:val="15"/>
          <w:szCs w:val="15"/>
        </w:rPr>
        <w:t xml:space="preserve">]  </w:t>
      </w:r>
      <w:r>
        <w:rPr>
          <w:sz w:val="15"/>
          <w:szCs w:val="15"/>
        </w:rPr>
        <w:t>作者</w:t>
      </w:r>
      <w:r>
        <w:rPr>
          <w:sz w:val="15"/>
          <w:szCs w:val="15"/>
        </w:rPr>
        <w:t xml:space="preserve">. </w:t>
      </w:r>
      <w:r>
        <w:rPr>
          <w:sz w:val="15"/>
          <w:szCs w:val="15"/>
        </w:rPr>
        <w:t>书名</w:t>
      </w:r>
      <w:r>
        <w:rPr>
          <w:sz w:val="15"/>
          <w:szCs w:val="15"/>
        </w:rPr>
        <w:t xml:space="preserve">: </w:t>
      </w:r>
      <w:r>
        <w:rPr>
          <w:sz w:val="15"/>
          <w:szCs w:val="15"/>
        </w:rPr>
        <w:t>副标题</w:t>
      </w:r>
      <w:r>
        <w:rPr>
          <w:sz w:val="15"/>
          <w:szCs w:val="15"/>
        </w:rPr>
        <w:t>(</w:t>
      </w:r>
      <w:r>
        <w:rPr>
          <w:sz w:val="15"/>
          <w:szCs w:val="15"/>
        </w:rPr>
        <w:t>如果有</w:t>
      </w:r>
      <w:r>
        <w:rPr>
          <w:sz w:val="15"/>
          <w:szCs w:val="15"/>
        </w:rPr>
        <w:t xml:space="preserve">). </w:t>
      </w:r>
      <w:r>
        <w:rPr>
          <w:sz w:val="15"/>
          <w:szCs w:val="15"/>
        </w:rPr>
        <w:t>版次</w:t>
      </w:r>
      <w:r>
        <w:rPr>
          <w:sz w:val="15"/>
          <w:szCs w:val="15"/>
        </w:rPr>
        <w:t>(</w:t>
      </w:r>
      <w:r>
        <w:rPr>
          <w:sz w:val="15"/>
          <w:szCs w:val="15"/>
        </w:rPr>
        <w:t>初版不写</w:t>
      </w:r>
      <w:r>
        <w:rPr>
          <w:sz w:val="15"/>
          <w:szCs w:val="15"/>
        </w:rPr>
        <w:t xml:space="preserve">). </w:t>
      </w:r>
      <w:r>
        <w:rPr>
          <w:sz w:val="15"/>
          <w:szCs w:val="15"/>
        </w:rPr>
        <w:t>出版社地点</w:t>
      </w:r>
      <w:r>
        <w:rPr>
          <w:sz w:val="15"/>
          <w:szCs w:val="15"/>
        </w:rPr>
        <w:t xml:space="preserve">: </w:t>
      </w:r>
      <w:r>
        <w:rPr>
          <w:sz w:val="15"/>
          <w:szCs w:val="15"/>
        </w:rPr>
        <w:t>出版社</w:t>
      </w:r>
      <w:r>
        <w:rPr>
          <w:sz w:val="15"/>
          <w:szCs w:val="15"/>
        </w:rPr>
        <w:t xml:space="preserve">, </w:t>
      </w:r>
      <w:r>
        <w:rPr>
          <w:sz w:val="15"/>
          <w:szCs w:val="15"/>
        </w:rPr>
        <w:t xml:space="preserve">出版年 </w:t>
      </w:r>
      <w:r>
        <w:rPr>
          <w:sz w:val="15"/>
          <w:szCs w:val="15"/>
        </w:rPr>
        <w:tab/>
      </w:r>
      <w:r>
        <w:rPr>
          <w:b/>
          <w:color w:val="FF0000"/>
          <w:sz w:val="15"/>
          <w:szCs w:val="15"/>
        </w:rPr>
        <w:t>*</w:t>
      </w:r>
      <w:r>
        <w:rPr>
          <w:b/>
          <w:color w:val="FF0000"/>
          <w:sz w:val="15"/>
          <w:szCs w:val="15"/>
        </w:rPr>
        <w:t>书籍格式</w:t>
      </w:r>
      <w:r>
        <w:rPr>
          <w:b/>
          <w:color w:val="FF0000"/>
          <w:sz w:val="15"/>
          <w:szCs w:val="15"/>
        </w:rPr>
        <w:t>*</w:t>
      </w:r>
    </w:p>
    <w:p>
      <w:pPr>
        <w:pStyle w:val="Normal"/>
        <w:tabs>
          <w:tab w:val="right" w:pos="4500" w:leader="none"/>
        </w:tabs>
        <w:snapToGrid w:val="false"/>
        <w:spacing w:lineRule="atLeast" w:line="280"/>
        <w:ind w:left="546" w:hanging="546"/>
        <w:jc w:val="left"/>
        <w:rPr>
          <w:sz w:val="15"/>
          <w:szCs w:val="15"/>
        </w:rPr>
      </w:pPr>
      <w:r>
        <w:rPr>
          <w:sz w:val="15"/>
          <w:szCs w:val="15"/>
        </w:rPr>
        <w:t>[</w:t>
      </w:r>
      <w:r>
        <w:rPr>
          <w:sz w:val="15"/>
          <w:szCs w:val="15"/>
        </w:rPr>
        <w:t>编号</w:t>
      </w:r>
      <w:r>
        <w:rPr>
          <w:sz w:val="15"/>
          <w:szCs w:val="15"/>
        </w:rPr>
        <w:t xml:space="preserve">]  </w:t>
      </w:r>
      <w:r>
        <w:rPr>
          <w:sz w:val="15"/>
          <w:szCs w:val="15"/>
        </w:rPr>
        <w:t>作者</w:t>
      </w:r>
      <w:r>
        <w:rPr>
          <w:sz w:val="15"/>
          <w:szCs w:val="15"/>
        </w:rPr>
        <w:t xml:space="preserve">. </w:t>
      </w:r>
      <w:r>
        <w:rPr>
          <w:sz w:val="15"/>
          <w:szCs w:val="15"/>
        </w:rPr>
        <w:t>文章题目</w:t>
      </w:r>
      <w:r>
        <w:rPr>
          <w:sz w:val="15"/>
          <w:szCs w:val="15"/>
        </w:rPr>
        <w:t>[</w:t>
      </w:r>
      <w:r>
        <w:rPr>
          <w:sz w:val="15"/>
          <w:szCs w:val="15"/>
        </w:rPr>
        <w:t>博士学位论文</w:t>
      </w:r>
      <w:r>
        <w:rPr>
          <w:sz w:val="15"/>
          <w:szCs w:val="15"/>
        </w:rPr>
        <w:t>/</w:t>
      </w:r>
      <w:r>
        <w:rPr>
          <w:sz w:val="15"/>
          <w:szCs w:val="15"/>
        </w:rPr>
        <w:t>硕士学位论文</w:t>
      </w:r>
      <w:r>
        <w:rPr>
          <w:sz w:val="15"/>
          <w:szCs w:val="15"/>
        </w:rPr>
        <w:t xml:space="preserve">]. </w:t>
      </w:r>
      <w:r>
        <w:rPr>
          <w:sz w:val="15"/>
          <w:szCs w:val="15"/>
        </w:rPr>
        <w:t>单位名称</w:t>
      </w:r>
      <w:r>
        <w:rPr>
          <w:sz w:val="15"/>
          <w:szCs w:val="15"/>
        </w:rPr>
        <w:t>,</w:t>
      </w:r>
      <w:r>
        <w:rPr>
          <w:sz w:val="15"/>
          <w:szCs w:val="15"/>
        </w:rPr>
        <w:t>单位地点</w:t>
      </w:r>
      <w:r>
        <w:rPr>
          <w:sz w:val="15"/>
          <w:szCs w:val="15"/>
        </w:rPr>
        <w:t xml:space="preserve">, </w:t>
      </w:r>
      <w:r>
        <w:rPr>
          <w:sz w:val="15"/>
          <w:szCs w:val="15"/>
        </w:rPr>
        <w:t>年</w:t>
      </w:r>
      <w:r>
        <w:rPr>
          <w:sz w:val="15"/>
          <w:szCs w:val="15"/>
        </w:rPr>
        <w:tab/>
      </w:r>
      <w:r>
        <w:rPr>
          <w:b/>
          <w:color w:val="FF0000"/>
          <w:sz w:val="15"/>
          <w:szCs w:val="15"/>
        </w:rPr>
        <w:t>*</w:t>
      </w:r>
      <w:r>
        <w:rPr>
          <w:b/>
          <w:color w:val="FF0000"/>
          <w:sz w:val="15"/>
          <w:szCs w:val="15"/>
        </w:rPr>
        <w:t>学位论文格式</w:t>
      </w:r>
      <w:r>
        <w:rPr>
          <w:b/>
          <w:color w:val="FF0000"/>
          <w:sz w:val="15"/>
          <w:szCs w:val="15"/>
        </w:rPr>
        <w:t>*</w:t>
      </w:r>
    </w:p>
    <w:p>
      <w:pPr>
        <w:pStyle w:val="Normal"/>
        <w:tabs>
          <w:tab w:val="right" w:pos="4500" w:leader="none"/>
        </w:tabs>
        <w:snapToGrid w:val="false"/>
        <w:spacing w:lineRule="atLeast" w:line="280"/>
        <w:ind w:left="546" w:hanging="546"/>
        <w:jc w:val="left"/>
        <w:rPr>
          <w:sz w:val="15"/>
          <w:szCs w:val="15"/>
        </w:rPr>
      </w:pPr>
      <w:r>
        <w:rPr>
          <w:sz w:val="15"/>
          <w:szCs w:val="15"/>
        </w:rPr>
        <w:t>[</w:t>
      </w:r>
      <w:r>
        <w:rPr>
          <w:sz w:val="15"/>
          <w:szCs w:val="15"/>
        </w:rPr>
        <w:t>编号</w:t>
      </w:r>
      <w:r>
        <w:rPr>
          <w:sz w:val="15"/>
          <w:szCs w:val="15"/>
        </w:rPr>
        <w:t xml:space="preserve">]  </w:t>
      </w:r>
      <w:r>
        <w:rPr>
          <w:sz w:val="15"/>
          <w:szCs w:val="15"/>
        </w:rPr>
        <w:t>作者</w:t>
      </w:r>
      <w:r>
        <w:rPr>
          <w:sz w:val="15"/>
          <w:szCs w:val="15"/>
        </w:rPr>
        <w:t xml:space="preserve">. </w:t>
      </w:r>
      <w:r>
        <w:rPr>
          <w:sz w:val="15"/>
          <w:szCs w:val="15"/>
        </w:rPr>
        <w:t>文章题目</w:t>
      </w:r>
      <w:r>
        <w:rPr>
          <w:sz w:val="15"/>
          <w:szCs w:val="15"/>
        </w:rPr>
        <w:t>(</w:t>
      </w:r>
      <w:r>
        <w:rPr>
          <w:sz w:val="15"/>
          <w:szCs w:val="15"/>
        </w:rPr>
        <w:t>英文题目第一字母大写，其它均小写</w:t>
      </w:r>
      <w:r>
        <w:rPr>
          <w:sz w:val="15"/>
          <w:szCs w:val="15"/>
        </w:rPr>
        <w:t xml:space="preserve">). </w:t>
      </w:r>
      <w:r>
        <w:rPr>
          <w:sz w:val="15"/>
          <w:szCs w:val="15"/>
        </w:rPr>
        <w:t>单位地点</w:t>
      </w:r>
      <w:r>
        <w:rPr>
          <w:sz w:val="15"/>
          <w:szCs w:val="15"/>
        </w:rPr>
        <w:t xml:space="preserve">: </w:t>
      </w:r>
      <w:r>
        <w:rPr>
          <w:sz w:val="15"/>
          <w:szCs w:val="15"/>
        </w:rPr>
        <w:t>单位</w:t>
      </w:r>
      <w:r>
        <w:rPr>
          <w:sz w:val="15"/>
          <w:szCs w:val="15"/>
        </w:rPr>
        <w:t xml:space="preserve">, </w:t>
      </w:r>
      <w:r>
        <w:rPr>
          <w:sz w:val="15"/>
          <w:szCs w:val="15"/>
        </w:rPr>
        <w:t>技术报告</w:t>
      </w:r>
      <w:r>
        <w:rPr>
          <w:sz w:val="15"/>
          <w:szCs w:val="15"/>
        </w:rPr>
        <w:t xml:space="preserve">: </w:t>
      </w:r>
      <w:r>
        <w:rPr>
          <w:sz w:val="15"/>
          <w:szCs w:val="15"/>
        </w:rPr>
        <w:t>报告编号</w:t>
      </w:r>
      <w:r>
        <w:rPr>
          <w:sz w:val="15"/>
          <w:szCs w:val="15"/>
        </w:rPr>
        <w:t xml:space="preserve">, </w:t>
      </w:r>
      <w:r>
        <w:rPr>
          <w:sz w:val="15"/>
          <w:szCs w:val="15"/>
        </w:rPr>
        <w:t xml:space="preserve">年 </w:t>
      </w:r>
      <w:r>
        <w:rPr>
          <w:sz w:val="15"/>
          <w:szCs w:val="15"/>
        </w:rPr>
        <w:tab/>
      </w:r>
      <w:r>
        <w:rPr>
          <w:b/>
          <w:color w:val="FF0000"/>
          <w:sz w:val="15"/>
          <w:szCs w:val="15"/>
        </w:rPr>
        <w:t>*</w:t>
      </w:r>
      <w:r>
        <w:rPr>
          <w:b/>
          <w:color w:val="FF0000"/>
          <w:sz w:val="15"/>
          <w:szCs w:val="15"/>
        </w:rPr>
        <w:t>技术报告</w:t>
      </w:r>
      <w:r>
        <w:rPr>
          <w:b/>
          <w:color w:val="FF0000"/>
          <w:sz w:val="15"/>
          <w:szCs w:val="15"/>
        </w:rPr>
        <w:t>*</w:t>
      </w:r>
    </w:p>
    <w:p>
      <w:pPr>
        <w:pStyle w:val="Normal"/>
        <w:ind w:left="672" w:hanging="672"/>
        <w:jc w:val="left"/>
        <w:rPr>
          <w:rFonts w:eastAsia="黑体"/>
          <w:sz w:val="16"/>
          <w:szCs w:val="16"/>
        </w:rPr>
      </w:pPr>
      <w:r>
        <w:rPr>
          <w:sz w:val="15"/>
          <w:szCs w:val="15"/>
        </w:rPr>
        <w:t>[</w:t>
      </w:r>
      <w:r>
        <w:rPr>
          <w:sz w:val="15"/>
          <w:szCs w:val="15"/>
        </w:rPr>
        <w:t>编号</w:t>
      </w:r>
      <w:r>
        <w:rPr>
          <w:sz w:val="15"/>
          <w:szCs w:val="15"/>
        </w:rPr>
        <w:t xml:space="preserve">]  </w:t>
      </w:r>
      <w:r>
        <w:rPr>
          <w:sz w:val="15"/>
          <w:szCs w:val="15"/>
        </w:rPr>
        <w:t>专利拥有人</w:t>
      </w:r>
      <w:r>
        <w:rPr>
          <w:sz w:val="15"/>
          <w:szCs w:val="15"/>
        </w:rPr>
        <w:t xml:space="preserve">. </w:t>
      </w:r>
      <w:r>
        <w:rPr>
          <w:sz w:val="15"/>
          <w:szCs w:val="15"/>
        </w:rPr>
        <w:t>专利名称，专利授权国家，专利授权日期</w:t>
      </w:r>
    </w:p>
    <w:p>
      <w:pPr>
        <w:pStyle w:val="Normal"/>
        <w:ind w:left="672" w:hanging="672"/>
        <w:jc w:val="left"/>
        <w:rPr>
          <w:rFonts w:eastAsia="黑体"/>
          <w:sz w:val="21"/>
          <w:szCs w:val="21"/>
        </w:rPr>
      </w:pPr>
      <w:r>
        <w:rPr>
          <w:rFonts w:eastAsia="黑体"/>
          <w:sz w:val="21"/>
          <w:szCs w:val="21"/>
        </w:rPr>
        <w:t xml:space="preserve">                                    </w:t>
      </w:r>
      <w:r>
        <w:rPr>
          <w:b/>
          <w:color w:val="FF0000"/>
          <w:sz w:val="15"/>
          <w:szCs w:val="15"/>
        </w:rPr>
        <w:t>*</w:t>
      </w:r>
      <w:r>
        <w:rPr>
          <w:b/>
          <w:color w:val="FF0000"/>
          <w:sz w:val="15"/>
          <w:szCs w:val="15"/>
        </w:rPr>
        <w:t>技术专利</w:t>
      </w:r>
      <w:r>
        <w:rPr>
          <w:b/>
          <w:color w:val="FF0000"/>
          <w:sz w:val="15"/>
          <w:szCs w:val="15"/>
        </w:rPr>
        <w:t>*</w:t>
      </w:r>
    </w:p>
    <w:p>
      <w:pPr>
        <w:pStyle w:val="Normal"/>
        <w:ind w:left="672" w:hanging="672"/>
        <w:jc w:val="left"/>
        <w:rPr>
          <w:rFonts w:eastAsia="黑体"/>
          <w:sz w:val="21"/>
          <w:szCs w:val="21"/>
        </w:rPr>
      </w:pPr>
      <w:r>
        <w:rPr>
          <w:rFonts w:eastAsia="黑体"/>
          <w:sz w:val="21"/>
          <w:szCs w:val="21"/>
        </w:rPr>
      </w:r>
    </w:p>
    <w:p>
      <w:pPr>
        <w:pStyle w:val="Normal"/>
        <w:ind w:left="672" w:hanging="672"/>
        <w:jc w:val="left"/>
        <w:rPr>
          <w:rFonts w:eastAsia="黑体"/>
          <w:sz w:val="21"/>
          <w:szCs w:val="21"/>
        </w:rPr>
      </w:pPr>
      <w:r>
        <w:rPr>
          <w:rFonts w:eastAsia="黑体"/>
          <w:sz w:val="21"/>
          <w:szCs w:val="21"/>
        </w:rPr>
        <w:t>website optimization andy king</w:t>
      </w:r>
    </w:p>
    <w:p>
      <w:pPr>
        <w:pStyle w:val="Normal"/>
        <w:ind w:left="672" w:hanging="672"/>
        <w:jc w:val="left"/>
        <w:rPr>
          <w:rFonts w:eastAsia="黑体"/>
          <w:sz w:val="21"/>
          <w:szCs w:val="21"/>
        </w:rPr>
      </w:pPr>
      <w:r>
        <w:rPr>
          <w:rFonts w:eastAsia="黑体"/>
          <w:sz w:val="21"/>
          <w:szCs w:val="21"/>
        </w:rPr>
        <w:t>the datacenter as a computer[7] Heracles</w:t>
      </w:r>
    </w:p>
    <w:p>
      <w:pPr>
        <w:pStyle w:val="Normal"/>
        <w:ind w:left="672" w:hanging="672"/>
        <w:jc w:val="left"/>
        <w:rPr>
          <w:rFonts w:eastAsia="黑体"/>
          <w:sz w:val="21"/>
          <w:szCs w:val="21"/>
        </w:rPr>
      </w:pPr>
      <w:r>
        <w:rPr>
          <w:rFonts w:eastAsia="黑体"/>
          <w:sz w:val="21"/>
          <w:szCs w:val="21"/>
        </w:rPr>
        <w:t>[3]</w:t>
      </w:r>
      <w:r>
        <w:rPr>
          <w:rFonts w:eastAsia="黑体"/>
          <w:sz w:val="21"/>
          <w:szCs w:val="21"/>
        </w:rPr>
        <w:t>众多未定</w:t>
      </w:r>
    </w:p>
    <w:p>
      <w:pPr>
        <w:pStyle w:val="Normal"/>
        <w:ind w:left="672" w:hanging="672"/>
        <w:jc w:val="left"/>
        <w:rPr>
          <w:rFonts w:eastAsia="黑体"/>
          <w:sz w:val="21"/>
          <w:szCs w:val="21"/>
        </w:rPr>
      </w:pPr>
      <w:r>
        <w:rPr>
          <w:rFonts w:eastAsia="黑体"/>
          <w:sz w:val="21"/>
          <w:szCs w:val="21"/>
        </w:rPr>
        <w:t>[4] Borg</w:t>
      </w:r>
    </w:p>
    <w:p>
      <w:pPr>
        <w:pStyle w:val="Normal"/>
        <w:ind w:left="672" w:hanging="672"/>
        <w:jc w:val="left"/>
        <w:rPr>
          <w:rFonts w:eastAsia="黑体"/>
          <w:sz w:val="21"/>
          <w:szCs w:val="21"/>
        </w:rPr>
      </w:pPr>
      <w:r>
        <w:rPr>
          <w:rFonts w:eastAsia="黑体"/>
          <w:sz w:val="21"/>
          <w:szCs w:val="21"/>
        </w:rPr>
        <w:t>[5]Pard</w:t>
      </w:r>
    </w:p>
    <w:p>
      <w:pPr>
        <w:pStyle w:val="Normal"/>
        <w:ind w:left="672" w:hanging="672"/>
        <w:jc w:val="left"/>
        <w:rPr>
          <w:rFonts w:eastAsia="黑体"/>
          <w:sz w:val="21"/>
          <w:szCs w:val="21"/>
        </w:rPr>
      </w:pPr>
      <w:r>
        <w:rPr>
          <w:rFonts w:eastAsia="黑体"/>
          <w:sz w:val="21"/>
          <w:szCs w:val="21"/>
        </w:rPr>
        <w:t>[6]Heracles 68</w:t>
      </w:r>
    </w:p>
    <w:p>
      <w:pPr>
        <w:pStyle w:val="Normal"/>
        <w:ind w:left="672" w:hanging="672"/>
        <w:jc w:val="left"/>
        <w:rPr>
          <w:rFonts w:eastAsia="黑体"/>
          <w:sz w:val="21"/>
          <w:szCs w:val="21"/>
        </w:rPr>
      </w:pPr>
      <w:r>
        <w:rPr>
          <w:rFonts w:eastAsia="黑体"/>
          <w:sz w:val="21"/>
          <w:szCs w:val="21"/>
        </w:rPr>
        <w:t>[7]tailbench</w:t>
      </w:r>
    </w:p>
    <w:p>
      <w:pPr>
        <w:pStyle w:val="Normal"/>
        <w:ind w:left="672" w:hanging="672"/>
        <w:jc w:val="left"/>
        <w:rPr>
          <w:rFonts w:eastAsia="黑体"/>
          <w:sz w:val="21"/>
          <w:szCs w:val="21"/>
        </w:rPr>
      </w:pPr>
      <w:r>
        <w:rPr>
          <w:rFonts w:eastAsia="黑体"/>
          <w:sz w:val="21"/>
          <w:szCs w:val="21"/>
        </w:rPr>
        <w:t>[8]xapian</w:t>
      </w:r>
    </w:p>
    <w:p>
      <w:pPr>
        <w:pStyle w:val="Normal"/>
        <w:ind w:left="672" w:hanging="672"/>
        <w:jc w:val="left"/>
        <w:rPr>
          <w:rFonts w:eastAsia="黑体"/>
          <w:sz w:val="21"/>
          <w:szCs w:val="21"/>
        </w:rPr>
      </w:pPr>
      <w:r>
        <w:rPr>
          <w:rFonts w:eastAsia="黑体"/>
          <w:sz w:val="21"/>
          <w:szCs w:val="21"/>
        </w:rPr>
        <w:t>[9]silo</w:t>
      </w:r>
    </w:p>
    <w:p>
      <w:pPr>
        <w:pStyle w:val="Normal"/>
        <w:ind w:left="672" w:hanging="672"/>
        <w:jc w:val="left"/>
        <w:rPr>
          <w:rFonts w:eastAsia="黑体"/>
          <w:sz w:val="21"/>
          <w:szCs w:val="21"/>
        </w:rPr>
      </w:pPr>
      <w:r>
        <w:rPr>
          <w:rFonts w:eastAsia="黑体"/>
          <w:sz w:val="21"/>
          <w:szCs w:val="21"/>
        </w:rPr>
        <w:t>[10]iperf</w:t>
      </w:r>
    </w:p>
    <w:p>
      <w:pPr>
        <w:pStyle w:val="Normal"/>
        <w:ind w:left="672" w:hanging="672"/>
        <w:jc w:val="left"/>
        <w:rPr>
          <w:rFonts w:eastAsia="黑体"/>
          <w:sz w:val="21"/>
          <w:szCs w:val="21"/>
        </w:rPr>
      </w:pPr>
      <w:r>
        <w:rPr>
          <w:rFonts w:eastAsia="黑体"/>
          <w:sz w:val="21"/>
          <w:szCs w:val="21"/>
        </w:rPr>
        <w:t>[11]heracles</w:t>
      </w:r>
    </w:p>
    <w:p>
      <w:pPr>
        <w:pStyle w:val="Normal"/>
        <w:ind w:left="672" w:hanging="672"/>
        <w:jc w:val="left"/>
        <w:rPr>
          <w:rFonts w:eastAsia="黑体"/>
          <w:sz w:val="21"/>
          <w:szCs w:val="21"/>
        </w:rPr>
      </w:pPr>
      <w:r>
        <w:rPr>
          <w:rFonts w:eastAsia="黑体"/>
          <w:sz w:val="21"/>
          <w:szCs w:val="21"/>
        </w:rPr>
      </w:r>
    </w:p>
    <w:p>
      <w:pPr>
        <w:sectPr>
          <w:footnotePr>
            <w:numFmt w:val="decimal"/>
          </w:footnotePr>
          <w:type w:val="continuous"/>
          <w:pgSz w:w="11906" w:h="16838"/>
          <w:pgMar w:left="1134" w:right="1134" w:header="964" w:top="1474" w:footer="964" w:bottom="1474" w:gutter="0"/>
          <w:cols w:num="2" w:space="426" w:equalWidth="true" w:sep="false"/>
          <w:formProt w:val="false"/>
          <w:textDirection w:val="lrTb"/>
          <w:docGrid w:type="default" w:linePitch="312" w:charSpace="6143"/>
        </w:sectPr>
      </w:pPr>
    </w:p>
    <w:p>
      <w:pPr>
        <w:pStyle w:val="Normal"/>
        <w:rPr>
          <w:szCs w:val="18"/>
        </w:rPr>
      </w:pPr>
      <w:r>
        <w:rPr>
          <w:szCs w:val="18"/>
        </w:rPr>
      </w:r>
    </w:p>
    <w:p>
      <w:pPr>
        <w:pStyle w:val="Normal"/>
        <w:rPr>
          <w:szCs w:val="18"/>
        </w:rPr>
      </w:pPr>
      <w:r>
        <w:rPr>
          <w:szCs w:val="18"/>
        </w:rPr>
      </w:r>
    </w:p>
    <w:p>
      <w:pPr>
        <w:pStyle w:val="Normal"/>
        <w:ind w:left="308" w:hanging="308"/>
        <w:jc w:val="left"/>
        <w:rPr>
          <w:rFonts w:eastAsia="黑体"/>
          <w:sz w:val="21"/>
          <w:szCs w:val="21"/>
        </w:rPr>
      </w:pPr>
      <w:r>
        <w:rPr>
          <w:rFonts w:eastAsia="黑体"/>
          <w:sz w:val="21"/>
          <w:szCs w:val="21"/>
        </w:rPr>
        <w:t>附录</w:t>
      </w:r>
      <w:r>
        <w:rPr>
          <w:rFonts w:eastAsia="黑体"/>
          <w:sz w:val="21"/>
          <w:szCs w:val="21"/>
        </w:rPr>
        <w:t>X.</w:t>
      </w:r>
    </w:p>
    <w:p>
      <w:pPr>
        <w:sectPr>
          <w:footnotePr>
            <w:numFmt w:val="decimal"/>
          </w:footnotePr>
          <w:type w:val="continuous"/>
          <w:pgSz w:w="11906" w:h="16838"/>
          <w:pgMar w:left="1134" w:right="1134" w:header="1134" w:top="1417" w:footer="1134" w:bottom="1417" w:gutter="0"/>
          <w:formProt w:val="false"/>
          <w:textDirection w:val="lrTb"/>
          <w:docGrid w:type="default" w:linePitch="312" w:charSpace="6143"/>
        </w:sectPr>
      </w:pPr>
    </w:p>
    <w:p>
      <w:pPr>
        <w:pStyle w:val="Normal"/>
        <w:ind w:left="308" w:hanging="308"/>
        <w:jc w:val="left"/>
        <w:rPr>
          <w:szCs w:val="18"/>
        </w:rPr>
      </w:pPr>
      <w:r>
        <w:rPr>
          <w:szCs w:val="18"/>
        </w:rPr>
        <w:t>*</w:t>
      </w:r>
      <w:r>
        <w:rPr>
          <w:b/>
          <w:color w:val="FF0000"/>
          <w:szCs w:val="18"/>
        </w:rPr>
        <w:t>附录内容</w:t>
      </w:r>
      <w:r>
        <w:rPr>
          <w:szCs w:val="18"/>
        </w:rPr>
        <w:t>置于此处，字体为小</w:t>
      </w:r>
      <w:r>
        <w:rPr>
          <w:szCs w:val="18"/>
        </w:rPr>
        <w:t>5</w:t>
      </w:r>
      <w:r>
        <w:rPr>
          <w:szCs w:val="18"/>
        </w:rPr>
        <w:t>号宋体。附录内容包括：</w:t>
      </w:r>
      <w:r>
        <w:rPr>
          <w:b/>
          <w:color w:val="FF0000"/>
          <w:szCs w:val="18"/>
        </w:rPr>
        <w:t>详细的定理证明、公式推导、原始数据</w:t>
      </w:r>
      <w:r>
        <w:rPr>
          <w:szCs w:val="18"/>
        </w:rPr>
        <w:t>等</w:t>
      </w:r>
      <w:r>
        <w:rPr>
          <w:szCs w:val="18"/>
        </w:rPr>
        <w:t>*</w:t>
      </w:r>
    </w:p>
    <w:p>
      <w:pPr>
        <w:pStyle w:val="Normal"/>
        <w:ind w:left="308" w:hanging="308"/>
        <w:jc w:val="left"/>
        <w:rPr>
          <w:szCs w:val="18"/>
        </w:rPr>
      </w:pPr>
      <w:r>
        <w:rPr>
          <w:szCs w:val="18"/>
        </w:rPr>
      </w:r>
    </w:p>
    <w:p>
      <w:pPr>
        <w:pStyle w:val="Normal"/>
        <w:rPr>
          <w:b/>
          <w:b/>
          <w:szCs w:val="18"/>
        </w:rPr>
      </w:pPr>
      <w:r>
        <w:rPr>
          <w:b/>
          <w:szCs w:val="18"/>
        </w:rPr>
      </w:r>
    </w:p>
    <w:p>
      <w:pPr>
        <w:pStyle w:val="Normal"/>
        <w:rPr>
          <w:b/>
          <w:b/>
          <w:szCs w:val="18"/>
        </w:rPr>
      </w:pPr>
      <w:r>
        <w:rPr>
          <w:b/>
          <w:szCs w:val="18"/>
        </w:rPr>
      </w:r>
    </w:p>
    <w:p>
      <w:pPr>
        <w:pStyle w:val="Normal"/>
        <w:rPr>
          <w:b/>
          <w:b/>
          <w:szCs w:val="18"/>
        </w:rPr>
      </w:pPr>
      <w:r>
        <w:rPr>
          <w:b/>
          <w:szCs w:val="18"/>
        </w:rPr>
      </w:r>
    </w:p>
    <w:p>
      <w:pPr>
        <w:pStyle w:val="Normal"/>
        <w:rPr>
          <w:b/>
          <w:b/>
          <w:szCs w:val="18"/>
        </w:rPr>
      </w:pPr>
      <w:r>
        <w:rPr>
          <w:b/>
          <w:szCs w:val="18"/>
        </w:rPr>
      </w:r>
    </w:p>
    <w:p>
      <w:pPr>
        <w:sectPr>
          <w:footnotePr>
            <w:numFmt w:val="decimal"/>
          </w:footnotePr>
          <w:type w:val="continuous"/>
          <w:pgSz w:w="11906" w:h="16838"/>
          <w:pgMar w:left="1134" w:right="1134" w:header="1134" w:top="1417" w:footer="1134" w:bottom="1417" w:gutter="0"/>
          <w:cols w:num="2" w:space="426" w:equalWidth="true" w:sep="false"/>
          <w:formProt w:val="false"/>
          <w:textDirection w:val="lrTb"/>
          <w:docGrid w:type="default" w:linePitch="312" w:charSpace="6143"/>
        </w:sectPr>
      </w:pPr>
    </w:p>
    <w:p>
      <w:pPr>
        <w:pStyle w:val="Normal"/>
        <w:rPr>
          <w:szCs w:val="18"/>
        </w:rPr>
      </w:pPr>
      <w:r>
        <mc:AlternateContent>
          <mc:Choice Requires="wpg">
            <w:drawing>
              <wp:anchor behindDoc="0" distT="0" distB="0" distL="114300" distR="114300" simplePos="0" locked="0" layoutInCell="1" allowOverlap="1" relativeHeight="4" wp14:anchorId="2905B173">
                <wp:simplePos x="0" y="0"/>
                <wp:positionH relativeFrom="column">
                  <wp:posOffset>0</wp:posOffset>
                </wp:positionH>
                <wp:positionV relativeFrom="paragraph">
                  <wp:posOffset>-117475</wp:posOffset>
                </wp:positionV>
                <wp:extent cx="882650" cy="1170305"/>
                <wp:effectExtent l="0" t="0" r="0" b="2540"/>
                <wp:wrapSquare wrapText="bothSides"/>
                <wp:docPr id="3" name="Group 49"/>
                <a:graphic xmlns:a="http://schemas.openxmlformats.org/drawingml/2006/main">
                  <a:graphicData uri="http://schemas.microsoft.com/office/word/2010/wordprocessingGroup">
                    <wpg:wgp>
                      <wpg:cNvGrpSpPr/>
                      <wpg:grpSpPr>
                        <a:xfrm>
                          <a:off x="0" y="0"/>
                          <a:ext cx="882000" cy="1169640"/>
                        </a:xfrm>
                      </wpg:grpSpPr>
                      <wps:wsp>
                        <wps:cNvSpPr/>
                        <wps:spPr>
                          <a:xfrm>
                            <a:off x="0" y="0"/>
                            <a:ext cx="882000" cy="1169640"/>
                          </a:xfrm>
                          <a:prstGeom prst="rect">
                            <a:avLst/>
                          </a:prstGeom>
                          <a:solidFill>
                            <a:srgbClr val="c0c0c0"/>
                          </a:solidFill>
                          <a:ln>
                            <a:noFill/>
                          </a:ln>
                        </wps:spPr>
                        <wps:style>
                          <a:lnRef idx="0"/>
                          <a:fillRef idx="0"/>
                          <a:effectRef idx="0"/>
                          <a:fontRef idx="minor"/>
                        </wps:style>
                        <wps:bodyPr/>
                      </wps:wsp>
                      <wps:wsp>
                        <wps:cNvSpPr/>
                        <wps:spPr>
                          <a:xfrm>
                            <a:off x="64800" y="78840"/>
                            <a:ext cx="775800" cy="1062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r>
                            </w:p>
                            <w:p>
                              <w:pPr>
                                <w:overflowPunct w:val="false"/>
                                <w:spacing w:before="0" w:after="0" w:lineRule="auto" w:line="240"/>
                                <w:jc w:val="center"/>
                                <w:rPr/>
                              </w:pPr>
                              <w:r>
                                <w:rPr>
                                  <w:u w:val="none"/>
                                  <w:dstrike w:val="false"/>
                                  <w:strike w:val="false"/>
                                  <w:vertAlign w:val="baseline"/>
                                  <w:position w:val="0"/>
                                  <w:sz w:val="18"/>
                                  <w:spacing w:val="0"/>
                                  <w:sz w:val="18"/>
                                  <w:szCs w:val="18"/>
                                  <w:b w:val="false"/>
                                  <w:bCs w:val="false"/>
                                  <w:i w:val="false"/>
                                  <w:iCs w:val="false"/>
                                  <w:smallCaps w:val="false"/>
                                  <w:caps w:val="false"/>
                                </w:rPr>
                                <w:t>第一作者</w:t>
                              </w:r>
                            </w:p>
                            <w:p>
                              <w:pPr>
                                <w:overflowPunct w:val="false"/>
                                <w:spacing w:before="0" w:after="0" w:lineRule="auto" w:line="240"/>
                                <w:jc w:val="center"/>
                                <w:rPr/>
                              </w:pPr>
                              <w:r>
                                <w:rPr>
                                  <w:u w:val="none"/>
                                  <w:dstrike w:val="false"/>
                                  <w:strike w:val="false"/>
                                  <w:vertAlign w:val="baseline"/>
                                  <w:position w:val="0"/>
                                  <w:sz w:val="18"/>
                                  <w:spacing w:val="0"/>
                                  <w:sz w:val="18"/>
                                  <w:szCs w:val="18"/>
                                  <w:b w:val="false"/>
                                  <w:bCs w:val="false"/>
                                  <w:i w:val="false"/>
                                  <w:iCs w:val="false"/>
                                  <w:smallCaps w:val="false"/>
                                  <w:caps w:val="false"/>
                                </w:rPr>
                                <w:t>照片</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w:t>
                              </w:r>
                              <w:r>
                                <w:rPr>
                                  <w:sz w:val="18"/>
                                  <w:b w:val="false"/>
                                  <w:u w:val="none"/>
                                  <w:dstrike w:val="false"/>
                                  <w:strike w:val="false"/>
                                  <w:i w:val="false"/>
                                  <w:vertAlign w:val="baseline"/>
                                  <w:position w:val="0"/>
                                  <w:spacing w:val="0"/>
                                  <w:szCs w:val="18"/>
                                  <w:bCs w:val="false"/>
                                  <w:iCs w:val="false"/>
                                  <w:smallCaps w:val="false"/>
                                  <w:caps w:val="false"/>
                                  <w:color w:val="FF0000"/>
                                </w:rPr>
                                <w:t>高清照片)</w:t>
                              </w:r>
                            </w:p>
                          </w:txbxContent>
                        </wps:txbx>
                        <wps:bodyPr>
                          <a:noAutofit/>
                        </wps:bodyPr>
                      </wps:wsp>
                    </wpg:wgp>
                  </a:graphicData>
                </a:graphic>
              </wp:anchor>
            </w:drawing>
          </mc:Choice>
          <mc:Fallback>
            <w:pict>
              <v:group id="shape_0" alt="Group 49" style="position:absolute;margin-left:0pt;margin-top:-9.25pt;width:69.45pt;height:92.1pt" coordorigin="0,-185" coordsize="1389,1842">
                <v:rect id="shape_0" ID="AutoShape 48" fillcolor="silver" stroked="f" style="position:absolute;left:0;top:-185;width:1388;height:1841">
                  <v:textbox>
                    <w:txbxContent>
                      <w:p>
                        <w:pPr>
                          <w:overflowPunct w:val="false"/>
                          <w:jc w:val="left"/>
                          <w:rPr/>
                        </w:pPr>
                        <w:r>
                          <w:rPr/>
                        </w:r>
                      </w:p>
                    </w:txbxContent>
                  </v:textbox>
                  <w10:wrap type="none"/>
                  <v:fill o:detectmouseclick="t" type="solid" color2="#3f3f3f"/>
                  <v:stroke color="#3465a4" joinstyle="round" endcap="flat"/>
                </v:rect>
                <v:rect id="shape_0" ID="Text Box 50" stroked="f" style="position:absolute;left:102;top:-61;width:1221;height:1672">
                  <v:textbox>
                    <w:txbxContent>
                      <w:p>
                        <w:pPr>
                          <w:overflowPunct w:val="false"/>
                          <w:spacing w:before="0" w:after="0" w:lineRule="auto" w:line="240"/>
                          <w:jc w:val="center"/>
                          <w:rPr/>
                        </w:pPr>
                        <w:r>
                          <w:rPr/>
                        </w:r>
                      </w:p>
                      <w:p>
                        <w:pPr>
                          <w:overflowPunct w:val="false"/>
                          <w:spacing w:before="0" w:after="0" w:lineRule="auto" w:line="240"/>
                          <w:jc w:val="center"/>
                          <w:rPr/>
                        </w:pPr>
                        <w:r>
                          <w:rPr>
                            <w:u w:val="none"/>
                            <w:dstrike w:val="false"/>
                            <w:strike w:val="false"/>
                            <w:vertAlign w:val="baseline"/>
                            <w:position w:val="0"/>
                            <w:sz w:val="18"/>
                            <w:spacing w:val="0"/>
                            <w:sz w:val="18"/>
                            <w:szCs w:val="18"/>
                            <w:b w:val="false"/>
                            <w:bCs w:val="false"/>
                            <w:i w:val="false"/>
                            <w:iCs w:val="false"/>
                            <w:smallCaps w:val="false"/>
                            <w:caps w:val="false"/>
                          </w:rPr>
                          <w:t>第一作者</w:t>
                        </w:r>
                      </w:p>
                      <w:p>
                        <w:pPr>
                          <w:overflowPunct w:val="false"/>
                          <w:spacing w:before="0" w:after="0" w:lineRule="auto" w:line="240"/>
                          <w:jc w:val="center"/>
                          <w:rPr/>
                        </w:pPr>
                        <w:r>
                          <w:rPr>
                            <w:u w:val="none"/>
                            <w:dstrike w:val="false"/>
                            <w:strike w:val="false"/>
                            <w:vertAlign w:val="baseline"/>
                            <w:position w:val="0"/>
                            <w:sz w:val="18"/>
                            <w:spacing w:val="0"/>
                            <w:sz w:val="18"/>
                            <w:szCs w:val="18"/>
                            <w:b w:val="false"/>
                            <w:bCs w:val="false"/>
                            <w:i w:val="false"/>
                            <w:iCs w:val="false"/>
                            <w:smallCaps w:val="false"/>
                            <w:caps w:val="false"/>
                          </w:rPr>
                          <w:t>照片</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w:t>
                        </w:r>
                        <w:r>
                          <w:rPr>
                            <w:sz w:val="18"/>
                            <w:b w:val="false"/>
                            <w:u w:val="none"/>
                            <w:dstrike w:val="false"/>
                            <w:strike w:val="false"/>
                            <w:i w:val="false"/>
                            <w:vertAlign w:val="baseline"/>
                            <w:position w:val="0"/>
                            <w:spacing w:val="0"/>
                            <w:szCs w:val="18"/>
                            <w:bCs w:val="false"/>
                            <w:iCs w:val="false"/>
                            <w:smallCaps w:val="false"/>
                            <w:caps w:val="false"/>
                            <w:color w:val="FF0000"/>
                          </w:rPr>
                          <w:t>高清照片)</w:t>
                        </w:r>
                      </w:p>
                    </w:txbxContent>
                  </v:textbox>
                  <w10:wrap type="square"/>
                  <v:fill o:detectmouseclick="t" on="false"/>
                  <v:stroke color="#3465a4" joinstyle="round" endcap="flat"/>
                </v:rect>
              </v:group>
            </w:pict>
          </mc:Fallback>
        </mc:AlternateContent>
      </w:r>
      <w:r>
        <w:rPr>
          <w:b/>
          <w:szCs w:val="18"/>
        </w:rPr>
        <w:t>Author1</w:t>
      </w:r>
      <w:r>
        <w:rPr>
          <w:szCs w:val="18"/>
        </w:rPr>
        <w:t>, … …*</w:t>
      </w:r>
      <w:r>
        <w:rPr>
          <w:szCs w:val="18"/>
        </w:rPr>
        <w:t>计算机学报第</w:t>
      </w:r>
      <w:r>
        <w:rPr>
          <w:szCs w:val="18"/>
        </w:rPr>
        <w:t>1</w:t>
      </w:r>
      <w:r>
        <w:rPr>
          <w:szCs w:val="18"/>
        </w:rPr>
        <w:t>作者提供照片电子图片，尺寸为</w:t>
      </w:r>
      <w:r>
        <w:rPr>
          <w:szCs w:val="18"/>
        </w:rPr>
        <w:t>1</w:t>
      </w:r>
      <w:r>
        <w:rPr>
          <w:szCs w:val="18"/>
        </w:rPr>
        <w:t>寸。英文作者介绍内容包括：出生年</w:t>
      </w:r>
      <w:r>
        <w:rPr>
          <w:szCs w:val="18"/>
        </w:rPr>
        <w:t>,</w:t>
      </w:r>
      <w:r>
        <w:rPr>
          <w:szCs w:val="18"/>
        </w:rPr>
        <w:t>学位</w:t>
      </w:r>
      <w:r>
        <w:rPr>
          <w:szCs w:val="18"/>
        </w:rPr>
        <w:t>(</w:t>
      </w:r>
      <w:r>
        <w:rPr>
          <w:szCs w:val="18"/>
        </w:rPr>
        <w:t>或目前学历</w:t>
      </w:r>
      <w:r>
        <w:rPr>
          <w:szCs w:val="18"/>
        </w:rPr>
        <w:t>),</w:t>
      </w:r>
      <w:r>
        <w:rPr>
          <w:szCs w:val="18"/>
        </w:rPr>
        <w:t>职称</w:t>
      </w:r>
      <w:r>
        <w:rPr>
          <w:szCs w:val="18"/>
        </w:rPr>
        <w:t>,</w:t>
      </w:r>
      <w:r>
        <w:rPr>
          <w:szCs w:val="18"/>
        </w:rPr>
        <w:t>主要研究领域（</w:t>
      </w:r>
      <w:r>
        <w:rPr>
          <w:b/>
          <w:color w:val="FF0000"/>
          <w:szCs w:val="18"/>
        </w:rPr>
        <w:t>与中文作者介绍中的研究方向一致</w:t>
      </w:r>
      <w:r>
        <w:rPr>
          <w:szCs w:val="18"/>
        </w:rPr>
        <w:t>）</w:t>
      </w:r>
      <w:r>
        <w:rPr>
          <w:szCs w:val="18"/>
        </w:rPr>
        <w:t>.* *</w:t>
      </w:r>
      <w:r>
        <w:rPr>
          <w:szCs w:val="18"/>
        </w:rPr>
        <w:t>字体为小</w:t>
      </w:r>
      <w:r>
        <w:rPr>
          <w:szCs w:val="18"/>
        </w:rPr>
        <w:t>5</w:t>
      </w:r>
      <w:r>
        <w:rPr>
          <w:szCs w:val="18"/>
        </w:rPr>
        <w:t>号</w:t>
      </w:r>
      <w:r>
        <w:rPr>
          <w:szCs w:val="18"/>
        </w:rPr>
        <w:t>Times New Roman*</w:t>
      </w:r>
    </w:p>
    <w:p>
      <w:pPr>
        <w:pStyle w:val="Normal"/>
        <w:rPr>
          <w:b/>
          <w:b/>
          <w:szCs w:val="18"/>
        </w:rPr>
      </w:pPr>
      <w:r>
        <w:br w:type="column"/>
      </w:r>
      <w:r>
        <w:rPr>
          <w:b/>
          <w:szCs w:val="18"/>
        </w:rPr>
        <w:t>AuthorX</w:t>
      </w:r>
      <w:r>
        <w:rPr>
          <w:szCs w:val="18"/>
        </w:rPr>
        <w:t>, … …*</w:t>
      </w:r>
      <w:r>
        <w:rPr>
          <w:szCs w:val="18"/>
        </w:rPr>
        <w:t>英文作者介绍内容包括：出生年</w:t>
      </w:r>
      <w:r>
        <w:rPr>
          <w:szCs w:val="18"/>
        </w:rPr>
        <w:t>,</w:t>
      </w:r>
      <w:r>
        <w:rPr>
          <w:szCs w:val="18"/>
        </w:rPr>
        <w:t>学位</w:t>
      </w:r>
      <w:r>
        <w:rPr>
          <w:szCs w:val="18"/>
        </w:rPr>
        <w:t>(</w:t>
      </w:r>
      <w:r>
        <w:rPr>
          <w:szCs w:val="18"/>
        </w:rPr>
        <w:t>或目前学历</w:t>
      </w:r>
      <w:r>
        <w:rPr>
          <w:szCs w:val="18"/>
        </w:rPr>
        <w:t>),</w:t>
      </w:r>
      <w:r>
        <w:rPr>
          <w:szCs w:val="18"/>
        </w:rPr>
        <w:t>职称</w:t>
      </w:r>
      <w:r>
        <w:rPr>
          <w:szCs w:val="18"/>
        </w:rPr>
        <w:t>,</w:t>
      </w:r>
      <w:r>
        <w:rPr>
          <w:szCs w:val="18"/>
        </w:rPr>
        <w:t>主要研究领域（</w:t>
      </w:r>
      <w:r>
        <w:rPr>
          <w:b/>
          <w:color w:val="FF0000"/>
          <w:szCs w:val="18"/>
        </w:rPr>
        <w:t>与中文作者介绍中的研究方向一致</w:t>
      </w:r>
      <w:r>
        <w:rPr>
          <w:szCs w:val="18"/>
        </w:rPr>
        <w:t>）。</w:t>
      </w:r>
      <w:r>
        <w:rPr>
          <w:szCs w:val="18"/>
        </w:rPr>
        <w:t>* *</w:t>
      </w:r>
      <w:r>
        <w:rPr>
          <w:szCs w:val="18"/>
        </w:rPr>
        <w:t>字体为小</w:t>
      </w:r>
      <w:r>
        <w:rPr>
          <w:szCs w:val="18"/>
        </w:rPr>
        <w:t>5</w:t>
      </w:r>
      <w:r>
        <w:rPr>
          <w:szCs w:val="18"/>
        </w:rPr>
        <w:t>号</w:t>
      </w:r>
      <w:r>
        <w:rPr>
          <w:szCs w:val="18"/>
        </w:rPr>
        <w:t>Times New Roman*</w:t>
      </w:r>
    </w:p>
    <w:p>
      <w:pPr>
        <w:sectPr>
          <w:footnotePr>
            <w:numFmt w:val="decimal"/>
          </w:footnotePr>
          <w:type w:val="continuous"/>
          <w:pgSz w:w="11906" w:h="16838"/>
          <w:pgMar w:left="1134" w:right="1134" w:header="1134" w:top="1417" w:footer="1134" w:bottom="1417" w:gutter="0"/>
          <w:cols w:num="2" w:space="426" w:equalWidth="true" w:sep="false"/>
          <w:formProt w:val="false"/>
          <w:textDirection w:val="lrTb"/>
          <w:docGrid w:type="default" w:linePitch="312" w:charSpace="6143"/>
        </w:sectPr>
      </w:pPr>
    </w:p>
    <w:p>
      <w:pPr>
        <w:pStyle w:val="Normal"/>
        <w:rPr>
          <w:b/>
          <w:b/>
          <w:sz w:val="21"/>
          <w:szCs w:val="21"/>
        </w:rPr>
      </w:pPr>
      <w:r>
        <w:rPr>
          <w:b/>
          <w:sz w:val="21"/>
          <w:szCs w:val="21"/>
        </w:rPr>
      </w:r>
    </w:p>
    <w:p>
      <w:pPr>
        <w:pStyle w:val="Normal"/>
        <w:rPr>
          <w:b/>
          <w:b/>
          <w:sz w:val="21"/>
          <w:szCs w:val="21"/>
        </w:rPr>
      </w:pPr>
      <w:r>
        <w:rPr>
          <w:b/>
          <w:sz w:val="21"/>
          <w:szCs w:val="21"/>
        </w:rPr>
      </w:r>
    </w:p>
    <w:p>
      <w:pPr>
        <w:pStyle w:val="Normal"/>
        <w:rPr>
          <w:b/>
          <w:b/>
          <w:sz w:val="21"/>
          <w:szCs w:val="21"/>
        </w:rPr>
      </w:pPr>
      <w:r>
        <w:rPr>
          <w:b/>
          <w:sz w:val="21"/>
          <w:szCs w:val="21"/>
        </w:rPr>
      </w:r>
    </w:p>
    <w:p>
      <w:pPr>
        <w:pStyle w:val="Normal"/>
        <w:rPr>
          <w:b/>
          <w:b/>
          <w:sz w:val="21"/>
          <w:szCs w:val="21"/>
        </w:rPr>
      </w:pPr>
      <w:r>
        <w:rPr>
          <w:b/>
          <w:sz w:val="21"/>
          <w:szCs w:val="21"/>
        </w:rPr>
      </w:r>
    </w:p>
    <w:p>
      <w:pPr>
        <w:pStyle w:val="Normal"/>
        <w:rPr>
          <w:b/>
          <w:b/>
          <w:sz w:val="15"/>
          <w:szCs w:val="18"/>
        </w:rPr>
      </w:pPr>
      <w:r>
        <w:rPr>
          <w:b/>
          <w:szCs w:val="21"/>
        </w:rPr>
        <w:t>Background</w:t>
      </w:r>
    </w:p>
    <w:p>
      <w:pPr>
        <w:sectPr>
          <w:footnotePr>
            <w:numFmt w:val="decimal"/>
          </w:footnotePr>
          <w:type w:val="continuous"/>
          <w:pgSz w:w="11906" w:h="16838"/>
          <w:pgMar w:left="1134" w:right="1134" w:header="1134" w:top="1417" w:footer="1134" w:bottom="1417" w:gutter="0"/>
          <w:formProt w:val="false"/>
          <w:textDirection w:val="lrTb"/>
          <w:docGrid w:type="default" w:linePitch="312" w:charSpace="6143"/>
        </w:sectPr>
      </w:pPr>
    </w:p>
    <w:p>
      <w:pPr>
        <w:pStyle w:val="Normal"/>
        <w:ind w:firstLine="360"/>
        <w:rPr>
          <w:szCs w:val="18"/>
        </w:rPr>
      </w:pPr>
      <w:r>
        <w:rPr>
          <w:szCs w:val="18"/>
        </w:rPr>
        <w:t>*</w:t>
      </w:r>
      <w:r>
        <w:rPr>
          <w:szCs w:val="18"/>
        </w:rPr>
        <w:t>论文背景介绍为</w:t>
      </w:r>
      <w:r>
        <w:rPr>
          <w:b/>
          <w:color w:val="FF0000"/>
          <w:szCs w:val="18"/>
        </w:rPr>
        <w:t>英文</w:t>
      </w:r>
      <w:r>
        <w:rPr>
          <w:szCs w:val="18"/>
        </w:rPr>
        <w:t>，字体为小</w:t>
      </w:r>
      <w:r>
        <w:rPr>
          <w:szCs w:val="18"/>
        </w:rPr>
        <w:t>5</w:t>
      </w:r>
      <w:r>
        <w:rPr>
          <w:szCs w:val="18"/>
        </w:rPr>
        <w:t>号</w:t>
      </w:r>
      <w:r>
        <w:rPr>
          <w:szCs w:val="18"/>
        </w:rPr>
        <w:t>Times New Roman</w:t>
      </w:r>
      <w:r>
        <w:rPr>
          <w:szCs w:val="18"/>
        </w:rPr>
        <w:t>体</w:t>
      </w:r>
      <w:r>
        <w:rPr>
          <w:szCs w:val="18"/>
        </w:rPr>
        <w:t>*</w:t>
      </w:r>
    </w:p>
    <w:p>
      <w:pPr>
        <w:pStyle w:val="Normal"/>
        <w:ind w:firstLine="360"/>
        <w:rPr>
          <w:szCs w:val="18"/>
        </w:rPr>
      </w:pPr>
      <w:r>
        <w:rPr>
          <w:szCs w:val="18"/>
        </w:rPr>
        <w:t>论文后面为</w:t>
      </w:r>
      <w:r>
        <w:rPr>
          <w:szCs w:val="18"/>
        </w:rPr>
        <w:t>400</w:t>
      </w:r>
      <w:r>
        <w:rPr>
          <w:szCs w:val="18"/>
        </w:rPr>
        <w:t>单词左右的英文背景介绍。介绍的内容包括：</w:t>
      </w:r>
    </w:p>
    <w:p>
      <w:pPr>
        <w:pStyle w:val="Normal"/>
        <w:ind w:firstLine="360"/>
        <w:rPr>
          <w:szCs w:val="18"/>
        </w:rPr>
      </w:pPr>
      <w:r>
        <w:rPr>
          <w:szCs w:val="18"/>
        </w:rPr>
        <w:t>本文研究的问题属于哪一个领域的什么问题。该类问题目前国际上解决到什么程度。</w:t>
      </w:r>
    </w:p>
    <w:p>
      <w:pPr>
        <w:pStyle w:val="Normal"/>
        <w:ind w:firstLine="360"/>
        <w:rPr>
          <w:szCs w:val="18"/>
        </w:rPr>
      </w:pPr>
      <w:r>
        <w:rPr>
          <w:szCs w:val="18"/>
        </w:rPr>
        <w:t>本文将问题解决到什么程度。</w:t>
      </w:r>
    </w:p>
    <w:p>
      <w:pPr>
        <w:pStyle w:val="Normal"/>
        <w:ind w:firstLine="360"/>
        <w:rPr>
          <w:szCs w:val="18"/>
        </w:rPr>
      </w:pPr>
      <w:r>
        <w:rPr>
          <w:szCs w:val="18"/>
        </w:rPr>
        <w:t>课题所属的项目。</w:t>
      </w:r>
    </w:p>
    <w:p>
      <w:pPr>
        <w:pStyle w:val="Normal"/>
        <w:ind w:firstLine="360"/>
        <w:rPr>
          <w:szCs w:val="18"/>
        </w:rPr>
      </w:pPr>
      <w:r>
        <w:rPr>
          <w:szCs w:val="18"/>
        </w:rPr>
        <w:t>项目的意义。</w:t>
      </w:r>
    </w:p>
    <w:p>
      <w:pPr>
        <w:pStyle w:val="Normal"/>
        <w:ind w:firstLine="360"/>
        <w:rPr>
          <w:szCs w:val="18"/>
        </w:rPr>
      </w:pPr>
      <w:r>
        <w:rPr>
          <w:szCs w:val="18"/>
        </w:rPr>
        <w:t>本研究群体以往在这个方向上的研究成果。</w:t>
      </w:r>
    </w:p>
    <w:p>
      <w:pPr>
        <w:pStyle w:val="Normal"/>
        <w:ind w:firstLine="360"/>
        <w:rPr>
          <w:szCs w:val="18"/>
        </w:rPr>
      </w:pPr>
      <w:r>
        <w:rPr>
          <w:szCs w:val="18"/>
        </w:rPr>
        <w:t>本文的成果是解决大课题中的哪一部分，如果涉及</w:t>
      </w:r>
      <w:r>
        <w:rPr>
          <w:szCs w:val="18"/>
        </w:rPr>
        <w:t>863\973</w:t>
      </w:r>
      <w:r>
        <w:rPr>
          <w:szCs w:val="18"/>
        </w:rPr>
        <w:t>以及其项目、基金、研究计划，注意这些项目的英文名称应书写正确。</w:t>
      </w:r>
    </w:p>
    <w:p>
      <w:pPr>
        <w:sectPr>
          <w:footnotePr>
            <w:numFmt w:val="decimal"/>
          </w:footnotePr>
          <w:type w:val="continuous"/>
          <w:pgSz w:w="11906" w:h="16838"/>
          <w:pgMar w:left="1134" w:right="1134" w:header="1134" w:top="1417" w:footer="1134" w:bottom="1417" w:gutter="0"/>
          <w:cols w:num="2" w:space="426" w:equalWidth="true" w:sep="false"/>
          <w:formProt w:val="false"/>
          <w:textDirection w:val="lrTb"/>
          <w:docGrid w:type="default" w:linePitch="312" w:charSpace="6143"/>
        </w:sectPr>
      </w:pPr>
    </w:p>
    <w:p>
      <w:pPr>
        <w:pStyle w:val="Normal"/>
        <w:rPr/>
      </w:pPr>
      <w:r>
        <w:rPr/>
      </w:r>
    </w:p>
    <w:sectPr>
      <w:footnotePr>
        <w:numFmt w:val="decimal"/>
      </w:footnotePr>
      <w:type w:val="continuous"/>
      <w:pgSz w:w="11906" w:h="16838"/>
      <w:pgMar w:left="1134" w:right="1134" w:header="1134" w:top="1417" w:footer="1134" w:bottom="1417" w:gutter="0"/>
      <w:cols w:num="2" w:space="426" w:equalWidth="true" w:sep="false"/>
      <w:formProt w:val="false"/>
      <w:textDirection w:val="lrTb"/>
      <w:docGrid w:type="default"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Monotype Sorts">
    <w:charset w:val="01"/>
    <w:family w:val="roman"/>
    <w:pitch w:val="variable"/>
  </w:font>
  <w:font w:name="Liberation Sans">
    <w:altName w:val="Arial"/>
    <w:charset w:val="01"/>
    <w:family w:val="swiss"/>
    <w:pitch w:val="variable"/>
  </w:font>
  <w:font w:name="DejaVu Sans">
    <w:charset w:val="01"/>
    <w:family w:val="roman"/>
    <w:pitch w:val="variable"/>
  </w:font>
  <w:font w:name="SimHe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rFonts w:eastAsia="宋体"/>
        <w:sz w:val="15"/>
        <w:szCs w:val="15"/>
      </w:rPr>
    </w:pPr>
    <w:r>
      <w:rPr>
        <w:rFonts w:eastAsia="宋体"/>
        <w:sz w:val="15"/>
        <w:szCs w:val="15"/>
      </w:rPr>
      <w:t>———————————————</w:t>
    </w:r>
  </w:p>
  <w:p>
    <w:pPr>
      <w:pStyle w:val="Style19"/>
      <w:rPr>
        <w:rFonts w:eastAsia="宋体"/>
        <w:sz w:val="15"/>
        <w:szCs w:val="15"/>
      </w:rPr>
    </w:pPr>
    <w:r>
      <w:rPr>
        <w:rFonts w:eastAsia="宋体"/>
        <w:sz w:val="15"/>
        <w:szCs w:val="15"/>
      </w:rPr>
      <w:t>收稿日期：年</w:t>
    </w:r>
    <w:r>
      <w:rPr>
        <w:rFonts w:eastAsia="宋体"/>
        <w:sz w:val="15"/>
        <w:szCs w:val="15"/>
      </w:rPr>
      <w:t>-</w:t>
    </w:r>
    <w:r>
      <w:rPr>
        <w:rFonts w:eastAsia="宋体"/>
        <w:sz w:val="15"/>
        <w:szCs w:val="15"/>
      </w:rPr>
      <w:t>月</w:t>
    </w:r>
    <w:r>
      <w:rPr>
        <w:rFonts w:eastAsia="宋体"/>
        <w:sz w:val="15"/>
        <w:szCs w:val="15"/>
      </w:rPr>
      <w:t>-</w:t>
    </w:r>
    <w:r>
      <w:rPr>
        <w:rFonts w:eastAsia="宋体"/>
        <w:sz w:val="15"/>
        <w:szCs w:val="15"/>
      </w:rPr>
      <w:t>日；最终修改稿收到日期：年</w:t>
    </w:r>
    <w:r>
      <w:rPr>
        <w:rFonts w:eastAsia="宋体"/>
        <w:sz w:val="15"/>
        <w:szCs w:val="15"/>
      </w:rPr>
      <w:t>-</w:t>
    </w:r>
    <w:r>
      <w:rPr>
        <w:rFonts w:eastAsia="宋体"/>
        <w:sz w:val="15"/>
        <w:szCs w:val="15"/>
      </w:rPr>
      <w:t>月</w:t>
    </w:r>
    <w:r>
      <w:rPr>
        <w:rFonts w:eastAsia="宋体"/>
        <w:sz w:val="15"/>
        <w:szCs w:val="15"/>
      </w:rPr>
      <w:t>-</w:t>
    </w:r>
    <w:r>
      <w:rPr>
        <w:rFonts w:eastAsia="宋体"/>
        <w:sz w:val="15"/>
        <w:szCs w:val="15"/>
      </w:rPr>
      <w:t xml:space="preserve">日 </w:t>
    </w:r>
    <w:r>
      <w:rPr>
        <w:rFonts w:eastAsia="宋体"/>
        <w:sz w:val="15"/>
        <w:szCs w:val="15"/>
      </w:rPr>
      <w:t>*</w:t>
    </w:r>
    <w:r>
      <w:rPr>
        <w:rFonts w:eastAsia="宋体"/>
        <w:sz w:val="15"/>
        <w:szCs w:val="15"/>
      </w:rPr>
      <w:t>投稿时不填写此项</w:t>
    </w:r>
    <w:r>
      <w:rPr>
        <w:rFonts w:eastAsia="宋体"/>
        <w:sz w:val="15"/>
        <w:szCs w:val="15"/>
      </w:rPr>
      <w:t>*.</w:t>
    </w:r>
  </w:p>
  <w:p>
    <w:pPr>
      <w:pStyle w:val="Style19"/>
      <w:rPr>
        <w:rFonts w:eastAsia="宋体"/>
        <w:sz w:val="15"/>
        <w:szCs w:val="15"/>
      </w:rPr>
    </w:pPr>
    <w:r>
      <w:rPr>
        <w:rFonts w:eastAsia="宋体"/>
        <w:sz w:val="15"/>
        <w:szCs w:val="15"/>
      </w:rPr>
      <w:t>张琛昱，男，</w:t>
    </w:r>
    <w:r>
      <w:rPr>
        <w:rFonts w:eastAsia="宋体"/>
        <w:sz w:val="15"/>
        <w:szCs w:val="15"/>
      </w:rPr>
      <w:t>1996</w:t>
    </w:r>
    <w:r>
      <w:rPr>
        <w:rFonts w:eastAsia="宋体"/>
        <w:sz w:val="15"/>
        <w:szCs w:val="15"/>
      </w:rPr>
      <w:t>年生，清华大学计算机系本科生，电话</w:t>
    </w:r>
    <w:r>
      <w:rPr>
        <w:rFonts w:eastAsia="宋体"/>
        <w:sz w:val="15"/>
        <w:szCs w:val="15"/>
      </w:rPr>
      <w:t>: 18735610087</w:t>
    </w:r>
    <w:r>
      <w:rPr>
        <w:rFonts w:eastAsia="宋体"/>
        <w:sz w:val="15"/>
        <w:szCs w:val="15"/>
      </w:rPr>
      <w:t>。</w:t>
    </w:r>
    <w:r>
      <w:rPr>
        <w:rFonts w:eastAsia="宋体"/>
        <w:sz w:val="15"/>
        <w:szCs w:val="15"/>
      </w:rPr>
      <w:t xml:space="preserve">E-mail: zhangcy73k@gmail.com. </w:t>
    </w:r>
    <w:r>
      <w:rPr>
        <w:rFonts w:eastAsia="宋体"/>
        <w:sz w:val="15"/>
        <w:szCs w:val="15"/>
      </w:rPr>
      <w:t>张乾宇，……</w:t>
    </w:r>
  </w:p>
  <w:p>
    <w:pPr>
      <w:pStyle w:val="Style19"/>
      <w:rPr>
        <w:rFonts w:eastAsia="宋体"/>
        <w:sz w:val="15"/>
        <w:szCs w:val="15"/>
      </w:rPr>
    </w:pPr>
    <w:r>
      <w:rPr>
        <w:rFonts w:eastAsia="宋体"/>
        <w:sz w:val="15"/>
        <w:szCs w:val="15"/>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120" w:after="0"/>
        <w:ind w:firstLine="294"/>
        <w:rPr/>
      </w:pPr>
      <w:r>
        <w:rPr>
          <w:rStyle w:val="Footnotereference"/>
        </w:rPr>
        <w:footnoteRef/>
        <w:tab/>
      </w:r>
      <w:r>
        <w:rPr/>
        <w:t xml:space="preserve"> </w:t>
      </w:r>
      <w:r>
        <w:rPr>
          <w:szCs w:val="15"/>
        </w:rPr>
        <w:t>The Cooperative Association for Internet Data Analysis(CAIDA),http://www.caida.org/data 2010,7,18</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double" w:sz="4" w:space="1" w:color="00000A"/>
      </w:pBdr>
      <w:tabs>
        <w:tab w:val="center" w:pos="4820" w:leader="none"/>
        <w:tab w:val="right" w:pos="9639" w:leader="none"/>
      </w:tabs>
      <w:snapToGrid w:val="false"/>
      <w:spacing w:lineRule="atLeast" w:line="300"/>
      <w:rPr/>
    </w:pPr>
    <w:r>
      <w:rPr/>
      <w:t>第</w:t>
    </w:r>
    <w:r>
      <w:rPr/>
      <w:t>??</w:t>
    </w:r>
    <w:r>
      <w:rPr/>
      <w:t>卷  第</w:t>
    </w:r>
    <w:r>
      <w:rPr/>
      <w:t>?</w:t>
    </w:r>
    <w:r>
      <w:rPr/>
      <w:t>期</w:t>
    </w:r>
    <w:r>
      <w:rPr/>
      <w:tab/>
    </w:r>
    <w:r>
      <w:rPr/>
      <w:t>计  算  机  学  报</w:t>
    </w:r>
    <w:r>
      <w:rPr/>
      <w:tab/>
      <w:t>Vol. ??  No. ?</w:t>
      <w:br/>
      <w:t>20??</w:t>
    </w:r>
    <w:r>
      <w:rPr/>
      <w:t>年？月</w:t>
    </w:r>
    <w:r>
      <w:rPr/>
      <w:tab/>
      <w:t>CHINESE JOURNAL OF COMPUTERS</w:t>
      <w:tab/>
      <w:t>???. 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
      <w:lvlJc w:val="left"/>
      <w:pPr>
        <w:tabs>
          <w:tab w:val="num" w:pos="360"/>
        </w:tabs>
        <w:ind w:left="0" w:hanging="0"/>
      </w:pPr>
      <w:rPr>
        <w:sz w:val="21"/>
        <w:i w:val="false"/>
        <w:b/>
      </w:rPr>
    </w:lvl>
    <w:lvl w:ilvl="1">
      <w:start w:val="1"/>
      <w:pStyle w:val="2"/>
      <w:numFmt w:val="decimal"/>
      <w:lvlText w:val="%1.%2  "/>
      <w:lvlJc w:val="left"/>
      <w:pPr>
        <w:tabs>
          <w:tab w:val="num" w:pos="360"/>
        </w:tabs>
        <w:ind w:left="0" w:hanging="0"/>
      </w:pPr>
      <w:rPr>
        <w:sz w:val="18"/>
        <w:i w:val="false"/>
        <w:b/>
      </w:rPr>
    </w:lvl>
    <w:lvl w:ilvl="2">
      <w:start w:val="1"/>
      <w:numFmt w:val="none"/>
      <w:suff w:val="nothing"/>
      <w:lvlText w:val=""/>
      <w:lvlJc w:val="left"/>
      <w:pPr>
        <w:tabs>
          <w:tab w:val="num" w:pos="720"/>
        </w:tabs>
        <w:ind w:left="720" w:hanging="720"/>
      </w:pPr>
    </w:lvl>
    <w:lvl w:ilvl="3">
      <w:start w:val="1"/>
      <w:pStyle w:val="4"/>
      <w:numFmt w:val="decimal"/>
      <w:lvlText w:val="%1.%2.%4  "/>
      <w:lvlJc w:val="left"/>
      <w:pPr>
        <w:tabs>
          <w:tab w:val="num" w:pos="720"/>
        </w:tabs>
        <w:ind w:left="0" w:hanging="0"/>
      </w:pPr>
      <w:rPr>
        <w:sz w:val="18"/>
        <w:i w:val="false"/>
        <w:b/>
      </w:rPr>
    </w:lvl>
    <w:lvl w:ilvl="4">
      <w:start w:val="1"/>
      <w:pStyle w:val="5"/>
      <w:numFmt w:val="decimal"/>
      <w:lvlText w:val="%1.%2.%4.%5"/>
      <w:lvlJc w:val="left"/>
      <w:pPr>
        <w:tabs>
          <w:tab w:val="num" w:pos="1008"/>
        </w:tabs>
        <w:ind w:left="1008" w:hanging="1008"/>
      </w:pPr>
    </w:lvl>
    <w:lvl w:ilvl="5">
      <w:start w:val="1"/>
      <w:pStyle w:val="6"/>
      <w:numFmt w:val="decimal"/>
      <w:lvlText w:val="%1.%2.%4.%5.%6"/>
      <w:lvlJc w:val="left"/>
      <w:pPr>
        <w:tabs>
          <w:tab w:val="num" w:pos="1152"/>
        </w:tabs>
        <w:ind w:left="1152" w:hanging="1152"/>
      </w:pPr>
    </w:lvl>
    <w:lvl w:ilvl="6">
      <w:start w:val="1"/>
      <w:pStyle w:val="7"/>
      <w:numFmt w:val="decimal"/>
      <w:lvlText w:val="%1.%2.%4.%5.%6.%7"/>
      <w:lvlJc w:val="left"/>
      <w:pPr>
        <w:tabs>
          <w:tab w:val="num" w:pos="1296"/>
        </w:tabs>
        <w:ind w:left="1296" w:hanging="1296"/>
      </w:pPr>
    </w:lvl>
    <w:lvl w:ilvl="7">
      <w:start w:val="1"/>
      <w:pStyle w:val="8"/>
      <w:numFmt w:val="decimal"/>
      <w:lvlText w:val="%1.%2.%4.%5.%6.%7.%8"/>
      <w:lvlJc w:val="left"/>
      <w:pPr>
        <w:tabs>
          <w:tab w:val="num" w:pos="1440"/>
        </w:tabs>
        <w:ind w:left="1440" w:hanging="1440"/>
      </w:pPr>
    </w:lvl>
    <w:lvl w:ilvl="8">
      <w:start w:val="1"/>
      <w:pStyle w:val="9"/>
      <w:numFmt w:val="decimal"/>
      <w:lvlText w:val="%1.%2.%4.%5.%6.%7.%8.%9"/>
      <w:lvlJc w:val="left"/>
      <w:pPr>
        <w:tabs>
          <w:tab w:val="num" w:pos="1584"/>
        </w:tabs>
        <w:ind w:left="1584" w:hanging="1584"/>
      </w:pPr>
    </w:lvl>
  </w:abstractNum>
  <w:abstractNum w:abstractNumId="2">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lvl w:ilvl="0">
      <w:start w:val="7"/>
      <w:numFmt w:val="decimal"/>
      <w:lvlText w:val="%1"/>
      <w:lvlJc w:val="left"/>
      <w:pPr>
        <w:ind w:left="420" w:hanging="420"/>
      </w:pPr>
    </w:lvl>
    <w:lvl w:ilvl="1">
      <w:start w:val="2"/>
      <w:numFmt w:val="decimal"/>
      <w:lvlText w:val="%1.%2"/>
      <w:lvlJc w:val="left"/>
      <w:pPr>
        <w:ind w:left="420" w:hanging="42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embedSystemFonts/>
  <w:defaultTabStop w:val="41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uiPriority="99"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5888"/>
    <w:pPr>
      <w:widowControl w:val="false"/>
      <w:overflowPunct w:val="true"/>
      <w:bidi w:val="0"/>
      <w:jc w:val="both"/>
    </w:pPr>
    <w:rPr>
      <w:rFonts w:ascii="Times New Roman" w:hAnsi="Times New Roman" w:eastAsia="宋体" w:cs="Times New Roman"/>
      <w:color w:val="auto"/>
      <w:sz w:val="18"/>
      <w:szCs w:val="20"/>
      <w:lang w:val="en-US" w:eastAsia="zh-CN" w:bidi="ar-SA"/>
    </w:rPr>
  </w:style>
  <w:style w:type="paragraph" w:styleId="1">
    <w:name w:val="Heading 1"/>
    <w:basedOn w:val="Normal"/>
    <w:qFormat/>
    <w:rsid w:val="00c25888"/>
    <w:pPr>
      <w:keepNext/>
      <w:keepLines/>
      <w:numPr>
        <w:ilvl w:val="0"/>
        <w:numId w:val="1"/>
      </w:numPr>
      <w:tabs>
        <w:tab w:val="left" w:pos="318" w:leader="none"/>
      </w:tabs>
      <w:spacing w:before="160" w:after="160"/>
      <w:jc w:val="left"/>
      <w:textAlignment w:val="baseline"/>
      <w:outlineLvl w:val="0"/>
      <w:outlineLvl w:val="0"/>
    </w:pPr>
    <w:rPr>
      <w:rFonts w:eastAsia="黑体"/>
      <w:sz w:val="21"/>
    </w:rPr>
  </w:style>
  <w:style w:type="paragraph" w:styleId="2">
    <w:name w:val="Heading 2"/>
    <w:basedOn w:val="Normal"/>
    <w:link w:val="20"/>
    <w:qFormat/>
    <w:rsid w:val="00c25888"/>
    <w:pPr>
      <w:keepNext/>
      <w:keepLines/>
      <w:numPr>
        <w:ilvl w:val="1"/>
        <w:numId w:val="1"/>
      </w:numPr>
      <w:tabs>
        <w:tab w:val="left" w:pos="414" w:leader="none"/>
      </w:tabs>
      <w:spacing w:before="25" w:after="25"/>
      <w:jc w:val="left"/>
      <w:textAlignment w:val="baseline"/>
      <w:outlineLvl w:val="1"/>
      <w:outlineLvl w:val="1"/>
    </w:pPr>
    <w:rPr>
      <w:rFonts w:eastAsia="黑体"/>
    </w:rPr>
  </w:style>
  <w:style w:type="paragraph" w:styleId="3">
    <w:name w:val="Heading 3"/>
    <w:basedOn w:val="Normal"/>
    <w:autoRedefine/>
    <w:qFormat/>
    <w:rsid w:val="001772ce"/>
    <w:pPr>
      <w:keepNext/>
      <w:keepLines/>
      <w:tabs>
        <w:tab w:val="left" w:pos="561" w:leader="none"/>
        <w:tab w:val="left" w:pos="720" w:leader="none"/>
      </w:tabs>
      <w:jc w:val="left"/>
      <w:outlineLvl w:val="2"/>
    </w:pPr>
    <w:rPr>
      <w:sz w:val="21"/>
      <w:szCs w:val="21"/>
    </w:rPr>
  </w:style>
  <w:style w:type="paragraph" w:styleId="4">
    <w:name w:val="Heading 4"/>
    <w:basedOn w:val="Normal"/>
    <w:qFormat/>
    <w:rsid w:val="00c25888"/>
    <w:pPr>
      <w:keepNext/>
      <w:keepLines/>
      <w:numPr>
        <w:ilvl w:val="3"/>
        <w:numId w:val="1"/>
      </w:numPr>
      <w:jc w:val="left"/>
      <w:outlineLvl w:val="3"/>
      <w:outlineLvl w:val="3"/>
    </w:pPr>
    <w:rPr>
      <w:rFonts w:ascii="Arial" w:hAnsi="Arial" w:eastAsia="黑体"/>
    </w:rPr>
  </w:style>
  <w:style w:type="paragraph" w:styleId="5">
    <w:name w:val="Heading 5"/>
    <w:basedOn w:val="Normal"/>
    <w:qFormat/>
    <w:rsid w:val="00c25888"/>
    <w:pPr>
      <w:keepNext/>
      <w:keepLines/>
      <w:numPr>
        <w:ilvl w:val="4"/>
        <w:numId w:val="1"/>
      </w:numPr>
      <w:spacing w:lineRule="auto" w:line="374" w:before="280" w:after="290"/>
      <w:outlineLvl w:val="4"/>
      <w:outlineLvl w:val="4"/>
    </w:pPr>
    <w:rPr>
      <w:b/>
      <w:sz w:val="28"/>
    </w:rPr>
  </w:style>
  <w:style w:type="paragraph" w:styleId="6">
    <w:name w:val="Heading 6"/>
    <w:basedOn w:val="Normal"/>
    <w:qFormat/>
    <w:rsid w:val="00c25888"/>
    <w:pPr>
      <w:keepNext/>
      <w:keepLines/>
      <w:numPr>
        <w:ilvl w:val="5"/>
        <w:numId w:val="1"/>
      </w:numPr>
      <w:spacing w:before="240" w:after="64"/>
      <w:jc w:val="left"/>
      <w:outlineLvl w:val="5"/>
      <w:outlineLvl w:val="5"/>
    </w:pPr>
    <w:rPr/>
  </w:style>
  <w:style w:type="paragraph" w:styleId="7">
    <w:name w:val="Heading 7"/>
    <w:basedOn w:val="Normal"/>
    <w:qFormat/>
    <w:rsid w:val="00c25888"/>
    <w:pPr>
      <w:keepNext/>
      <w:keepLines/>
      <w:numPr>
        <w:ilvl w:val="6"/>
        <w:numId w:val="1"/>
      </w:numPr>
      <w:spacing w:lineRule="auto" w:line="319" w:before="240" w:after="64"/>
      <w:outlineLvl w:val="6"/>
      <w:outlineLvl w:val="6"/>
    </w:pPr>
    <w:rPr>
      <w:b/>
      <w:sz w:val="24"/>
    </w:rPr>
  </w:style>
  <w:style w:type="paragraph" w:styleId="8">
    <w:name w:val="Heading 8"/>
    <w:basedOn w:val="Normal"/>
    <w:qFormat/>
    <w:rsid w:val="00c25888"/>
    <w:pPr>
      <w:keepNext/>
      <w:keepLines/>
      <w:numPr>
        <w:ilvl w:val="7"/>
        <w:numId w:val="1"/>
      </w:numPr>
      <w:spacing w:lineRule="auto" w:line="319" w:before="240" w:after="64"/>
      <w:outlineLvl w:val="7"/>
      <w:outlineLvl w:val="7"/>
    </w:pPr>
    <w:rPr>
      <w:rFonts w:ascii="Arial" w:hAnsi="Arial" w:eastAsia="黑体"/>
      <w:sz w:val="24"/>
    </w:rPr>
  </w:style>
  <w:style w:type="paragraph" w:styleId="9">
    <w:name w:val="Heading 9"/>
    <w:basedOn w:val="Normal"/>
    <w:qFormat/>
    <w:rsid w:val="00c25888"/>
    <w:pPr>
      <w:keepNext/>
      <w:keepLines/>
      <w:numPr>
        <w:ilvl w:val="8"/>
        <w:numId w:val="1"/>
      </w:numPr>
      <w:spacing w:lineRule="auto" w:line="319" w:before="240" w:after="64"/>
      <w:outlineLvl w:val="8"/>
      <w:outlineLvl w:val="8"/>
    </w:pPr>
    <w:rPr>
      <w:rFonts w:ascii="Arial" w:hAnsi="Arial" w:eastAsia="黑体"/>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b/>
      <w:i w:val="false"/>
      <w:sz w:val="21"/>
    </w:rPr>
  </w:style>
  <w:style w:type="character" w:styleId="WW8Num1z1" w:customStyle="1">
    <w:name w:val="WW8Num1z1"/>
    <w:qFormat/>
    <w:rPr>
      <w:rFonts w:ascii="Times New Roman" w:hAnsi="Times New Roman"/>
      <w:b/>
      <w:i w:val="false"/>
      <w:sz w:val="18"/>
    </w:rPr>
  </w:style>
  <w:style w:type="character" w:styleId="WW8Num1z2" w:customStyle="1">
    <w:name w:val="WW8Num1z2"/>
    <w:qFormat/>
    <w:rPr>
      <w:rFonts w:ascii="Times New Roman" w:hAnsi="Times New Roman"/>
      <w:b w:val="false"/>
      <w:i w:val="false"/>
      <w:sz w:val="18"/>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 w:customStyle="1">
    <w:name w:val="WW-默认段落字体"/>
    <w:qFormat/>
    <w:rPr/>
  </w:style>
  <w:style w:type="character" w:styleId="WW8Num3z0" w:customStyle="1">
    <w:name w:val="WW8Num3z0"/>
    <w:qFormat/>
    <w:rPr>
      <w:sz w:val="21"/>
    </w:rPr>
  </w:style>
  <w:style w:type="character" w:styleId="WW8Num4z0" w:customStyle="1">
    <w:name w:val="WW8Num4z0"/>
    <w:qFormat/>
    <w:rPr>
      <w:rFonts w:ascii="Times New Roman" w:hAnsi="Times New Roman"/>
      <w:b/>
      <w:i w:val="false"/>
      <w:sz w:val="21"/>
    </w:rPr>
  </w:style>
  <w:style w:type="character" w:styleId="WW8Num4z1" w:customStyle="1">
    <w:name w:val="WW8Num4z1"/>
    <w:qFormat/>
    <w:rPr>
      <w:rFonts w:ascii="Times New Roman" w:hAnsi="Times New Roman"/>
      <w:b/>
      <w:i w:val="false"/>
      <w:sz w:val="18"/>
    </w:rPr>
  </w:style>
  <w:style w:type="character" w:styleId="WW8Num4z2" w:customStyle="1">
    <w:name w:val="WW8Num4z2"/>
    <w:qFormat/>
    <w:rPr>
      <w:rFonts w:ascii="Times New Roman" w:hAnsi="Times New Roman"/>
      <w:b w:val="false"/>
      <w:i w:val="false"/>
      <w:sz w:val="18"/>
    </w:rPr>
  </w:style>
  <w:style w:type="character" w:styleId="WW1" w:customStyle="1">
    <w:name w:val="WW-默认段落字体1"/>
    <w:qFormat/>
    <w:rPr/>
  </w:style>
  <w:style w:type="character" w:styleId="CharChar12" w:customStyle="1">
    <w:name w:val="Char Char12"/>
    <w:basedOn w:val="WW1"/>
    <w:qFormat/>
    <w:rPr>
      <w:rFonts w:eastAsia="·s²Ó©úÅé"/>
      <w:sz w:val="18"/>
      <w:lang w:val="en-US" w:eastAsia="ar-SA" w:bidi="ar-SA"/>
    </w:rPr>
  </w:style>
  <w:style w:type="character" w:styleId="CharChar11" w:customStyle="1">
    <w:name w:val="Char Char11"/>
    <w:basedOn w:val="WW1"/>
    <w:qFormat/>
    <w:rPr>
      <w:rFonts w:eastAsia="宋体"/>
      <w:sz w:val="18"/>
      <w:lang w:val="en-US" w:eastAsia="ar-SA" w:bidi="ar-SA"/>
    </w:rPr>
  </w:style>
  <w:style w:type="character" w:styleId="CharChar10" w:customStyle="1">
    <w:name w:val="Char Char10"/>
    <w:basedOn w:val="WW1"/>
    <w:qFormat/>
    <w:rPr>
      <w:rFonts w:eastAsia="黑体"/>
      <w:sz w:val="36"/>
      <w:lang w:val="en-US" w:eastAsia="ar-SA" w:bidi="ar-SA"/>
    </w:rPr>
  </w:style>
  <w:style w:type="character" w:styleId="Char" w:customStyle="1">
    <w:name w:val="正文文本 Char"/>
    <w:basedOn w:val="WW1"/>
    <w:qFormat/>
    <w:rPr>
      <w:rFonts w:eastAsia="宋体"/>
      <w:sz w:val="18"/>
      <w:lang w:val="en-US" w:eastAsia="ar-SA" w:bidi="ar-SA"/>
    </w:rPr>
  </w:style>
  <w:style w:type="character" w:styleId="Style5" w:customStyle="1">
    <w:name w:val="编号字符"/>
    <w:qFormat/>
    <w:rPr/>
  </w:style>
  <w:style w:type="character" w:styleId="Style6" w:customStyle="1">
    <w:name w:val="项目符号"/>
    <w:qFormat/>
    <w:rPr>
      <w:rFonts w:ascii="OpenSymbol" w:hAnsi="OpenSymbol" w:eastAsia="OpenSymbol" w:cs="OpenSymbol"/>
    </w:rPr>
  </w:style>
  <w:style w:type="character" w:styleId="Internet">
    <w:name w:val="Internet 链接"/>
    <w:rPr>
      <w:color w:val="000080"/>
      <w:u w:val="single"/>
    </w:rPr>
  </w:style>
  <w:style w:type="character" w:styleId="1Char" w:customStyle="1">
    <w:name w:val="脚注文本1 Char"/>
    <w:basedOn w:val="DefaultParagraphFont"/>
    <w:link w:val="11"/>
    <w:qFormat/>
    <w:rsid w:val="006d36f9"/>
    <w:rPr>
      <w:rFonts w:eastAsia="宋体"/>
      <w:sz w:val="15"/>
      <w:lang w:val="en-US" w:eastAsia="zh-CN" w:bidi="ar-SA"/>
    </w:rPr>
  </w:style>
  <w:style w:type="character" w:styleId="Shorttext1" w:customStyle="1">
    <w:name w:val="short_text1"/>
    <w:basedOn w:val="DefaultParagraphFont"/>
    <w:qFormat/>
    <w:rsid w:val="002b406c"/>
    <w:rPr>
      <w:sz w:val="19"/>
      <w:szCs w:val="19"/>
    </w:rPr>
  </w:style>
  <w:style w:type="character" w:styleId="Mediumtext1" w:customStyle="1">
    <w:name w:val="medium_text1"/>
    <w:basedOn w:val="DefaultParagraphFont"/>
    <w:qFormat/>
    <w:rsid w:val="00324c7e"/>
    <w:rPr>
      <w:sz w:val="16"/>
      <w:szCs w:val="16"/>
    </w:rPr>
  </w:style>
  <w:style w:type="character" w:styleId="Datatitle1" w:customStyle="1">
    <w:name w:val="datatitle1"/>
    <w:basedOn w:val="DefaultParagraphFont"/>
    <w:qFormat/>
    <w:rsid w:val="00c77b5d"/>
    <w:rPr>
      <w:b/>
      <w:bCs/>
      <w:color w:val="10619F"/>
      <w:sz w:val="13"/>
      <w:szCs w:val="13"/>
    </w:rPr>
  </w:style>
  <w:style w:type="character" w:styleId="Strong">
    <w:name w:val="Strong"/>
    <w:basedOn w:val="DefaultParagraphFont"/>
    <w:qFormat/>
    <w:rsid w:val="00c25888"/>
    <w:rPr>
      <w:b/>
      <w:bCs/>
    </w:rPr>
  </w:style>
  <w:style w:type="character" w:styleId="AbstractChar" w:customStyle="1">
    <w:name w:val="Abstract Char"/>
    <w:basedOn w:val="DefaultParagraphFont"/>
    <w:link w:val="Abstract"/>
    <w:qFormat/>
    <w:rsid w:val="00034e34"/>
    <w:rPr>
      <w:rFonts w:eastAsia="楷体_GB2312"/>
      <w:sz w:val="18"/>
      <w:lang w:val="en-US" w:eastAsia="zh-CN" w:bidi="ar-SA"/>
    </w:rPr>
  </w:style>
  <w:style w:type="character" w:styleId="KeywordsChar" w:customStyle="1">
    <w:name w:val="Key words Char"/>
    <w:basedOn w:val="DefaultParagraphFont"/>
    <w:link w:val="Keywords"/>
    <w:qFormat/>
    <w:rsid w:val="00034e34"/>
    <w:rPr>
      <w:rFonts w:eastAsia="楷体_GB2312"/>
      <w:sz w:val="18"/>
      <w:lang w:val="en-US" w:eastAsia="zh-CN" w:bidi="ar-SA"/>
    </w:rPr>
  </w:style>
  <w:style w:type="character" w:styleId="Char1" w:customStyle="1">
    <w:name w:val="摘要 Char"/>
    <w:basedOn w:val="Char"/>
    <w:link w:val="af6"/>
    <w:qFormat/>
    <w:rsid w:val="00034e34"/>
    <w:rPr>
      <w:rFonts w:eastAsia="楷体_GB2312"/>
      <w:sz w:val="18"/>
      <w:lang w:val="en-US" w:eastAsia="zh-CN" w:bidi="ar-SA"/>
    </w:rPr>
  </w:style>
  <w:style w:type="character" w:styleId="Char2" w:customStyle="1">
    <w:name w:val="关键词 Char"/>
    <w:basedOn w:val="Char1"/>
    <w:link w:val="af8"/>
    <w:qFormat/>
    <w:rsid w:val="00034e34"/>
    <w:rPr>
      <w:rFonts w:eastAsia="楷体_GB2312"/>
      <w:sz w:val="18"/>
      <w:lang w:val="en-US" w:eastAsia="zh-CN" w:bidi="ar-SA"/>
    </w:rPr>
  </w:style>
  <w:style w:type="character" w:styleId="21" w:customStyle="1">
    <w:name w:val="标题 2字符"/>
    <w:basedOn w:val="DefaultParagraphFont"/>
    <w:link w:val="2"/>
    <w:qFormat/>
    <w:rsid w:val="00062b2c"/>
    <w:rPr>
      <w:rFonts w:eastAsia="黑体"/>
      <w:sz w:val="18"/>
      <w:lang w:val="en-US" w:eastAsia="zh-CN" w:bidi="ar-SA"/>
    </w:rPr>
  </w:style>
  <w:style w:type="character" w:styleId="Footnotereference">
    <w:name w:val="footnote reference"/>
    <w:basedOn w:val="DefaultParagraphFont"/>
    <w:semiHidden/>
    <w:qFormat/>
    <w:rsid w:val="00c25888"/>
    <w:rPr>
      <w:rFonts w:ascii="Monotype Sorts" w:hAnsi="Monotype Sorts" w:eastAsia="宋体"/>
      <w:spacing w:val="0"/>
      <w:w w:val="100"/>
      <w:position w:val="0"/>
      <w:sz w:val="11"/>
      <w:sz w:val="11"/>
      <w:vertAlign w:val="baseline"/>
    </w:rPr>
  </w:style>
  <w:style w:type="character" w:styleId="ListLabel1">
    <w:name w:val="ListLabel 1"/>
    <w:qFormat/>
    <w:rPr>
      <w:b w:val="false"/>
    </w:rPr>
  </w:style>
  <w:style w:type="character" w:styleId="ListLabel2">
    <w:name w:val="ListLabel 2"/>
    <w:qFormat/>
    <w:rPr>
      <w:rFonts w:cs="Times New Roman"/>
    </w:rPr>
  </w:style>
  <w:style w:type="character" w:styleId="ListLabel3">
    <w:name w:val="ListLabel 3"/>
    <w:qFormat/>
    <w:rPr>
      <w:rFonts w:eastAsia="宋体"/>
      <w:b w:val="false"/>
      <w:i w:val="false"/>
      <w:sz w:val="15"/>
    </w:rPr>
  </w:style>
  <w:style w:type="character" w:styleId="ListLabel4">
    <w:name w:val="ListLabel 4"/>
    <w:qFormat/>
    <w:rPr>
      <w:b/>
      <w:i w:val="false"/>
      <w:sz w:val="21"/>
    </w:rPr>
  </w:style>
  <w:style w:type="character" w:styleId="ListLabel5">
    <w:name w:val="ListLabel 5"/>
    <w:qFormat/>
    <w:rPr>
      <w:b/>
      <w:i w:val="false"/>
      <w:sz w:val="21"/>
    </w:rPr>
  </w:style>
  <w:style w:type="character" w:styleId="ListLabel6">
    <w:name w:val="ListLabel 6"/>
    <w:qFormat/>
    <w:rPr>
      <w:b w:val="false"/>
      <w:i w:val="false"/>
      <w:sz w:val="18"/>
    </w:rPr>
  </w:style>
  <w:style w:type="character" w:styleId="ListLabel7">
    <w:name w:val="ListLabel 7"/>
    <w:qFormat/>
    <w:rPr>
      <w:b/>
      <w:i w:val="false"/>
      <w:sz w:val="18"/>
    </w:rPr>
  </w:style>
  <w:style w:type="character" w:styleId="ListLabel8">
    <w:name w:val="ListLabel 8"/>
    <w:qFormat/>
    <w:rPr>
      <w:b/>
      <w:i w:val="false"/>
      <w:sz w:val="21"/>
    </w:rPr>
  </w:style>
  <w:style w:type="character" w:styleId="ListLabel9">
    <w:name w:val="ListLabel 9"/>
    <w:qFormat/>
    <w:rPr>
      <w:b/>
      <w:i w:val="false"/>
      <w:sz w:val="18"/>
    </w:rPr>
  </w:style>
  <w:style w:type="character" w:styleId="ListLabel10">
    <w:name w:val="ListLabel 10"/>
    <w:qFormat/>
    <w:rPr>
      <w:b w:val="false"/>
      <w:i w:val="false"/>
      <w:sz w:val="18"/>
    </w:rPr>
  </w:style>
  <w:style w:type="character" w:styleId="ListLabel11">
    <w:name w:val="ListLabel 11"/>
    <w:qFormat/>
    <w:rPr>
      <w:b/>
      <w:i w:val="false"/>
      <w:sz w:val="18"/>
    </w:rPr>
  </w:style>
  <w:style w:type="character" w:styleId="ListLabel12">
    <w:name w:val="ListLabel 12"/>
    <w:qFormat/>
    <w:rPr>
      <w:b/>
      <w:i w:val="false"/>
      <w:sz w:val="21"/>
    </w:rPr>
  </w:style>
  <w:style w:type="character" w:styleId="ListLabel13">
    <w:name w:val="ListLabel 13"/>
    <w:qFormat/>
    <w:rPr>
      <w:b/>
      <w:i w:val="false"/>
      <w:sz w:val="18"/>
    </w:rPr>
  </w:style>
  <w:style w:type="character" w:styleId="ListLabel14">
    <w:name w:val="ListLabel 14"/>
    <w:qFormat/>
    <w:rPr>
      <w:b w:val="false"/>
      <w:i w:val="false"/>
      <w:sz w:val="18"/>
    </w:rPr>
  </w:style>
  <w:style w:type="character" w:styleId="ListLabel15">
    <w:name w:val="ListLabel 15"/>
    <w:qFormat/>
    <w:rPr>
      <w:b/>
      <w:i w:val="false"/>
      <w:sz w:val="18"/>
    </w:rPr>
  </w:style>
  <w:style w:type="character" w:styleId="ListLabel16">
    <w:name w:val="ListLabel 16"/>
    <w:qFormat/>
    <w:rPr>
      <w:b/>
      <w:i w:val="false"/>
      <w:sz w:val="21"/>
    </w:rPr>
  </w:style>
  <w:style w:type="character" w:styleId="ListLabel17">
    <w:name w:val="ListLabel 17"/>
    <w:qFormat/>
    <w:rPr>
      <w:b/>
      <w:i w:val="false"/>
      <w:sz w:val="18"/>
    </w:rPr>
  </w:style>
  <w:style w:type="character" w:styleId="ListLabel18">
    <w:name w:val="ListLabel 18"/>
    <w:qFormat/>
    <w:rPr>
      <w:b w:val="false"/>
      <w:i w:val="false"/>
      <w:sz w:val="18"/>
    </w:rPr>
  </w:style>
  <w:style w:type="character" w:styleId="ListLabel19">
    <w:name w:val="ListLabel 19"/>
    <w:qFormat/>
    <w:rPr>
      <w:b/>
      <w:i w:val="false"/>
      <w:sz w:val="18"/>
    </w:rPr>
  </w:style>
  <w:style w:type="character" w:styleId="ListLabel20">
    <w:name w:val="ListLabel 20"/>
    <w:qFormat/>
    <w:rPr>
      <w:b/>
      <w:i w:val="false"/>
      <w:sz w:val="21"/>
    </w:rPr>
  </w:style>
  <w:style w:type="character" w:styleId="ListLabel21">
    <w:name w:val="ListLabel 21"/>
    <w:qFormat/>
    <w:rPr>
      <w:b/>
      <w:i w:val="false"/>
      <w:sz w:val="18"/>
    </w:rPr>
  </w:style>
  <w:style w:type="character" w:styleId="ListLabel22">
    <w:name w:val="ListLabel 22"/>
    <w:qFormat/>
    <w:rPr>
      <w:b w:val="false"/>
      <w:i w:val="false"/>
      <w:sz w:val="18"/>
    </w:rPr>
  </w:style>
  <w:style w:type="character" w:styleId="ListLabel23">
    <w:name w:val="ListLabel 23"/>
    <w:qFormat/>
    <w:rPr>
      <w:b/>
      <w:i w:val="false"/>
      <w:sz w:val="18"/>
    </w:rPr>
  </w:style>
  <w:style w:type="character" w:styleId="ListLabel24">
    <w:name w:val="ListLabel 24"/>
    <w:qFormat/>
    <w:rPr>
      <w:b/>
      <w:i w:val="false"/>
      <w:sz w:val="21"/>
    </w:rPr>
  </w:style>
  <w:style w:type="character" w:styleId="ListLabel25">
    <w:name w:val="ListLabel 25"/>
    <w:qFormat/>
    <w:rPr>
      <w:b/>
      <w:i w:val="false"/>
      <w:sz w:val="18"/>
    </w:rPr>
  </w:style>
  <w:style w:type="character" w:styleId="ListLabel26">
    <w:name w:val="ListLabel 26"/>
    <w:qFormat/>
    <w:rPr>
      <w:b w:val="false"/>
      <w:i w:val="false"/>
      <w:sz w:val="18"/>
    </w:rPr>
  </w:style>
  <w:style w:type="character" w:styleId="ListLabel27">
    <w:name w:val="ListLabel 27"/>
    <w:qFormat/>
    <w:rPr>
      <w:b/>
      <w:i w:val="false"/>
      <w:sz w:val="18"/>
    </w:rPr>
  </w:style>
  <w:style w:type="character" w:styleId="ListLabel28">
    <w:name w:val="ListLabel 28"/>
    <w:qFormat/>
    <w:rPr>
      <w:b/>
      <w:i w:val="false"/>
      <w:sz w:val="21"/>
    </w:rPr>
  </w:style>
  <w:style w:type="character" w:styleId="ListLabel29">
    <w:name w:val="ListLabel 29"/>
    <w:qFormat/>
    <w:rPr>
      <w:b/>
      <w:i w:val="false"/>
      <w:sz w:val="18"/>
    </w:rPr>
  </w:style>
  <w:style w:type="character" w:styleId="ListLabel30">
    <w:name w:val="ListLabel 30"/>
    <w:qFormat/>
    <w:rPr>
      <w:b w:val="false"/>
      <w:i w:val="false"/>
      <w:sz w:val="18"/>
    </w:rPr>
  </w:style>
  <w:style w:type="character" w:styleId="ListLabel31">
    <w:name w:val="ListLabel 31"/>
    <w:qFormat/>
    <w:rPr>
      <w:b/>
      <w:i w:val="false"/>
      <w:sz w:val="18"/>
    </w:rPr>
  </w:style>
  <w:style w:type="character" w:styleId="ListLabel32">
    <w:name w:val="ListLabel 32"/>
    <w:qFormat/>
    <w:rPr>
      <w:sz w:val="15"/>
      <w:szCs w:val="15"/>
    </w:rPr>
  </w:style>
  <w:style w:type="character" w:styleId="ListLabel33">
    <w:name w:val="ListLabel 33"/>
    <w:qFormat/>
    <w:rPr>
      <w:color w:val="00000A"/>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color w:val="00000A"/>
    </w:rPr>
  </w:style>
  <w:style w:type="character" w:styleId="ListLabel37">
    <w:name w:val="ListLabel 37"/>
    <w:qFormat/>
    <w:rPr>
      <w:b/>
      <w:i w:val="false"/>
      <w:sz w:val="21"/>
    </w:rPr>
  </w:style>
  <w:style w:type="character" w:styleId="ListLabel38">
    <w:name w:val="ListLabel 38"/>
    <w:qFormat/>
    <w:rPr>
      <w:b/>
      <w:i w:val="false"/>
      <w:sz w:val="18"/>
    </w:rPr>
  </w:style>
  <w:style w:type="character" w:styleId="ListLabel39">
    <w:name w:val="ListLabel 39"/>
    <w:qFormat/>
    <w:rPr>
      <w:b w:val="false"/>
      <w:i w:val="false"/>
      <w:sz w:val="18"/>
    </w:rPr>
  </w:style>
  <w:style w:type="character" w:styleId="ListLabel40">
    <w:name w:val="ListLabel 40"/>
    <w:qFormat/>
    <w:rPr>
      <w:b/>
      <w:i w:val="false"/>
      <w:sz w:val="18"/>
    </w:rPr>
  </w:style>
  <w:style w:type="character" w:styleId="Style7">
    <w:name w:val="脚注符"/>
    <w:qFormat/>
    <w:rPr/>
  </w:style>
  <w:style w:type="character" w:styleId="Style8">
    <w:name w:val="脚注锚点"/>
    <w:rPr>
      <w:vertAlign w:val="superscript"/>
    </w:rPr>
  </w:style>
  <w:style w:type="character" w:styleId="Style9">
    <w:name w:val="尾注锚点"/>
    <w:rPr>
      <w:vertAlign w:val="superscript"/>
    </w:rPr>
  </w:style>
  <w:style w:type="character" w:styleId="Style10">
    <w:name w:val="尾注符"/>
    <w:qFormat/>
    <w:rPr/>
  </w:style>
  <w:style w:type="paragraph" w:styleId="Style11">
    <w:name w:val="标题"/>
    <w:basedOn w:val="Normal"/>
    <w:next w:val="Style12"/>
    <w:qFormat/>
    <w:pPr>
      <w:keepNext/>
      <w:spacing w:before="240" w:after="120"/>
    </w:pPr>
    <w:rPr>
      <w:rFonts w:ascii="Liberation Sans" w:hAnsi="Liberation Sans" w:eastAsia="Noto Sans CJK SC Regular" w:cs="Noto Sans CJK SC Regular"/>
      <w:sz w:val="28"/>
      <w:szCs w:val="28"/>
    </w:rPr>
  </w:style>
  <w:style w:type="paragraph" w:styleId="Style12">
    <w:name w:val="Body Text"/>
    <w:basedOn w:val="Normal"/>
    <w:rsid w:val="00c25888"/>
    <w:pPr>
      <w:tabs>
        <w:tab w:val="left" w:pos="357" w:leader="none"/>
      </w:tabs>
      <w:ind w:firstLine="20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Style16">
    <w:name w:val="Title"/>
    <w:basedOn w:val="Normal"/>
    <w:qFormat/>
    <w:pPr>
      <w:keepNext/>
      <w:spacing w:before="240" w:after="120"/>
    </w:pPr>
    <w:rPr>
      <w:rFonts w:ascii="DejaVu Sans" w:hAnsi="DejaVu Sans" w:eastAsia="DejaVu Sans" w:cs="DejaVu Sans"/>
      <w:sz w:val="28"/>
      <w:szCs w:val="28"/>
    </w:rPr>
  </w:style>
  <w:style w:type="paragraph" w:styleId="Caption">
    <w:name w:val="caption"/>
    <w:basedOn w:val="Normal"/>
    <w:qFormat/>
    <w:rsid w:val="00c25888"/>
    <w:pPr>
      <w:spacing w:before="152" w:after="160"/>
    </w:pPr>
    <w:rPr>
      <w:rFonts w:ascii="Arial" w:hAnsi="Arial" w:eastAsia="黑体"/>
    </w:rPr>
  </w:style>
  <w:style w:type="paragraph" w:styleId="Style17" w:customStyle="1">
    <w:name w:val="目录"/>
    <w:basedOn w:val="Normal"/>
    <w:qFormat/>
    <w:pPr>
      <w:suppressLineNumbers/>
    </w:pPr>
    <w:rPr/>
  </w:style>
  <w:style w:type="paragraph" w:styleId="Style18">
    <w:name w:val="Subtitle"/>
    <w:basedOn w:val="Normal"/>
    <w:qFormat/>
    <w:rsid w:val="00c25888"/>
    <w:pPr>
      <w:spacing w:before="320" w:after="0"/>
      <w:outlineLvl w:val="0"/>
    </w:pPr>
    <w:rPr>
      <w:rFonts w:eastAsia="黑体"/>
      <w:sz w:val="36"/>
    </w:rPr>
  </w:style>
  <w:style w:type="paragraph" w:styleId="Style19">
    <w:name w:val="Footer"/>
    <w:basedOn w:val="Normal"/>
    <w:rsid w:val="00c25888"/>
    <w:pPr>
      <w:tabs>
        <w:tab w:val="center" w:pos="4153" w:leader="none"/>
        <w:tab w:val="right" w:pos="8306" w:leader="none"/>
      </w:tabs>
      <w:spacing w:lineRule="atLeast" w:line="240"/>
      <w:jc w:val="left"/>
      <w:textAlignment w:val="baseline"/>
    </w:pPr>
    <w:rPr>
      <w:rFonts w:eastAsia="·s²Ó©úÅé"/>
    </w:rPr>
  </w:style>
  <w:style w:type="paragraph" w:styleId="Style20">
    <w:name w:val="Header"/>
    <w:basedOn w:val="Normal"/>
    <w:rsid w:val="00c25888"/>
    <w:pPr>
      <w:pBdr>
        <w:bottom w:val="single" w:sz="6" w:space="1" w:color="00000A"/>
      </w:pBdr>
      <w:snapToGrid w:val="false"/>
      <w:jc w:val="center"/>
    </w:pPr>
    <w:rPr/>
  </w:style>
  <w:style w:type="paragraph" w:styleId="Style21" w:customStyle="1">
    <w:name w:val="单位"/>
    <w:qFormat/>
    <w:rsid w:val="00c25888"/>
    <w:pPr>
      <w:widowControl/>
      <w:bidi w:val="0"/>
      <w:ind w:left="70" w:hanging="70"/>
      <w:jc w:val="both"/>
    </w:pPr>
    <w:rPr>
      <w:rFonts w:ascii="Times New Roman" w:hAnsi="Times New Roman" w:eastAsia="宋体" w:cs="Times New Roman"/>
      <w:color w:val="auto"/>
      <w:sz w:val="17"/>
      <w:szCs w:val="20"/>
      <w:lang w:val="en-US" w:eastAsia="zh-CN" w:bidi="ar-SA"/>
    </w:rPr>
  </w:style>
  <w:style w:type="paragraph" w:styleId="Style22" w:customStyle="1">
    <w:name w:val="作者"/>
    <w:basedOn w:val="Normal"/>
    <w:qFormat/>
    <w:rsid w:val="00c25888"/>
    <w:pPr>
      <w:spacing w:lineRule="auto" w:before="160" w:after="240"/>
      <w:jc w:val="left"/>
    </w:pPr>
    <w:rPr>
      <w:rFonts w:eastAsia="仿宋_GB2312"/>
      <w:w w:val="66"/>
      <w:sz w:val="28"/>
    </w:rPr>
  </w:style>
  <w:style w:type="paragraph" w:styleId="Name" w:customStyle="1">
    <w:name w:val="Name"/>
    <w:basedOn w:val="Style22"/>
    <w:qFormat/>
    <w:rsid w:val="00c25888"/>
    <w:pPr>
      <w:keepNext/>
      <w:spacing w:before="220" w:after="180"/>
    </w:pPr>
    <w:rPr>
      <w:rFonts w:eastAsia="宋体"/>
      <w:w w:val="100"/>
      <w:sz w:val="18"/>
    </w:rPr>
  </w:style>
  <w:style w:type="paragraph" w:styleId="11" w:customStyle="1">
    <w:name w:val="标题1"/>
    <w:basedOn w:val="Normal"/>
    <w:next w:val="Name"/>
    <w:qFormat/>
    <w:pPr>
      <w:keepNext/>
      <w:keepLines/>
      <w:snapToGrid w:val="false"/>
      <w:spacing w:before="240" w:after="100"/>
    </w:pPr>
    <w:rPr>
      <w:rFonts w:eastAsia="黑体"/>
      <w:b/>
      <w:sz w:val="24"/>
    </w:rPr>
  </w:style>
  <w:style w:type="paragraph" w:styleId="DepartCorrespondhttp" w:customStyle="1">
    <w:name w:val="Depart.Correspond.http"/>
    <w:basedOn w:val="Style21"/>
    <w:qFormat/>
    <w:pPr>
      <w:ind w:left="66" w:hanging="66"/>
    </w:pPr>
    <w:rPr>
      <w:iCs/>
      <w:sz w:val="16"/>
    </w:rPr>
  </w:style>
  <w:style w:type="paragraph" w:styleId="Style23" w:customStyle="1">
    <w:name w:val="框内容"/>
    <w:basedOn w:val="Style12"/>
    <w:qFormat/>
    <w:pPr/>
    <w:rPr/>
  </w:style>
  <w:style w:type="paragraph" w:styleId="Style24" w:customStyle="1">
    <w:name w:val="人名"/>
    <w:basedOn w:val="Normal"/>
    <w:qFormat/>
    <w:pPr>
      <w:overflowPunct w:val="false"/>
      <w:jc w:val="center"/>
    </w:pPr>
    <w:rPr>
      <w:rFonts w:eastAsia="楷体_GB2312"/>
      <w:sz w:val="21"/>
      <w:szCs w:val="21"/>
    </w:rPr>
  </w:style>
  <w:style w:type="paragraph" w:styleId="12" w:customStyle="1">
    <w:name w:val="脚注文本1"/>
    <w:link w:val="1Char"/>
    <w:qFormat/>
    <w:rsid w:val="00c25888"/>
    <w:pPr>
      <w:widowControl w:val="false"/>
      <w:spacing w:before="0" w:after="0"/>
      <w:ind w:firstLine="297"/>
    </w:pPr>
    <w:rPr>
      <w:rFonts w:ascii="Times New Roman" w:hAnsi="Times New Roman" w:eastAsia="宋体" w:cs="Times New Roman"/>
      <w:color w:val="auto"/>
      <w:sz w:val="18"/>
      <w:szCs w:val="20"/>
      <w:lang w:val="en-US" w:eastAsia="zh-CN" w:bidi="ar-SA"/>
    </w:rPr>
  </w:style>
  <w:style w:type="paragraph" w:styleId="Footnotetext">
    <w:name w:val="footnote text"/>
    <w:basedOn w:val="Normal"/>
    <w:semiHidden/>
    <w:qFormat/>
    <w:rsid w:val="00c25888"/>
    <w:pPr>
      <w:tabs>
        <w:tab w:val="left" w:pos="465" w:leader="none"/>
      </w:tabs>
      <w:snapToGrid w:val="false"/>
      <w:spacing w:lineRule="auto" w:line="312" w:before="120" w:after="0"/>
      <w:ind w:firstLine="267"/>
    </w:pPr>
    <w:rPr>
      <w:sz w:val="15"/>
    </w:rPr>
  </w:style>
  <w:style w:type="paragraph" w:styleId="DocumentMap">
    <w:name w:val="Document Map"/>
    <w:basedOn w:val="Normal"/>
    <w:semiHidden/>
    <w:qFormat/>
    <w:rsid w:val="009537dc"/>
    <w:pPr>
      <w:shd w:val="clear" w:color="auto" w:fill="000080"/>
    </w:pPr>
    <w:rPr/>
  </w:style>
  <w:style w:type="paragraph" w:styleId="Abstract" w:customStyle="1">
    <w:name w:val="Abstract"/>
    <w:link w:val="AbstractChar"/>
    <w:qFormat/>
    <w:rsid w:val="00c25888"/>
    <w:pPr>
      <w:widowControl/>
      <w:tabs>
        <w:tab w:val="left" w:pos="937" w:leader="none"/>
      </w:tabs>
      <w:bidi w:val="0"/>
      <w:jc w:val="both"/>
    </w:pPr>
    <w:rPr>
      <w:rFonts w:eastAsia="楷体_GB2312" w:ascii="Times New Roman" w:hAnsi="Times New Roman" w:cs="Times New Roman"/>
      <w:color w:val="auto"/>
      <w:sz w:val="18"/>
      <w:szCs w:val="20"/>
      <w:lang w:val="en-US" w:eastAsia="zh-CN" w:bidi="ar-SA"/>
    </w:rPr>
  </w:style>
  <w:style w:type="paragraph" w:styleId="DepartCorrespond" w:customStyle="1">
    <w:name w:val="Depart.Correspond"/>
    <w:basedOn w:val="Style21"/>
    <w:qFormat/>
    <w:rsid w:val="00c25888"/>
    <w:pPr>
      <w:ind w:left="66" w:hanging="66"/>
    </w:pPr>
    <w:rPr>
      <w:iCs/>
      <w:sz w:val="16"/>
    </w:rPr>
  </w:style>
  <w:style w:type="paragraph" w:styleId="Date1" w:customStyle="1">
    <w:name w:val="Date1"/>
    <w:basedOn w:val="DepartCorrespond"/>
    <w:qFormat/>
    <w:rsid w:val="00c25888"/>
    <w:pPr>
      <w:spacing w:before="0" w:after="240"/>
    </w:pPr>
    <w:rPr>
      <w:sz w:val="18"/>
    </w:rPr>
  </w:style>
  <w:style w:type="paragraph" w:styleId="Keywords" w:customStyle="1">
    <w:name w:val="Key words"/>
    <w:basedOn w:val="Normal"/>
    <w:link w:val="KeywordsChar"/>
    <w:qFormat/>
    <w:rsid w:val="00c25888"/>
    <w:pPr>
      <w:tabs>
        <w:tab w:val="left" w:pos="1176" w:leader="none"/>
      </w:tabs>
      <w:spacing w:before="0" w:after="290"/>
      <w:ind w:left="632" w:hanging="632"/>
    </w:pPr>
    <w:rPr>
      <w:rFonts w:eastAsia="楷体_GB2312"/>
    </w:rPr>
  </w:style>
  <w:style w:type="paragraph" w:styleId="Title1" w:customStyle="1">
    <w:name w:val="Title1"/>
    <w:basedOn w:val="Normal"/>
    <w:next w:val="Name"/>
    <w:qFormat/>
    <w:rsid w:val="00c25888"/>
    <w:pPr>
      <w:keepNext/>
      <w:keepLines/>
      <w:snapToGrid w:val="false"/>
      <w:spacing w:before="240" w:after="100"/>
      <w:outlineLvl w:val="0"/>
    </w:pPr>
    <w:rPr>
      <w:rFonts w:eastAsia="黑体"/>
      <w:b/>
      <w:sz w:val="24"/>
    </w:rPr>
  </w:style>
  <w:style w:type="paragraph" w:styleId="Style25" w:customStyle="1">
    <w:name w:val="分类号"/>
    <w:basedOn w:val="Date1"/>
    <w:qFormat/>
    <w:rsid w:val="00c25888"/>
    <w:pPr>
      <w:tabs>
        <w:tab w:val="left" w:pos="1233" w:leader="none"/>
      </w:tabs>
      <w:spacing w:before="0" w:after="320"/>
      <w:ind w:left="0" w:hanging="0"/>
    </w:pPr>
    <w:rPr>
      <w:rFonts w:eastAsia="黑体"/>
    </w:rPr>
  </w:style>
  <w:style w:type="paragraph" w:styleId="Style26" w:customStyle="1">
    <w:name w:val="摘要"/>
    <w:basedOn w:val="Style12"/>
    <w:link w:val="Char0"/>
    <w:qFormat/>
    <w:rsid w:val="00c25888"/>
    <w:pPr>
      <w:tabs>
        <w:tab w:val="left" w:pos="798" w:leader="none"/>
      </w:tabs>
      <w:ind w:hanging="0"/>
    </w:pPr>
    <w:rPr>
      <w:rFonts w:eastAsia="楷体_GB2312"/>
    </w:rPr>
  </w:style>
  <w:style w:type="paragraph" w:styleId="Style27" w:customStyle="1">
    <w:name w:val="关键词"/>
    <w:basedOn w:val="Style26"/>
    <w:link w:val="Char1"/>
    <w:qFormat/>
    <w:rsid w:val="00c25888"/>
    <w:pPr>
      <w:ind w:left="429" w:hanging="429"/>
    </w:pPr>
    <w:rPr/>
  </w:style>
  <w:style w:type="paragraph" w:styleId="13" w:customStyle="1">
    <w:name w:val="样式1"/>
    <w:basedOn w:val="2"/>
    <w:qFormat/>
    <w:rsid w:val="00062b2c"/>
    <w:pPr>
      <w:numPr>
        <w:ilvl w:val="0"/>
        <w:numId w:val="0"/>
      </w:numPr>
    </w:pPr>
    <w:rPr>
      <w:b/>
    </w:rPr>
  </w:style>
  <w:style w:type="paragraph" w:styleId="Correspond" w:customStyle="1">
    <w:name w:val="Correspond"/>
    <w:basedOn w:val="DepartCorrespond"/>
    <w:qFormat/>
    <w:rsid w:val="00c25888"/>
    <w:pPr/>
    <w:rPr/>
  </w:style>
  <w:style w:type="paragraph" w:styleId="Information" w:customStyle="1">
    <w:name w:val="Information"/>
    <w:basedOn w:val="Date1"/>
    <w:next w:val="Abstract"/>
    <w:qFormat/>
    <w:rsid w:val="00c25888"/>
    <w:pPr>
      <w:ind w:left="0" w:hanging="0"/>
    </w:pPr>
    <w:rPr>
      <w:b/>
      <w:bCs/>
    </w:rPr>
  </w:style>
  <w:style w:type="paragraph" w:styleId="Reference" w:customStyle="1">
    <w:name w:val="Reference"/>
    <w:basedOn w:val="Normal"/>
    <w:qFormat/>
    <w:rsid w:val="00c25888"/>
    <w:pPr>
      <w:snapToGrid w:val="false"/>
      <w:spacing w:before="280" w:after="0"/>
      <w:jc w:val="left"/>
      <w:outlineLvl w:val="0"/>
    </w:pPr>
    <w:rPr>
      <w:rFonts w:eastAsia="黑体"/>
      <w:b/>
    </w:rPr>
  </w:style>
  <w:style w:type="paragraph" w:styleId="TextofReference" w:customStyle="1">
    <w:name w:val="Text of Reference"/>
    <w:qFormat/>
    <w:rsid w:val="00c25888"/>
    <w:pPr>
      <w:widowControl/>
      <w:bidi w:val="0"/>
      <w:spacing w:lineRule="exact" w:line="260"/>
      <w:jc w:val="both"/>
    </w:pPr>
    <w:rPr>
      <w:rFonts w:ascii="Times New Roman" w:hAnsi="Times New Roman" w:eastAsia="宋体" w:cs="Times New Roman"/>
      <w:color w:val="auto"/>
      <w:sz w:val="15"/>
      <w:szCs w:val="20"/>
      <w:lang w:val="en-US" w:eastAsia="zh-CN" w:bidi="ar-SA"/>
    </w:rPr>
  </w:style>
  <w:style w:type="paragraph" w:styleId="TextofReference1" w:customStyle="1">
    <w:name w:val="Text of Reference 1"/>
    <w:qFormat/>
    <w:rsid w:val="00c25888"/>
    <w:pPr>
      <w:widowControl/>
      <w:bidi w:val="0"/>
      <w:spacing w:lineRule="exact" w:line="260"/>
      <w:jc w:val="both"/>
    </w:pPr>
    <w:rPr>
      <w:rFonts w:ascii="Times New Roman" w:hAnsi="Times New Roman" w:eastAsia="宋体" w:cs="Times New Roman"/>
      <w:color w:val="auto"/>
      <w:sz w:val="15"/>
      <w:szCs w:val="20"/>
      <w:lang w:val="en-US" w:eastAsia="zh-CN" w:bidi="ar-SA"/>
    </w:rPr>
  </w:style>
  <w:style w:type="paragraph" w:styleId="Textof" w:customStyle="1">
    <w:name w:val="Text of 中文参考文献"/>
    <w:basedOn w:val="TextofReference"/>
    <w:qFormat/>
    <w:rsid w:val="00c25888"/>
    <w:pPr>
      <w:tabs>
        <w:tab w:val="left" w:pos="346" w:leader="none"/>
      </w:tabs>
      <w:ind w:left="258" w:hanging="258"/>
    </w:pPr>
    <w:rPr/>
  </w:style>
  <w:style w:type="paragraph" w:styleId="Textof1" w:customStyle="1">
    <w:name w:val="Text of 中文参考文献１"/>
    <w:basedOn w:val="Textof"/>
    <w:qFormat/>
    <w:rsid w:val="00c25888"/>
    <w:pPr>
      <w:tabs>
        <w:tab w:val="left" w:pos="78" w:leader="none"/>
        <w:tab w:val="left" w:pos="424" w:leader="none"/>
      </w:tabs>
    </w:pPr>
    <w:rPr/>
  </w:style>
  <w:style w:type="paragraph" w:styleId="Style28" w:customStyle="1">
    <w:name w:val="表名"/>
    <w:basedOn w:val="Normal"/>
    <w:qFormat/>
    <w:rsid w:val="00c25888"/>
    <w:pPr>
      <w:spacing w:before="0" w:after="120"/>
    </w:pPr>
    <w:rPr/>
  </w:style>
  <w:style w:type="paragraph" w:styleId="Style29" w:customStyle="1">
    <w:name w:val="定理"/>
    <w:basedOn w:val="Style12"/>
    <w:qFormat/>
    <w:rsid w:val="00c25888"/>
    <w:pPr/>
    <w:rPr>
      <w:rFonts w:eastAsia="黑体"/>
    </w:rPr>
  </w:style>
  <w:style w:type="paragraph" w:styleId="Style30">
    <w:name w:val="Footnote Text"/>
    <w:basedOn w:val="Normal"/>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26B2E-F20A-3F45-A959-C44FEE46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Application>LibreOffice/5.1.6.2$Linux_X86_64 LibreOffice_project/10m0$Build-2</Application>
  <Pages>9</Pages>
  <Words>10291</Words>
  <Characters>13798</Characters>
  <CharactersWithSpaces>14533</CharactersWithSpaces>
  <Paragraphs>326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2018-05-30T08:18:00Z</dcterms:created>
  <dc:creator>微软用户</dc:creator>
  <dc:description/>
  <dc:language>zh-CN</dc:language>
  <cp:lastModifiedBy/>
  <cp:lastPrinted>2014-10-21T03:30:00Z</cp:lastPrinted>
  <dcterms:modified xsi:type="dcterms:W3CDTF">2018-05-31T16:30:03Z</dcterms:modified>
  <cp:revision>423</cp:revision>
  <dc:subject/>
  <dc:title>能量高效的传感器网络空间范围聚集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