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Facultad de Ingeniería de Sistemas e Informática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E.P. de Ingeniería de Software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</w:rPr>
        <w:drawing>
          <wp:inline distB="114300" distT="114300" distL="114300" distR="114300">
            <wp:extent cx="19685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6"/>
          <w:szCs w:val="26"/>
          <w:highlight w:val="white"/>
          <w:rtl w:val="0"/>
        </w:rPr>
        <w:t xml:space="preserve">PEP-MU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6"/>
          <w:szCs w:val="26"/>
          <w:rtl w:val="0"/>
        </w:rPr>
        <w:t xml:space="preserve">Documentación de 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Calle Huamantinco, Luis Eduardo</w:t>
        <w:tab/>
        <w:tab/>
        <w:tab/>
        <w:tab/>
        <w:tab/>
        <w:t xml:space="preserve">22200255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Calongos Jara, Leonid</w:t>
        <w:tab/>
        <w:tab/>
        <w:tab/>
        <w:tab/>
        <w:tab/>
        <w:tab/>
        <w:t xml:space="preserve">22200102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Flores Cóngora, Paolo Luis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22200232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Matthew Alexandre, Pariona Molina</w:t>
        <w:tab/>
        <w:tab/>
        <w:tab/>
        <w:tab/>
        <w:t xml:space="preserve">22200235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Calderón Matias, Diego Alonso</w:t>
        <w:tab/>
        <w:tab/>
        <w:tab/>
        <w:tab/>
        <w:tab/>
        <w:t xml:space="preserve">22200074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Luján Vila, Frank José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12200058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98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Curso: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Gestión de la Configuración del Software. </w:t>
      </w:r>
    </w:p>
    <w:p w:rsidR="00000000" w:rsidDel="00000000" w:rsidP="00000000" w:rsidRDefault="00000000" w:rsidRPr="00000000" w14:paraId="00000013">
      <w:pPr>
        <w:spacing w:after="200" w:line="276" w:lineRule="auto"/>
        <w:ind w:left="720" w:hanging="360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Docente: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Wong Portillo, Lenis Rossi.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lazbontmrqg"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Introducción: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eefgzxe7g4r"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Requisitos del Sistema: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7dvpxpe8d9"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Instalación y Configuración: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jyglec54b6"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IV. Guía de Uso: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lzmrfeg0k6"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 Resolución de Problemas: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left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left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left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left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6"/>
          <w:szCs w:val="26"/>
          <w:highlight w:val="white"/>
          <w:rtl w:val="0"/>
        </w:rPr>
        <w:t xml:space="preserve">PEP-MU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IBM Plex Serif" w:cs="IBM Plex Serif" w:eastAsia="IBM Plex Serif" w:hAnsi="IBM Plex Serif"/>
          <w:b w:val="1"/>
          <w:sz w:val="26"/>
          <w:szCs w:val="26"/>
          <w:rtl w:val="0"/>
        </w:rPr>
        <w:t xml:space="preserve">Documentación de 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ind w:left="0" w:firstLine="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ind w:left="425.19685039370086" w:hanging="360"/>
        <w:rPr>
          <w:sz w:val="22"/>
          <w:szCs w:val="22"/>
        </w:rPr>
      </w:pPr>
      <w:bookmarkStart w:colFirst="0" w:colLast="0" w:name="_jlazbontmrqg" w:id="0"/>
      <w:bookmarkEnd w:id="0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425.19685039370086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El presente manual está diseñado para orientar a los usuarios finales en el uso y funcionalidades del sistema desarrollado. Este sistema tiene como objetivo principal facilitar la gestión de las operaciones de ProfeSoft.</w:t>
      </w:r>
    </w:p>
    <w:p w:rsidR="00000000" w:rsidDel="00000000" w:rsidP="00000000" w:rsidRDefault="00000000" w:rsidRPr="00000000" w14:paraId="00000034">
      <w:pPr>
        <w:ind w:left="425.19685039370086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425.19685039370086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Proporciona una interfaz intuitiva y herramientas clave para realizar tareas como el registro de usuarios, búsquedas, ajustes y verificación de datos.</w:t>
      </w:r>
    </w:p>
    <w:p w:rsidR="00000000" w:rsidDel="00000000" w:rsidP="00000000" w:rsidRDefault="00000000" w:rsidRPr="00000000" w14:paraId="00000036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7"/>
        </w:numPr>
        <w:ind w:left="425.19685039370086" w:hanging="360"/>
        <w:rPr/>
      </w:pPr>
      <w:bookmarkStart w:colFirst="0" w:colLast="0" w:name="_ieefgzxe7g4r" w:id="1"/>
      <w:bookmarkEnd w:id="1"/>
      <w:r w:rsidDel="00000000" w:rsidR="00000000" w:rsidRPr="00000000">
        <w:rPr>
          <w:rtl w:val="0"/>
        </w:rPr>
        <w:t xml:space="preserve">Requisitos del Sistema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Sistema Operativo: Windows 10, macOS, o distribuciones Linux compatibles.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Navegador Web: Google Chrome, Mozilla Firefox, o Microsoft Edge (versión actualizada).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Dependencias: Docker (si aplica), conexión a internet para la funcionalidad completa.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Solo estudiantes con correos institucionales de la UNMSM pueden registrarse y acceder.</w:t>
      </w:r>
    </w:p>
    <w:p w:rsidR="00000000" w:rsidDel="00000000" w:rsidP="00000000" w:rsidRDefault="00000000" w:rsidRPr="00000000" w14:paraId="0000003D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7"/>
        </w:numPr>
        <w:ind w:left="425.19685039370086" w:hanging="360"/>
        <w:rPr/>
      </w:pPr>
      <w:bookmarkStart w:colFirst="0" w:colLast="0" w:name="_x67dvpxpe8d9" w:id="2"/>
      <w:bookmarkEnd w:id="2"/>
      <w:r w:rsidDel="00000000" w:rsidR="00000000" w:rsidRPr="00000000">
        <w:rPr>
          <w:rtl w:val="0"/>
        </w:rPr>
        <w:t xml:space="preserve">Instalación y Configuración:</w:t>
      </w:r>
    </w:p>
    <w:p w:rsidR="00000000" w:rsidDel="00000000" w:rsidP="00000000" w:rsidRDefault="00000000" w:rsidRPr="00000000" w14:paraId="0000003F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Instalación local (desarrolladores)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Clona el repositorio del proyecto:</w:t>
        <w:br w:type="textWrapping"/>
        <w:br w:type="textWrapping"/>
      </w:r>
      <w:r w:rsidDel="00000000" w:rsidR="00000000" w:rsidRPr="00000000">
        <w:rPr>
          <w:rFonts w:ascii="IBM Plex Serif" w:cs="IBM Plex Serif" w:eastAsia="IBM Plex Serif" w:hAnsi="IBM Plex Serif"/>
          <w:color w:val="188038"/>
          <w:rtl w:val="0"/>
        </w:rPr>
        <w:t xml:space="preserve">git clone https://github.com/delusional-team/DELU.git  </w:t>
      </w:r>
    </w:p>
    <w:p w:rsidR="00000000" w:rsidDel="00000000" w:rsidP="00000000" w:rsidRDefault="00000000" w:rsidRPr="00000000" w14:paraId="00000042">
      <w:pPr>
        <w:ind w:left="720" w:firstLine="0"/>
        <w:rPr>
          <w:rFonts w:ascii="IBM Plex Serif" w:cs="IBM Plex Serif" w:eastAsia="IBM Plex Serif" w:hAnsi="IBM Plex Serif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24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Configura el archivo </w:t>
      </w:r>
      <w:r w:rsidDel="00000000" w:rsidR="00000000" w:rsidRPr="00000000">
        <w:rPr>
          <w:rFonts w:ascii="IBM Plex Serif" w:cs="IBM Plex Serif" w:eastAsia="IBM Plex Serif" w:hAnsi="IBM Plex Serif"/>
          <w:color w:val="188038"/>
          <w:rtl w:val="0"/>
        </w:rPr>
        <w:t xml:space="preserve">.env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en las carpetas de frontend y backend con las credenciales necesarias.</w:t>
      </w:r>
    </w:p>
    <w:p w:rsidR="00000000" w:rsidDel="00000000" w:rsidP="00000000" w:rsidRDefault="00000000" w:rsidRPr="00000000" w14:paraId="00000044">
      <w:pPr>
        <w:ind w:left="708.6614173228347" w:firstLine="0"/>
        <w:rPr>
          <w:rFonts w:ascii="IBM Plex Serif" w:cs="IBM Plex Serif" w:eastAsia="IBM Plex Serif" w:hAnsi="IBM Plex Serif"/>
          <w:color w:val="188038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br w:type="textWrapping"/>
      </w:r>
      <w:r w:rsidDel="00000000" w:rsidR="00000000" w:rsidRPr="00000000">
        <w:rPr>
          <w:rFonts w:ascii="IBM Plex Serif" w:cs="IBM Plex Serif" w:eastAsia="IBM Plex Serif" w:hAnsi="IBM Plex Serif"/>
          <w:color w:val="188038"/>
          <w:rtl w:val="0"/>
        </w:rPr>
        <w:t xml:space="preserve">docker-compose up 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Configuración para usuarios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Accede al sistema mediante la URL:</w:t>
      </w:r>
      <w:hyperlink r:id="rId7">
        <w:r w:rsidDel="00000000" w:rsidR="00000000" w:rsidRPr="00000000">
          <w:rPr>
            <w:rFonts w:ascii="IBM Plex Serif" w:cs="IBM Plex Serif" w:eastAsia="IBM Plex Serif" w:hAnsi="IBM Plex Serif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IBM Plex Serif" w:cs="IBM Plex Serif" w:eastAsia="IBM Plex Serif" w:hAnsi="IBM Plex Serif"/>
            <w:color w:val="1155cc"/>
            <w:u w:val="single"/>
            <w:rtl w:val="0"/>
          </w:rPr>
          <w:t xml:space="preserve">http://104.248.59.134:6969</w:t>
        </w:r>
      </w:hyperlink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Regístrate con tu correo institucional de la UNMSM.</w:t>
      </w:r>
    </w:p>
    <w:p w:rsidR="00000000" w:rsidDel="00000000" w:rsidP="00000000" w:rsidRDefault="00000000" w:rsidRPr="00000000" w14:paraId="00000049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7"/>
        </w:numPr>
        <w:ind w:left="425.19685039370086" w:hanging="360"/>
        <w:rPr/>
      </w:pPr>
      <w:bookmarkStart w:colFirst="0" w:colLast="0" w:name="_pbjyglec54b6" w:id="3"/>
      <w:bookmarkEnd w:id="3"/>
      <w:r w:rsidDel="00000000" w:rsidR="00000000" w:rsidRPr="00000000">
        <w:rPr>
          <w:rtl w:val="0"/>
        </w:rPr>
        <w:t xml:space="preserve">Guía de Uso:</w:t>
      </w:r>
    </w:p>
    <w:p w:rsidR="00000000" w:rsidDel="00000000" w:rsidP="00000000" w:rsidRDefault="00000000" w:rsidRPr="00000000" w14:paraId="0000004C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/>
        <w:ind w:left="720" w:hanging="360"/>
        <w:rPr>
          <w:rFonts w:ascii="IBM Plex Serif" w:cs="IBM Plex Serif" w:eastAsia="IBM Plex Serif" w:hAnsi="IBM Plex Serif"/>
          <w:b w:val="1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Inicio de sesión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Ingresa tu correo institucional y contraseña en la página de inicio de sesión.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Accede al panel principal.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495300</wp:posOffset>
            </wp:positionV>
            <wp:extent cx="5731200" cy="26670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/>
        <w:ind w:left="720" w:hanging="360"/>
        <w:rPr>
          <w:rFonts w:ascii="IBM Plex Serif" w:cs="IBM Plex Serif" w:eastAsia="IBM Plex Serif" w:hAnsi="IBM Plex Serif"/>
          <w:b w:val="1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Evaluación de profesores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Busca un profesor por su nombre o curso.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Califica al profesor con una puntuación del 1 al 10 y deja un comentario anónimo.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657225</wp:posOffset>
            </wp:positionV>
            <wp:extent cx="5731200" cy="2832100"/>
            <wp:effectExtent b="0" l="0" r="0" t="0"/>
            <wp:wrapTopAndBottom distB="114300" distT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/>
        <w:ind w:left="720" w:hanging="360"/>
        <w:rPr>
          <w:rFonts w:ascii="IBM Plex Serif" w:cs="IBM Plex Serif" w:eastAsia="IBM Plex Serif" w:hAnsi="IBM Plex Serif"/>
          <w:b w:val="1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Consulta de evaluaciones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Accede al perfil de un profesor para ver sus calificaciones y comentarios.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Filtra los comentarios por cursos o palabras clave.</w:t>
      </w:r>
    </w:p>
    <w:p w:rsidR="00000000" w:rsidDel="00000000" w:rsidP="00000000" w:rsidRDefault="00000000" w:rsidRPr="00000000" w14:paraId="00000058">
      <w:pPr>
        <w:ind w:left="425.19685039370086" w:firstLine="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171450</wp:posOffset>
            </wp:positionV>
            <wp:extent cx="5731200" cy="2717800"/>
            <wp:effectExtent b="0" l="0" r="0" t="0"/>
            <wp:wrapTopAndBottom distB="114300" distT="1143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ind w:left="425.19685039370086" w:firstLine="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7"/>
        </w:numPr>
        <w:ind w:left="425.19685039370086" w:hanging="360"/>
        <w:rPr/>
      </w:pPr>
      <w:bookmarkStart w:colFirst="0" w:colLast="0" w:name="_wvlzmrfeg0k6" w:id="4"/>
      <w:bookmarkEnd w:id="4"/>
      <w:r w:rsidDel="00000000" w:rsidR="00000000" w:rsidRPr="00000000">
        <w:rPr>
          <w:rtl w:val="0"/>
        </w:rPr>
        <w:t xml:space="preserve">Resolución de Problemas: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.5103544592293"/>
        <w:gridCol w:w="6310.001456564394"/>
        <w:tblGridChange w:id="0">
          <w:tblGrid>
            <w:gridCol w:w="2715.5103544592293"/>
            <w:gridCol w:w="6310.00145656439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jc w:val="center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jc w:val="center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rtl w:val="0"/>
              </w:rPr>
              <w:t xml:space="preserve">Posible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No puedo acceder con mi correo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Verifica que estás usando un correo institucional (@unmsm.edu.pe).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La página no carga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Revisa tu conexión a internet y prueba con otro navegador compatible.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Error al enviar una evaluación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Asegúrate de llenar todos los campos requeridos y que tu sesión no haya expirado.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No recibo notificaciones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0" w:firstLine="0"/>
              <w:jc w:val="left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Verifica que las notificaciones estén activadas y que tu navegador las permita.</w:t>
            </w:r>
          </w:p>
        </w:tc>
      </w:tr>
    </w:tbl>
    <w:p w:rsidR="00000000" w:rsidDel="00000000" w:rsidP="00000000" w:rsidRDefault="00000000" w:rsidRPr="00000000" w14:paraId="00000068">
      <w:pPr>
        <w:ind w:left="720" w:firstLine="0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425.19685039370086" w:hanging="360"/>
      </w:pPr>
      <w:rPr>
        <w:rFonts w:ascii="IBM Plex Serif" w:cs="IBM Plex Serif" w:eastAsia="IBM Plex Serif" w:hAnsi="IBM Plex Serif"/>
        <w:b w:val="1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25.19685039370086" w:hanging="360"/>
    </w:pPr>
    <w:rPr>
      <w:rFonts w:ascii="IBM Plex Serif" w:cs="IBM Plex Serif" w:eastAsia="IBM Plex Serif" w:hAnsi="IBM Plex Serif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850.3937007874017" w:hanging="360"/>
    </w:pPr>
    <w:rPr>
      <w:rFonts w:ascii="IBM Plex Serif" w:cs="IBM Plex Serif" w:eastAsia="IBM Plex Serif" w:hAnsi="IBM Plex Serif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104.248.59.134:6969" TargetMode="External"/><Relationship Id="rId8" Type="http://schemas.openxmlformats.org/officeDocument/2006/relationships/hyperlink" Target="http://104.248.59.134:696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