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spacing w:after="200" w:before="200" w:lineRule="auto"/>
        <w:jc w:val="center"/>
        <w:rPr>
          <w:rFonts w:ascii="IBM Plex Serif" w:cs="IBM Plex Serif" w:eastAsia="IBM Plex Serif" w:hAnsi="IBM Plex Serif"/>
        </w:rPr>
      </w:pPr>
      <w:r w:rsidDel="00000000" w:rsidR="00000000" w:rsidRPr="00000000">
        <w:rPr>
          <w:rFonts w:ascii="IBM Plex Serif" w:cs="IBM Plex Serif" w:eastAsia="IBM Plex Serif" w:hAnsi="IBM Plex Serif"/>
          <w:b w:val="1"/>
          <w:rtl w:val="0"/>
        </w:rPr>
        <w:t xml:space="preserve">Universidad Nacional Mayor de San Marcos</w:t>
      </w:r>
      <w:r w:rsidDel="00000000" w:rsidR="00000000" w:rsidRPr="00000000">
        <w:rPr>
          <w:rFonts w:ascii="IBM Plex Serif" w:cs="IBM Plex Serif" w:eastAsia="IBM Plex Serif" w:hAnsi="IBM Plex Serif"/>
          <w:rtl w:val="0"/>
        </w:rPr>
        <w:t xml:space="preserve"> </w:t>
        <w:br w:type="textWrapping"/>
      </w:r>
      <w:r w:rsidDel="00000000" w:rsidR="00000000" w:rsidRPr="00000000">
        <w:rPr>
          <w:rFonts w:ascii="IBM Plex Serif" w:cs="IBM Plex Serif" w:eastAsia="IBM Plex Serif" w:hAnsi="IBM Plex Serif"/>
          <w:b w:val="1"/>
          <w:rtl w:val="0"/>
        </w:rPr>
        <w:t xml:space="preserve"> Facultad de Ingeniería de Sistemas e Informática</w:t>
      </w:r>
      <w:r w:rsidDel="00000000" w:rsidR="00000000" w:rsidRPr="00000000">
        <w:rPr>
          <w:rFonts w:ascii="IBM Plex Serif" w:cs="IBM Plex Serif" w:eastAsia="IBM Plex Serif" w:hAnsi="IBM Plex Serif"/>
          <w:rtl w:val="0"/>
        </w:rPr>
        <w:t xml:space="preserve"> </w:t>
        <w:br w:type="textWrapping"/>
      </w:r>
      <w:r w:rsidDel="00000000" w:rsidR="00000000" w:rsidRPr="00000000">
        <w:rPr>
          <w:rFonts w:ascii="IBM Plex Serif" w:cs="IBM Plex Serif" w:eastAsia="IBM Plex Serif" w:hAnsi="IBM Plex Serif"/>
          <w:b w:val="1"/>
          <w:rtl w:val="0"/>
        </w:rPr>
        <w:t xml:space="preserve"> E.P. de Ingeniería de Software</w:t>
      </w:r>
      <w:r w:rsidDel="00000000" w:rsidR="00000000" w:rsidRPr="00000000">
        <w:rPr>
          <w:rFonts w:ascii="IBM Plex Serif" w:cs="IBM Plex Serif" w:eastAsia="IBM Plex Serif" w:hAnsi="IBM Plex Serif"/>
          <w:rtl w:val="0"/>
        </w:rPr>
        <w:t xml:space="preserve"> </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spacing w:after="200" w:before="200" w:lineRule="auto"/>
        <w:jc w:val="center"/>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 </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spacing w:after="200" w:before="200" w:lineRule="auto"/>
        <w:jc w:val="center"/>
        <w:rPr>
          <w:rFonts w:ascii="IBM Plex Serif" w:cs="IBM Plex Serif" w:eastAsia="IBM Plex Serif" w:hAnsi="IBM Plex Serif"/>
        </w:rPr>
      </w:pPr>
      <w:r w:rsidDel="00000000" w:rsidR="00000000" w:rsidRPr="00000000">
        <w:rPr>
          <w:rFonts w:ascii="IBM Plex Serif" w:cs="IBM Plex Serif" w:eastAsia="IBM Plex Serif" w:hAnsi="IBM Plex Serif"/>
        </w:rPr>
        <w:drawing>
          <wp:inline distB="114300" distT="114300" distL="114300" distR="114300">
            <wp:extent cx="1968500" cy="246380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9685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spacing w:after="200" w:before="200" w:lineRule="auto"/>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spacing w:after="200" w:before="200" w:lineRule="auto"/>
        <w:jc w:val="center"/>
        <w:rPr>
          <w:rFonts w:ascii="IBM Plex Serif" w:cs="IBM Plex Serif" w:eastAsia="IBM Plex Serif" w:hAnsi="IBM Plex Serif"/>
          <w:sz w:val="24"/>
          <w:szCs w:val="24"/>
        </w:rPr>
      </w:pPr>
      <w:r w:rsidDel="00000000" w:rsidR="00000000" w:rsidRPr="00000000">
        <w:rPr>
          <w:rFonts w:ascii="IBM Plex Serif" w:cs="IBM Plex Serif" w:eastAsia="IBM Plex Serif" w:hAnsi="IBM Plex Serif"/>
          <w:b w:val="1"/>
          <w:sz w:val="24"/>
          <w:szCs w:val="24"/>
          <w:rtl w:val="0"/>
        </w:rPr>
        <w:t xml:space="preserve">PEP-IUAT: Pruebas de aceptación del usuario</w:t>
      </w:r>
      <w:r w:rsidDel="00000000" w:rsidR="00000000" w:rsidRPr="00000000">
        <w:rPr>
          <w:rtl w:val="0"/>
        </w:rPr>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after="200" w:before="200" w:lineRule="auto"/>
        <w:jc w:val="center"/>
        <w:rPr>
          <w:rFonts w:ascii="IBM Plex Serif" w:cs="IBM Plex Serif" w:eastAsia="IBM Plex Serif" w:hAnsi="IBM Plex Serif"/>
          <w:sz w:val="24"/>
          <w:szCs w:val="24"/>
        </w:rPr>
      </w:pPr>
      <w:r w:rsidDel="00000000" w:rsidR="00000000" w:rsidRPr="00000000">
        <w:rPr>
          <w:rFonts w:ascii="IBM Plex Serif" w:cs="IBM Plex Serif" w:eastAsia="IBM Plex Serif" w:hAnsi="IBM Plex Serif"/>
          <w:b w:val="1"/>
          <w:sz w:val="24"/>
          <w:szCs w:val="24"/>
          <w:rtl w:val="0"/>
        </w:rPr>
        <w:t xml:space="preserve"> </w:t>
      </w:r>
      <w:r w:rsidDel="00000000" w:rsidR="00000000" w:rsidRPr="00000000">
        <w:rPr>
          <w:rFonts w:ascii="IBM Plex Serif" w:cs="IBM Plex Serif" w:eastAsia="IBM Plex Serif" w:hAnsi="IBM Plex Serif"/>
          <w:sz w:val="24"/>
          <w:szCs w:val="24"/>
          <w:rtl w:val="0"/>
        </w:rPr>
        <w:t xml:space="preserve"> </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before="200" w:lineRule="auto"/>
        <w:jc w:val="center"/>
        <w:rPr>
          <w:rFonts w:ascii="IBM Plex Serif" w:cs="IBM Plex Serif" w:eastAsia="IBM Plex Serif" w:hAnsi="IBM Plex Serif"/>
        </w:rPr>
      </w:pPr>
      <w:r w:rsidDel="00000000" w:rsidR="00000000" w:rsidRPr="00000000">
        <w:rPr>
          <w:rFonts w:ascii="IBM Plex Serif" w:cs="IBM Plex Serif" w:eastAsia="IBM Plex Serif" w:hAnsi="IBM Plex Serif"/>
          <w:b w:val="1"/>
          <w:rtl w:val="0"/>
        </w:rPr>
        <w:t xml:space="preserve">Integrantes</w:t>
      </w:r>
      <w:r w:rsidDel="00000000" w:rsidR="00000000" w:rsidRPr="00000000">
        <w:rPr>
          <w:rFonts w:ascii="IBM Plex Serif" w:cs="IBM Plex Serif" w:eastAsia="IBM Plex Serif" w:hAnsi="IBM Plex Serif"/>
          <w:rtl w:val="0"/>
        </w:rPr>
        <w:t xml:space="preserve"> </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jc w:val="center"/>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Calle Huamantinco, Luis Eduardo</w:t>
        <w:tab/>
        <w:tab/>
        <w:tab/>
        <w:tab/>
        <w:tab/>
        <w:t xml:space="preserve">22200255 </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jc w:val="center"/>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Calongos Jara, Leonid</w:t>
        <w:tab/>
        <w:tab/>
        <w:tab/>
        <w:tab/>
        <w:tab/>
        <w:tab/>
        <w:t xml:space="preserve">22200102 </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jc w:val="center"/>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Flores Cóngora, Paolo Luis</w:t>
      </w:r>
      <w:r w:rsidDel="00000000" w:rsidR="00000000" w:rsidRPr="00000000">
        <w:rPr>
          <w:rFonts w:ascii="Calibri" w:cs="Calibri" w:eastAsia="Calibri" w:hAnsi="Calibri"/>
          <w:rtl w:val="0"/>
        </w:rPr>
        <w:tab/>
        <w:tab/>
        <w:tab/>
        <w:tab/>
        <w:tab/>
        <w:tab/>
      </w:r>
      <w:r w:rsidDel="00000000" w:rsidR="00000000" w:rsidRPr="00000000">
        <w:rPr>
          <w:rFonts w:ascii="IBM Plex Serif" w:cs="IBM Plex Serif" w:eastAsia="IBM Plex Serif" w:hAnsi="IBM Plex Serif"/>
          <w:rtl w:val="0"/>
        </w:rPr>
        <w:t xml:space="preserve">22200232 </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jc w:val="center"/>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Matthew Alexandre, Pariona Molina</w:t>
        <w:tab/>
        <w:tab/>
        <w:tab/>
        <w:tab/>
        <w:t xml:space="preserve">22200235 </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ind w:firstLine="720"/>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Calderón Matias, Diego Alonso</w:t>
        <w:tab/>
        <w:tab/>
        <w:tab/>
        <w:tab/>
        <w:tab/>
        <w:t xml:space="preserve">22200074</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ind w:firstLine="720"/>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Luján Vila, Frank José</w:t>
      </w:r>
      <w:r w:rsidDel="00000000" w:rsidR="00000000" w:rsidRPr="00000000">
        <w:rPr>
          <w:rFonts w:ascii="Calibri" w:cs="Calibri" w:eastAsia="Calibri" w:hAnsi="Calibri"/>
          <w:rtl w:val="0"/>
        </w:rPr>
        <w:tab/>
        <w:tab/>
        <w:tab/>
        <w:tab/>
        <w:tab/>
        <w:tab/>
      </w:r>
      <w:r w:rsidDel="00000000" w:rsidR="00000000" w:rsidRPr="00000000">
        <w:rPr>
          <w:rFonts w:ascii="IBM Plex Serif" w:cs="IBM Plex Serif" w:eastAsia="IBM Plex Serif" w:hAnsi="IBM Plex Serif"/>
          <w:rtl w:val="0"/>
        </w:rPr>
        <w:t xml:space="preserve">12200058 </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jc w:val="center"/>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  </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jc w:val="center"/>
        <w:rPr>
          <w:rFonts w:ascii="IBM Plex Serif" w:cs="IBM Plex Serif" w:eastAsia="IBM Plex Serif" w:hAnsi="IBM Plex Serif"/>
        </w:rPr>
      </w:pPr>
      <w:r w:rsidDel="00000000" w:rsidR="00000000" w:rsidRPr="00000000">
        <w:rPr>
          <w:rFonts w:ascii="IBM Plex Serif" w:cs="IBM Plex Serif" w:eastAsia="IBM Plex Serif" w:hAnsi="IBM Plex Serif"/>
          <w:b w:val="1"/>
          <w:rtl w:val="0"/>
        </w:rPr>
        <w:t xml:space="preserve"> </w:t>
      </w:r>
      <w:r w:rsidDel="00000000" w:rsidR="00000000" w:rsidRPr="00000000">
        <w:rPr>
          <w:rFonts w:ascii="IBM Plex Serif" w:cs="IBM Plex Serif" w:eastAsia="IBM Plex Serif" w:hAnsi="IBM Plex Serif"/>
          <w:rtl w:val="0"/>
        </w:rPr>
        <w:t xml:space="preserve"> </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jc w:val="center"/>
        <w:rPr>
          <w:rFonts w:ascii="IBM Plex Serif" w:cs="IBM Plex Serif" w:eastAsia="IBM Plex Serif" w:hAnsi="IBM Plex Serif"/>
        </w:rPr>
      </w:pPr>
      <w:r w:rsidDel="00000000" w:rsidR="00000000" w:rsidRPr="00000000">
        <w:rPr>
          <w:rFonts w:ascii="IBM Plex Serif" w:cs="IBM Plex Serif" w:eastAsia="IBM Plex Serif" w:hAnsi="IBM Plex Serif"/>
          <w:b w:val="1"/>
          <w:rtl w:val="0"/>
        </w:rPr>
        <w:t xml:space="preserve"> </w:t>
      </w:r>
      <w:r w:rsidDel="00000000" w:rsidR="00000000" w:rsidRPr="00000000">
        <w:rPr>
          <w:rFonts w:ascii="IBM Plex Serif" w:cs="IBM Plex Serif" w:eastAsia="IBM Plex Serif" w:hAnsi="IBM Plex Serif"/>
          <w:rtl w:val="0"/>
        </w:rPr>
        <w:t xml:space="preserve"> </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jc w:val="center"/>
        <w:rPr>
          <w:rFonts w:ascii="IBM Plex Serif" w:cs="IBM Plex Serif" w:eastAsia="IBM Plex Serif" w:hAnsi="IBM Plex Serif"/>
        </w:rPr>
      </w:pPr>
      <w:r w:rsidDel="00000000" w:rsidR="00000000" w:rsidRPr="00000000">
        <w:rPr>
          <w:rFonts w:ascii="IBM Plex Serif" w:cs="IBM Plex Serif" w:eastAsia="IBM Plex Serif" w:hAnsi="IBM Plex Serif"/>
          <w:b w:val="1"/>
          <w:rtl w:val="0"/>
        </w:rPr>
        <w:t xml:space="preserve"> </w:t>
      </w:r>
      <w:r w:rsidDel="00000000" w:rsidR="00000000" w:rsidRPr="00000000">
        <w:rPr>
          <w:rFonts w:ascii="IBM Plex Serif" w:cs="IBM Plex Serif" w:eastAsia="IBM Plex Serif" w:hAnsi="IBM Plex Serif"/>
          <w:rtl w:val="0"/>
        </w:rPr>
        <w:t xml:space="preserve"> </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ind w:firstLine="1980"/>
        <w:rPr>
          <w:rFonts w:ascii="IBM Plex Serif" w:cs="IBM Plex Serif" w:eastAsia="IBM Plex Serif" w:hAnsi="IBM Plex Serif"/>
        </w:rPr>
      </w:pPr>
      <w:r w:rsidDel="00000000" w:rsidR="00000000" w:rsidRPr="00000000">
        <w:rPr>
          <w:rFonts w:ascii="IBM Plex Serif" w:cs="IBM Plex Serif" w:eastAsia="IBM Plex Serif" w:hAnsi="IBM Plex Serif"/>
          <w:b w:val="1"/>
          <w:rtl w:val="0"/>
        </w:rPr>
        <w:t xml:space="preserve">Curso:</w:t>
      </w:r>
      <w:r w:rsidDel="00000000" w:rsidR="00000000" w:rsidRPr="00000000">
        <w:rPr>
          <w:rFonts w:ascii="IBM Plex Serif" w:cs="IBM Plex Serif" w:eastAsia="IBM Plex Serif" w:hAnsi="IBM Plex Serif"/>
          <w:rtl w:val="0"/>
        </w:rPr>
        <w:t xml:space="preserve"> Gestión de la Configuración del Software. </w:t>
      </w:r>
    </w:p>
    <w:p w:rsidR="00000000" w:rsidDel="00000000" w:rsidP="00000000" w:rsidRDefault="00000000" w:rsidRPr="00000000" w14:paraId="00000013">
      <w:pPr>
        <w:spacing w:after="200" w:line="276" w:lineRule="auto"/>
        <w:ind w:left="720" w:hanging="360"/>
        <w:jc w:val="center"/>
        <w:rPr>
          <w:rFonts w:ascii="IBM Plex Serif" w:cs="IBM Plex Serif" w:eastAsia="IBM Plex Serif" w:hAnsi="IBM Plex Serif"/>
          <w:b w:val="1"/>
          <w:sz w:val="24"/>
          <w:szCs w:val="24"/>
        </w:rPr>
      </w:pPr>
      <w:r w:rsidDel="00000000" w:rsidR="00000000" w:rsidRPr="00000000">
        <w:rPr>
          <w:rFonts w:ascii="IBM Plex Serif" w:cs="IBM Plex Serif" w:eastAsia="IBM Plex Serif" w:hAnsi="IBM Plex Serif"/>
          <w:b w:val="1"/>
          <w:rtl w:val="0"/>
        </w:rPr>
        <w:t xml:space="preserve">Docente:</w:t>
      </w:r>
      <w:r w:rsidDel="00000000" w:rsidR="00000000" w:rsidRPr="00000000">
        <w:rPr>
          <w:rFonts w:ascii="IBM Plex Serif" w:cs="IBM Plex Serif" w:eastAsia="IBM Plex Serif" w:hAnsi="IBM Plex Serif"/>
          <w:rtl w:val="0"/>
        </w:rPr>
        <w:t xml:space="preserve"> Wong Portillo, Lenis Rossi. </w:t>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spacing w:after="200" w:before="200" w:lineRule="auto"/>
        <w:jc w:val="center"/>
        <w:rPr>
          <w:rFonts w:ascii="IBM Plex Serif" w:cs="IBM Plex Serif" w:eastAsia="IBM Plex Serif" w:hAnsi="IBM Plex Serif"/>
          <w:b w:val="1"/>
          <w:sz w:val="24"/>
          <w:szCs w:val="24"/>
        </w:rPr>
      </w:pPr>
      <w:r w:rsidDel="00000000" w:rsidR="00000000" w:rsidRPr="00000000">
        <w:rPr>
          <w:rFonts w:ascii="IBM Plex Serif" w:cs="IBM Plex Serif" w:eastAsia="IBM Plex Serif" w:hAnsi="IBM Plex Serif"/>
          <w:b w:val="1"/>
          <w:sz w:val="24"/>
          <w:szCs w:val="24"/>
          <w:rtl w:val="0"/>
        </w:rPr>
        <w:t xml:space="preserve">ÍNDICE</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spacing w:after="200" w:before="200" w:lineRule="auto"/>
        <w:jc w:val="center"/>
        <w:rPr>
          <w:rFonts w:ascii="IBM Plex Serif" w:cs="IBM Plex Serif" w:eastAsia="IBM Plex Serif" w:hAnsi="IBM Plex Serif"/>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jlazbontmrqg">
            <w:r w:rsidDel="00000000" w:rsidR="00000000" w:rsidRPr="00000000">
              <w:rPr>
                <w:rFonts w:ascii="IBM Plex Serif" w:cs="IBM Plex Serif" w:eastAsia="IBM Plex Serif" w:hAnsi="IBM Plex Serif"/>
                <w:b w:val="1"/>
                <w:i w:val="0"/>
                <w:smallCaps w:val="0"/>
                <w:strike w:val="0"/>
                <w:color w:val="000000"/>
                <w:sz w:val="22"/>
                <w:szCs w:val="22"/>
                <w:u w:val="none"/>
                <w:shd w:fill="auto" w:val="clear"/>
                <w:vertAlign w:val="baseline"/>
                <w:rtl w:val="0"/>
              </w:rPr>
              <w:t xml:space="preserve">I. Introducción:</w:t>
              <w:tab/>
              <w:t xml:space="preserve">3</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eefgzxe7g4r">
            <w:r w:rsidDel="00000000" w:rsidR="00000000" w:rsidRPr="00000000">
              <w:rPr>
                <w:rFonts w:ascii="IBM Plex Serif" w:cs="IBM Plex Serif" w:eastAsia="IBM Plex Serif" w:hAnsi="IBM Plex Serif"/>
                <w:b w:val="1"/>
                <w:i w:val="0"/>
                <w:smallCaps w:val="0"/>
                <w:strike w:val="0"/>
                <w:color w:val="000000"/>
                <w:sz w:val="22"/>
                <w:szCs w:val="22"/>
                <w:u w:val="none"/>
                <w:shd w:fill="auto" w:val="clear"/>
                <w:vertAlign w:val="baseline"/>
                <w:rtl w:val="0"/>
              </w:rPr>
              <w:t xml:space="preserve">II. Detalles del Proyecto:</w:t>
              <w:tab/>
              <w:t xml:space="preserve">3</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bjyglec54b6">
            <w:r w:rsidDel="00000000" w:rsidR="00000000" w:rsidRPr="00000000">
              <w:rPr>
                <w:rFonts w:ascii="IBM Plex Serif" w:cs="IBM Plex Serif" w:eastAsia="IBM Plex Serif" w:hAnsi="IBM Plex Serif"/>
                <w:b w:val="1"/>
                <w:i w:val="0"/>
                <w:smallCaps w:val="0"/>
                <w:strike w:val="0"/>
                <w:color w:val="000000"/>
                <w:sz w:val="22"/>
                <w:szCs w:val="22"/>
                <w:u w:val="none"/>
                <w:shd w:fill="auto" w:val="clear"/>
                <w:vertAlign w:val="baseline"/>
                <w:rtl w:val="0"/>
              </w:rPr>
              <w:t xml:space="preserve">III. Casos de Prueba:</w:t>
              <w:tab/>
              <w:t xml:space="preserve">3</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vlzmrfeg0k6">
            <w:r w:rsidDel="00000000" w:rsidR="00000000" w:rsidRPr="00000000">
              <w:rPr>
                <w:rFonts w:ascii="IBM Plex Serif" w:cs="IBM Plex Serif" w:eastAsia="IBM Plex Serif" w:hAnsi="IBM Plex Serif"/>
                <w:b w:val="1"/>
                <w:i w:val="0"/>
                <w:smallCaps w:val="0"/>
                <w:strike w:val="0"/>
                <w:color w:val="000000"/>
                <w:sz w:val="22"/>
                <w:szCs w:val="22"/>
                <w:u w:val="none"/>
                <w:shd w:fill="auto" w:val="clear"/>
                <w:vertAlign w:val="baseline"/>
                <w:rtl w:val="0"/>
              </w:rPr>
              <w:t xml:space="preserve">IV. Resultados de las Pruebas:</w:t>
              <w:tab/>
              <w:t xml:space="preserve">8</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6sf2i7clmpq">
            <w:r w:rsidDel="00000000" w:rsidR="00000000" w:rsidRPr="00000000">
              <w:rPr>
                <w:rFonts w:ascii="IBM Plex Serif" w:cs="IBM Plex Serif" w:eastAsia="IBM Plex Serif" w:hAnsi="IBM Plex Serif"/>
                <w:b w:val="1"/>
                <w:i w:val="0"/>
                <w:smallCaps w:val="0"/>
                <w:strike w:val="0"/>
                <w:color w:val="000000"/>
                <w:sz w:val="22"/>
                <w:szCs w:val="22"/>
                <w:u w:val="none"/>
                <w:shd w:fill="auto" w:val="clear"/>
                <w:vertAlign w:val="baseline"/>
                <w:rtl w:val="0"/>
              </w:rPr>
              <w:t xml:space="preserve">V. Feedback de los Usuarios:</w:t>
              <w:tab/>
              <w:t xml:space="preserve">8</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8fa3ci2kckg">
            <w:r w:rsidDel="00000000" w:rsidR="00000000" w:rsidRPr="00000000">
              <w:rPr>
                <w:rFonts w:ascii="IBM Plex Serif" w:cs="IBM Plex Serif" w:eastAsia="IBM Plex Serif" w:hAnsi="IBM Plex Serif"/>
                <w:b w:val="1"/>
                <w:i w:val="0"/>
                <w:smallCaps w:val="0"/>
                <w:strike w:val="0"/>
                <w:color w:val="000000"/>
                <w:sz w:val="22"/>
                <w:szCs w:val="22"/>
                <w:u w:val="none"/>
                <w:shd w:fill="auto" w:val="clear"/>
                <w:vertAlign w:val="baseline"/>
                <w:rtl w:val="0"/>
              </w:rPr>
              <w:t xml:space="preserve">VI. Conclusiones:</w:t>
              <w:tab/>
              <w:t xml:space="preserve">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spacing w:after="200" w:before="200" w:lineRule="auto"/>
        <w:jc w:val="center"/>
        <w:rPr>
          <w:rFonts w:ascii="IBM Plex Serif" w:cs="IBM Plex Serif" w:eastAsia="IBM Plex Serif" w:hAnsi="IBM Plex Serif"/>
          <w:sz w:val="24"/>
          <w:szCs w:val="24"/>
        </w:rPr>
      </w:pPr>
      <w:r w:rsidDel="00000000" w:rsidR="00000000" w:rsidRPr="00000000">
        <w:rPr>
          <w:rtl w:val="0"/>
        </w:rPr>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spacing w:after="200" w:before="200" w:lineRule="auto"/>
        <w:jc w:val="center"/>
        <w:rPr>
          <w:rFonts w:ascii="IBM Plex Serif" w:cs="IBM Plex Serif" w:eastAsia="IBM Plex Serif" w:hAnsi="IBM Plex Serif"/>
          <w:sz w:val="24"/>
          <w:szCs w:val="24"/>
        </w:rPr>
      </w:pPr>
      <w:r w:rsidDel="00000000" w:rsidR="00000000" w:rsidRPr="00000000">
        <w:rPr>
          <w:rtl w:val="0"/>
        </w:rPr>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spacing w:after="200" w:before="200" w:lineRule="auto"/>
        <w:jc w:val="center"/>
        <w:rPr>
          <w:rFonts w:ascii="IBM Plex Serif" w:cs="IBM Plex Serif" w:eastAsia="IBM Plex Serif" w:hAnsi="IBM Plex Serif"/>
          <w:sz w:val="24"/>
          <w:szCs w:val="24"/>
        </w:rPr>
      </w:pPr>
      <w:r w:rsidDel="00000000" w:rsidR="00000000" w:rsidRPr="00000000">
        <w:rPr>
          <w:rtl w:val="0"/>
        </w:rPr>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spacing w:after="200" w:before="200" w:lineRule="auto"/>
        <w:jc w:val="center"/>
        <w:rPr>
          <w:rFonts w:ascii="IBM Plex Serif" w:cs="IBM Plex Serif" w:eastAsia="IBM Plex Serif" w:hAnsi="IBM Plex Serif"/>
          <w:sz w:val="24"/>
          <w:szCs w:val="24"/>
        </w:rPr>
      </w:pPr>
      <w:r w:rsidDel="00000000" w:rsidR="00000000" w:rsidRPr="00000000">
        <w:rPr>
          <w:rtl w:val="0"/>
        </w:rPr>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spacing w:after="200" w:before="200" w:lineRule="auto"/>
        <w:jc w:val="center"/>
        <w:rPr>
          <w:rFonts w:ascii="IBM Plex Serif" w:cs="IBM Plex Serif" w:eastAsia="IBM Plex Serif" w:hAnsi="IBM Plex Serif"/>
          <w:sz w:val="24"/>
          <w:szCs w:val="24"/>
        </w:rPr>
      </w:pPr>
      <w:r w:rsidDel="00000000" w:rsidR="00000000" w:rsidRPr="00000000">
        <w:rPr>
          <w:rtl w:val="0"/>
        </w:rPr>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spacing w:after="200" w:before="200" w:lineRule="auto"/>
        <w:jc w:val="center"/>
        <w:rPr>
          <w:rFonts w:ascii="IBM Plex Serif" w:cs="IBM Plex Serif" w:eastAsia="IBM Plex Serif" w:hAnsi="IBM Plex Serif"/>
          <w:sz w:val="24"/>
          <w:szCs w:val="24"/>
        </w:rPr>
      </w:pPr>
      <w:r w:rsidDel="00000000" w:rsidR="00000000" w:rsidRPr="00000000">
        <w:rPr>
          <w:rtl w:val="0"/>
        </w:rPr>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spacing w:after="200" w:before="200" w:lineRule="auto"/>
        <w:jc w:val="center"/>
        <w:rPr>
          <w:rFonts w:ascii="IBM Plex Serif" w:cs="IBM Plex Serif" w:eastAsia="IBM Plex Serif" w:hAnsi="IBM Plex Serif"/>
          <w:sz w:val="24"/>
          <w:szCs w:val="24"/>
        </w:rPr>
      </w:pPr>
      <w:r w:rsidDel="00000000" w:rsidR="00000000" w:rsidRPr="00000000">
        <w:rPr>
          <w:rtl w:val="0"/>
        </w:rPr>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spacing w:after="200" w:before="200" w:lineRule="auto"/>
        <w:jc w:val="center"/>
        <w:rPr>
          <w:rFonts w:ascii="IBM Plex Serif" w:cs="IBM Plex Serif" w:eastAsia="IBM Plex Serif" w:hAnsi="IBM Plex Serif"/>
          <w:sz w:val="24"/>
          <w:szCs w:val="24"/>
        </w:rPr>
      </w:pPr>
      <w:r w:rsidDel="00000000" w:rsidR="00000000" w:rsidRPr="00000000">
        <w:rPr>
          <w:rtl w:val="0"/>
        </w:rPr>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spacing w:after="200" w:before="200" w:lineRule="auto"/>
        <w:jc w:val="center"/>
        <w:rPr>
          <w:rFonts w:ascii="IBM Plex Serif" w:cs="IBM Plex Serif" w:eastAsia="IBM Plex Serif" w:hAnsi="IBM Plex Serif"/>
          <w:sz w:val="24"/>
          <w:szCs w:val="24"/>
        </w:rPr>
      </w:pPr>
      <w:r w:rsidDel="00000000" w:rsidR="00000000" w:rsidRPr="00000000">
        <w:rPr>
          <w:rtl w:val="0"/>
        </w:rPr>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spacing w:after="200" w:before="200" w:lineRule="auto"/>
        <w:jc w:val="center"/>
        <w:rPr>
          <w:rFonts w:ascii="IBM Plex Serif" w:cs="IBM Plex Serif" w:eastAsia="IBM Plex Serif" w:hAnsi="IBM Plex Serif"/>
          <w:sz w:val="24"/>
          <w:szCs w:val="24"/>
        </w:rPr>
      </w:pPr>
      <w:r w:rsidDel="00000000" w:rsidR="00000000" w:rsidRPr="00000000">
        <w:rPr>
          <w:rtl w:val="0"/>
        </w:rPr>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spacing w:after="200" w:before="200" w:lineRule="auto"/>
        <w:jc w:val="center"/>
        <w:rPr>
          <w:rFonts w:ascii="IBM Plex Serif" w:cs="IBM Plex Serif" w:eastAsia="IBM Plex Serif" w:hAnsi="IBM Plex Serif"/>
          <w:sz w:val="24"/>
          <w:szCs w:val="24"/>
        </w:rPr>
      </w:pPr>
      <w:r w:rsidDel="00000000" w:rsidR="00000000" w:rsidRPr="00000000">
        <w:rPr>
          <w:rtl w:val="0"/>
        </w:rPr>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spacing w:after="200" w:before="200" w:lineRule="auto"/>
        <w:jc w:val="center"/>
        <w:rPr>
          <w:rFonts w:ascii="IBM Plex Serif" w:cs="IBM Plex Serif" w:eastAsia="IBM Plex Serif" w:hAnsi="IBM Plex Serif"/>
          <w:sz w:val="24"/>
          <w:szCs w:val="24"/>
        </w:rPr>
      </w:pPr>
      <w:r w:rsidDel="00000000" w:rsidR="00000000" w:rsidRPr="00000000">
        <w:rPr>
          <w:rtl w:val="0"/>
        </w:rPr>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spacing w:after="200" w:before="200" w:lineRule="auto"/>
        <w:jc w:val="center"/>
        <w:rPr>
          <w:rFonts w:ascii="IBM Plex Serif" w:cs="IBM Plex Serif" w:eastAsia="IBM Plex Serif" w:hAnsi="IBM Plex Serif"/>
          <w:sz w:val="24"/>
          <w:szCs w:val="24"/>
        </w:rPr>
      </w:pPr>
      <w:r w:rsidDel="00000000" w:rsidR="00000000" w:rsidRPr="00000000">
        <w:rPr>
          <w:rtl w:val="0"/>
        </w:rPr>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spacing w:after="200" w:before="200" w:lineRule="auto"/>
        <w:jc w:val="center"/>
        <w:rPr>
          <w:rFonts w:ascii="IBM Plex Serif" w:cs="IBM Plex Serif" w:eastAsia="IBM Plex Serif" w:hAnsi="IBM Plex Serif"/>
          <w:sz w:val="24"/>
          <w:szCs w:val="24"/>
        </w:rPr>
      </w:pPr>
      <w:r w:rsidDel="00000000" w:rsidR="00000000" w:rsidRPr="00000000">
        <w:rPr>
          <w:rtl w:val="0"/>
        </w:rPr>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spacing w:after="200" w:before="200" w:lineRule="auto"/>
        <w:jc w:val="left"/>
        <w:rPr>
          <w:rFonts w:ascii="IBM Plex Serif" w:cs="IBM Plex Serif" w:eastAsia="IBM Plex Serif" w:hAnsi="IBM Plex Serif"/>
          <w:sz w:val="24"/>
          <w:szCs w:val="24"/>
        </w:rPr>
      </w:pPr>
      <w:r w:rsidDel="00000000" w:rsidR="00000000" w:rsidRPr="00000000">
        <w:rPr>
          <w:rtl w:val="0"/>
        </w:rPr>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spacing w:after="200" w:before="200" w:lineRule="auto"/>
        <w:jc w:val="left"/>
        <w:rPr>
          <w:rFonts w:ascii="IBM Plex Serif" w:cs="IBM Plex Serif" w:eastAsia="IBM Plex Serif" w:hAnsi="IBM Plex Serif"/>
          <w:sz w:val="24"/>
          <w:szCs w:val="24"/>
        </w:rPr>
      </w:pPr>
      <w:r w:rsidDel="00000000" w:rsidR="00000000" w:rsidRPr="00000000">
        <w:rPr>
          <w:rtl w:val="0"/>
        </w:rPr>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spacing w:after="200" w:before="200" w:lineRule="auto"/>
        <w:jc w:val="left"/>
        <w:rPr>
          <w:rFonts w:ascii="IBM Plex Serif" w:cs="IBM Plex Serif" w:eastAsia="IBM Plex Serif" w:hAnsi="IBM Plex Serif"/>
          <w:sz w:val="24"/>
          <w:szCs w:val="24"/>
        </w:rPr>
      </w:pPr>
      <w:r w:rsidDel="00000000" w:rsidR="00000000" w:rsidRPr="00000000">
        <w:rPr>
          <w:rtl w:val="0"/>
        </w:rPr>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spacing w:after="200" w:before="200" w:lineRule="auto"/>
        <w:jc w:val="center"/>
        <w:rPr>
          <w:rFonts w:ascii="IBM Plex Serif" w:cs="IBM Plex Serif" w:eastAsia="IBM Plex Serif" w:hAnsi="IBM Plex Serif"/>
          <w:sz w:val="24"/>
          <w:szCs w:val="24"/>
        </w:rPr>
      </w:pPr>
      <w:r w:rsidDel="00000000" w:rsidR="00000000" w:rsidRPr="00000000">
        <w:rPr>
          <w:rFonts w:ascii="IBM Plex Serif" w:cs="IBM Plex Serif" w:eastAsia="IBM Plex Serif" w:hAnsi="IBM Plex Serif"/>
          <w:b w:val="1"/>
          <w:sz w:val="24"/>
          <w:szCs w:val="24"/>
          <w:rtl w:val="0"/>
        </w:rPr>
        <w:t xml:space="preserve">PEP-IUAT: Pruebas de aceptación del usuario</w:t>
      </w:r>
      <w:r w:rsidDel="00000000" w:rsidR="00000000" w:rsidRPr="00000000">
        <w:rPr>
          <w:rtl w:val="0"/>
        </w:rPr>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spacing w:after="200" w:before="200" w:lineRule="auto"/>
        <w:ind w:left="0" w:firstLine="0"/>
        <w:rPr>
          <w:rFonts w:ascii="IBM Plex Serif" w:cs="IBM Plex Serif" w:eastAsia="IBM Plex Serif" w:hAnsi="IBM Plex Serif"/>
        </w:rPr>
      </w:pPr>
      <w:r w:rsidDel="00000000" w:rsidR="00000000" w:rsidRPr="00000000">
        <w:rPr>
          <w:rtl w:val="0"/>
        </w:rPr>
      </w:r>
    </w:p>
    <w:p w:rsidR="00000000" w:rsidDel="00000000" w:rsidP="00000000" w:rsidRDefault="00000000" w:rsidRPr="00000000" w14:paraId="00000032">
      <w:pPr>
        <w:pStyle w:val="Heading1"/>
        <w:numPr>
          <w:ilvl w:val="0"/>
          <w:numId w:val="39"/>
        </w:numPr>
        <w:pBdr>
          <w:top w:color="auto" w:space="0" w:sz="0" w:val="none"/>
          <w:left w:color="auto" w:space="0" w:sz="0" w:val="none"/>
          <w:bottom w:color="auto" w:space="0" w:sz="0" w:val="none"/>
          <w:right w:color="auto" w:space="0" w:sz="0" w:val="none"/>
          <w:between w:color="auto" w:space="0" w:sz="0" w:val="none"/>
        </w:pBdr>
        <w:shd w:fill="ffffff" w:val="clear"/>
        <w:spacing w:after="200" w:before="200" w:lineRule="auto"/>
        <w:ind w:left="425.19685039370086" w:hanging="360"/>
        <w:rPr>
          <w:sz w:val="22"/>
          <w:szCs w:val="22"/>
        </w:rPr>
      </w:pPr>
      <w:bookmarkStart w:colFirst="0" w:colLast="0" w:name="_jlazbontmrqg" w:id="0"/>
      <w:bookmarkEnd w:id="0"/>
      <w:r w:rsidDel="00000000" w:rsidR="00000000" w:rsidRPr="00000000">
        <w:rPr>
          <w:rtl w:val="0"/>
        </w:rPr>
        <w:t xml:space="preserve">Introducción</w:t>
      </w:r>
      <w:r w:rsidDel="00000000" w:rsidR="00000000" w:rsidRPr="00000000">
        <w:rPr>
          <w:sz w:val="22"/>
          <w:szCs w:val="22"/>
          <w:rtl w:val="0"/>
        </w:rPr>
        <w:t xml:space="preserve">:</w:t>
      </w:r>
    </w:p>
    <w:p w:rsidR="00000000" w:rsidDel="00000000" w:rsidP="00000000" w:rsidRDefault="00000000" w:rsidRPr="00000000" w14:paraId="00000033">
      <w:pPr>
        <w:ind w:left="425.19685039370086" w:firstLine="0"/>
        <w:jc w:val="both"/>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Este informe se estructura para presentar los resultados de las pruebas planteadas en el informe de Pruebas de integración a los usuarios. Se plantea detallar los casos de uso evaluados, y proporcionar recomendaciones finales antes de la implementación oficial del sistema en el entorno operativo.</w:t>
      </w:r>
      <w:r w:rsidDel="00000000" w:rsidR="00000000" w:rsidRPr="00000000">
        <w:rPr>
          <w:rtl w:val="0"/>
        </w:rPr>
      </w:r>
    </w:p>
    <w:p w:rsidR="00000000" w:rsidDel="00000000" w:rsidP="00000000" w:rsidRDefault="00000000" w:rsidRPr="00000000" w14:paraId="00000034">
      <w:pPr>
        <w:ind w:left="425.19685039370086" w:firstLine="0"/>
        <w:rPr/>
      </w:pPr>
      <w:r w:rsidDel="00000000" w:rsidR="00000000" w:rsidRPr="00000000">
        <w:rPr>
          <w:rtl w:val="0"/>
        </w:rPr>
      </w:r>
    </w:p>
    <w:p w:rsidR="00000000" w:rsidDel="00000000" w:rsidP="00000000" w:rsidRDefault="00000000" w:rsidRPr="00000000" w14:paraId="00000035">
      <w:pPr>
        <w:pStyle w:val="Heading1"/>
        <w:numPr>
          <w:ilvl w:val="0"/>
          <w:numId w:val="39"/>
        </w:numPr>
        <w:ind w:left="425.19685039370086" w:hanging="360"/>
        <w:rPr/>
      </w:pPr>
      <w:bookmarkStart w:colFirst="0" w:colLast="0" w:name="_ieefgzxe7g4r" w:id="1"/>
      <w:bookmarkEnd w:id="1"/>
      <w:r w:rsidDel="00000000" w:rsidR="00000000" w:rsidRPr="00000000">
        <w:rPr>
          <w:rtl w:val="0"/>
        </w:rPr>
        <w:t xml:space="preserve">Detalles del Proyecto:</w:t>
      </w:r>
    </w:p>
    <w:p w:rsidR="00000000" w:rsidDel="00000000" w:rsidP="00000000" w:rsidRDefault="00000000" w:rsidRPr="00000000" w14:paraId="00000036">
      <w:pPr>
        <w:ind w:left="425.19685039370086" w:firstLine="0"/>
        <w:rPr/>
      </w:pPr>
      <w:r w:rsidDel="00000000" w:rsidR="00000000" w:rsidRPr="00000000">
        <w:rPr>
          <w:rtl w:val="0"/>
        </w:rPr>
      </w:r>
    </w:p>
    <w:p w:rsidR="00000000" w:rsidDel="00000000" w:rsidP="00000000" w:rsidRDefault="00000000" w:rsidRPr="00000000" w14:paraId="00000037">
      <w:pPr>
        <w:numPr>
          <w:ilvl w:val="0"/>
          <w:numId w:val="45"/>
        </w:numPr>
        <w:pBdr>
          <w:top w:color="auto" w:space="0" w:sz="0" w:val="none"/>
          <w:bottom w:color="auto" w:space="0" w:sz="0" w:val="none"/>
          <w:right w:color="auto" w:space="0" w:sz="0" w:val="none"/>
          <w:between w:color="auto" w:space="0" w:sz="0" w:val="none"/>
        </w:pBdr>
        <w:ind w:left="850.3937007874017" w:hanging="360"/>
        <w:rPr>
          <w:rFonts w:ascii="IBM Plex Serif" w:cs="IBM Plex Serif" w:eastAsia="IBM Plex Serif" w:hAnsi="IBM Plex Serif"/>
          <w:sz w:val="22"/>
          <w:szCs w:val="22"/>
        </w:rPr>
      </w:pPr>
      <w:r w:rsidDel="00000000" w:rsidR="00000000" w:rsidRPr="00000000">
        <w:rPr>
          <w:rFonts w:ascii="IBM Plex Serif" w:cs="IBM Plex Serif" w:eastAsia="IBM Plex Serif" w:hAnsi="IBM Plex Serif"/>
          <w:rtl w:val="0"/>
        </w:rPr>
        <w:t xml:space="preserve">Nombre del Proyecto: PLATAFORMA DE EVALUACIÓN DE PROFESORES - PEP </w:t>
      </w:r>
    </w:p>
    <w:p w:rsidR="00000000" w:rsidDel="00000000" w:rsidP="00000000" w:rsidRDefault="00000000" w:rsidRPr="00000000" w14:paraId="00000038">
      <w:pPr>
        <w:numPr>
          <w:ilvl w:val="0"/>
          <w:numId w:val="14"/>
        </w:numPr>
        <w:pBdr>
          <w:top w:color="auto" w:space="0" w:sz="0" w:val="none"/>
          <w:bottom w:color="auto" w:space="0" w:sz="0" w:val="none"/>
          <w:right w:color="auto" w:space="0" w:sz="0" w:val="none"/>
          <w:between w:color="auto" w:space="0" w:sz="0" w:val="none"/>
        </w:pBdr>
        <w:ind w:left="850.3937007874017" w:hanging="360"/>
        <w:rPr>
          <w:rFonts w:ascii="IBM Plex Serif" w:cs="IBM Plex Serif" w:eastAsia="IBM Plex Serif" w:hAnsi="IBM Plex Serif"/>
          <w:sz w:val="22"/>
          <w:szCs w:val="22"/>
        </w:rPr>
      </w:pPr>
      <w:r w:rsidDel="00000000" w:rsidR="00000000" w:rsidRPr="00000000">
        <w:rPr>
          <w:rFonts w:ascii="IBM Plex Serif" w:cs="IBM Plex Serif" w:eastAsia="IBM Plex Serif" w:hAnsi="IBM Plex Serif"/>
          <w:rtl w:val="0"/>
        </w:rPr>
        <w:t xml:space="preserve">Fecha de Inicio y Fin: 08/11/2024 </w:t>
      </w:r>
    </w:p>
    <w:p w:rsidR="00000000" w:rsidDel="00000000" w:rsidP="00000000" w:rsidRDefault="00000000" w:rsidRPr="00000000" w14:paraId="00000039">
      <w:pPr>
        <w:numPr>
          <w:ilvl w:val="0"/>
          <w:numId w:val="3"/>
        </w:numPr>
        <w:pBdr>
          <w:top w:color="auto" w:space="0" w:sz="0" w:val="none"/>
          <w:bottom w:color="auto" w:space="0" w:sz="0" w:val="none"/>
          <w:right w:color="auto" w:space="0" w:sz="0" w:val="none"/>
          <w:between w:color="auto" w:space="0" w:sz="0" w:val="none"/>
        </w:pBdr>
        <w:ind w:left="850.3937007874017" w:hanging="360"/>
        <w:rPr>
          <w:rFonts w:ascii="IBM Plex Serif" w:cs="IBM Plex Serif" w:eastAsia="IBM Plex Serif" w:hAnsi="IBM Plex Serif"/>
          <w:sz w:val="22"/>
          <w:szCs w:val="22"/>
        </w:rPr>
      </w:pPr>
      <w:r w:rsidDel="00000000" w:rsidR="00000000" w:rsidRPr="00000000">
        <w:rPr>
          <w:rFonts w:ascii="IBM Plex Serif" w:cs="IBM Plex Serif" w:eastAsia="IBM Plex Serif" w:hAnsi="IBM Plex Serif"/>
          <w:rtl w:val="0"/>
        </w:rPr>
        <w:t xml:space="preserve">Fecha de Inicio y Fin: 22/11/2024 </w:t>
      </w:r>
    </w:p>
    <w:p w:rsidR="00000000" w:rsidDel="00000000" w:rsidP="00000000" w:rsidRDefault="00000000" w:rsidRPr="00000000" w14:paraId="0000003A">
      <w:pPr>
        <w:numPr>
          <w:ilvl w:val="0"/>
          <w:numId w:val="21"/>
        </w:numPr>
        <w:pBdr>
          <w:top w:color="auto" w:space="0" w:sz="0" w:val="none"/>
          <w:bottom w:color="auto" w:space="0" w:sz="0" w:val="none"/>
          <w:right w:color="auto" w:space="0" w:sz="0" w:val="none"/>
          <w:between w:color="auto" w:space="0" w:sz="0" w:val="none"/>
        </w:pBdr>
        <w:ind w:left="850.3937007874017" w:hanging="360"/>
        <w:rPr>
          <w:rFonts w:ascii="IBM Plex Serif" w:cs="IBM Plex Serif" w:eastAsia="IBM Plex Serif" w:hAnsi="IBM Plex Serif"/>
          <w:sz w:val="22"/>
          <w:szCs w:val="22"/>
        </w:rPr>
      </w:pPr>
      <w:r w:rsidDel="00000000" w:rsidR="00000000" w:rsidRPr="00000000">
        <w:rPr>
          <w:rFonts w:ascii="IBM Plex Serif" w:cs="IBM Plex Serif" w:eastAsia="IBM Plex Serif" w:hAnsi="IBM Plex Serif"/>
          <w:rtl w:val="0"/>
        </w:rPr>
        <w:t xml:space="preserve">Versión del Software: PEP v1.0 </w:t>
      </w:r>
    </w:p>
    <w:p w:rsidR="00000000" w:rsidDel="00000000" w:rsidP="00000000" w:rsidRDefault="00000000" w:rsidRPr="00000000" w14:paraId="0000003B">
      <w:pPr>
        <w:numPr>
          <w:ilvl w:val="0"/>
          <w:numId w:val="30"/>
        </w:numPr>
        <w:pBdr>
          <w:top w:color="auto" w:space="0" w:sz="0" w:val="none"/>
          <w:bottom w:color="auto" w:space="0" w:sz="0" w:val="none"/>
          <w:right w:color="auto" w:space="0" w:sz="0" w:val="none"/>
          <w:between w:color="auto" w:space="0" w:sz="0" w:val="none"/>
        </w:pBdr>
        <w:ind w:left="850.3937007874017" w:hanging="360"/>
        <w:rPr>
          <w:rFonts w:ascii="IBM Plex Serif" w:cs="IBM Plex Serif" w:eastAsia="IBM Plex Serif" w:hAnsi="IBM Plex Serif"/>
          <w:sz w:val="22"/>
          <w:szCs w:val="22"/>
        </w:rPr>
      </w:pPr>
      <w:r w:rsidDel="00000000" w:rsidR="00000000" w:rsidRPr="00000000">
        <w:rPr>
          <w:rFonts w:ascii="IBM Plex Serif" w:cs="IBM Plex Serif" w:eastAsia="IBM Plex Serif" w:hAnsi="IBM Plex Serif"/>
          <w:rtl w:val="0"/>
        </w:rPr>
        <w:t xml:space="preserve">Entorno de Prueba:  </w:t>
      </w:r>
    </w:p>
    <w:p w:rsidR="00000000" w:rsidDel="00000000" w:rsidP="00000000" w:rsidRDefault="00000000" w:rsidRPr="00000000" w14:paraId="0000003C">
      <w:pPr>
        <w:numPr>
          <w:ilvl w:val="0"/>
          <w:numId w:val="29"/>
        </w:numPr>
        <w:pBdr>
          <w:top w:color="auto" w:space="0" w:sz="0" w:val="none"/>
          <w:bottom w:color="auto" w:space="0" w:sz="0" w:val="none"/>
          <w:right w:color="auto" w:space="0" w:sz="0" w:val="none"/>
          <w:between w:color="auto" w:space="0" w:sz="0" w:val="none"/>
        </w:pBdr>
        <w:ind w:left="1275.5905511811022" w:hanging="360"/>
        <w:rPr>
          <w:rFonts w:ascii="IBM Plex Serif" w:cs="IBM Plex Serif" w:eastAsia="IBM Plex Serif" w:hAnsi="IBM Plex Serif"/>
          <w:sz w:val="22"/>
          <w:szCs w:val="22"/>
        </w:rPr>
      </w:pPr>
      <w:r w:rsidDel="00000000" w:rsidR="00000000" w:rsidRPr="00000000">
        <w:rPr>
          <w:rFonts w:ascii="IBM Plex Serif" w:cs="IBM Plex Serif" w:eastAsia="IBM Plex Serif" w:hAnsi="IBM Plex Serif"/>
          <w:rtl w:val="0"/>
        </w:rPr>
        <w:t xml:space="preserve">Sistema Operativo: Windows 10  </w:t>
      </w:r>
    </w:p>
    <w:p w:rsidR="00000000" w:rsidDel="00000000" w:rsidP="00000000" w:rsidRDefault="00000000" w:rsidRPr="00000000" w14:paraId="0000003D">
      <w:pPr>
        <w:numPr>
          <w:ilvl w:val="0"/>
          <w:numId w:val="34"/>
        </w:numPr>
        <w:pBdr>
          <w:top w:color="auto" w:space="0" w:sz="0" w:val="none"/>
          <w:bottom w:color="auto" w:space="0" w:sz="0" w:val="none"/>
          <w:right w:color="auto" w:space="0" w:sz="0" w:val="none"/>
          <w:between w:color="auto" w:space="0" w:sz="0" w:val="none"/>
        </w:pBdr>
        <w:ind w:left="1275.5905511811022" w:hanging="360"/>
        <w:rPr>
          <w:rFonts w:ascii="IBM Plex Serif" w:cs="IBM Plex Serif" w:eastAsia="IBM Plex Serif" w:hAnsi="IBM Plex Serif"/>
          <w:sz w:val="22"/>
          <w:szCs w:val="22"/>
        </w:rPr>
      </w:pPr>
      <w:r w:rsidDel="00000000" w:rsidR="00000000" w:rsidRPr="00000000">
        <w:rPr>
          <w:rFonts w:ascii="IBM Plex Serif" w:cs="IBM Plex Serif" w:eastAsia="IBM Plex Serif" w:hAnsi="IBM Plex Serif"/>
          <w:rtl w:val="0"/>
        </w:rPr>
        <w:t xml:space="preserve">Navegadores: Google Chrome </w:t>
      </w:r>
    </w:p>
    <w:p w:rsidR="00000000" w:rsidDel="00000000" w:rsidP="00000000" w:rsidRDefault="00000000" w:rsidRPr="00000000" w14:paraId="0000003E">
      <w:pPr>
        <w:numPr>
          <w:ilvl w:val="0"/>
          <w:numId w:val="31"/>
        </w:numPr>
        <w:pBdr>
          <w:top w:color="auto" w:space="0" w:sz="0" w:val="none"/>
          <w:bottom w:color="auto" w:space="0" w:sz="0" w:val="none"/>
          <w:right w:color="auto" w:space="0" w:sz="0" w:val="none"/>
          <w:between w:color="auto" w:space="0" w:sz="0" w:val="none"/>
        </w:pBdr>
        <w:ind w:left="1275.5905511811022" w:hanging="360"/>
        <w:rPr>
          <w:rFonts w:ascii="IBM Plex Serif" w:cs="IBM Plex Serif" w:eastAsia="IBM Plex Serif" w:hAnsi="IBM Plex Serif"/>
          <w:sz w:val="22"/>
          <w:szCs w:val="22"/>
        </w:rPr>
      </w:pPr>
      <w:r w:rsidDel="00000000" w:rsidR="00000000" w:rsidRPr="00000000">
        <w:rPr>
          <w:rFonts w:ascii="IBM Plex Serif" w:cs="IBM Plex Serif" w:eastAsia="IBM Plex Serif" w:hAnsi="IBM Plex Serif"/>
          <w:rtl w:val="0"/>
        </w:rPr>
        <w:t xml:space="preserve">Dispositivos: Computadoras de escritorio. </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3F">
      <w:pPr>
        <w:pStyle w:val="Heading1"/>
        <w:ind w:left="0" w:firstLine="0"/>
        <w:rPr/>
      </w:pPr>
      <w:bookmarkStart w:colFirst="0" w:colLast="0" w:name="_x67dvpxpe8d9" w:id="2"/>
      <w:bookmarkEnd w:id="2"/>
      <w:r w:rsidDel="00000000" w:rsidR="00000000" w:rsidRPr="00000000">
        <w:rPr>
          <w:rtl w:val="0"/>
        </w:rPr>
      </w:r>
    </w:p>
    <w:p w:rsidR="00000000" w:rsidDel="00000000" w:rsidP="00000000" w:rsidRDefault="00000000" w:rsidRPr="00000000" w14:paraId="00000040">
      <w:pPr>
        <w:ind w:left="425.19685039370086" w:firstLine="0"/>
        <w:rPr/>
      </w:pPr>
      <w:r w:rsidDel="00000000" w:rsidR="00000000" w:rsidRPr="00000000">
        <w:rPr>
          <w:rtl w:val="0"/>
        </w:rPr>
      </w:r>
    </w:p>
    <w:p w:rsidR="00000000" w:rsidDel="00000000" w:rsidP="00000000" w:rsidRDefault="00000000" w:rsidRPr="00000000" w14:paraId="00000041">
      <w:pPr>
        <w:pStyle w:val="Heading1"/>
        <w:numPr>
          <w:ilvl w:val="0"/>
          <w:numId w:val="39"/>
        </w:numPr>
        <w:ind w:left="425.19685039370086" w:hanging="360"/>
        <w:rPr/>
      </w:pPr>
      <w:bookmarkStart w:colFirst="0" w:colLast="0" w:name="_pbjyglec54b6" w:id="3"/>
      <w:bookmarkEnd w:id="3"/>
      <w:r w:rsidDel="00000000" w:rsidR="00000000" w:rsidRPr="00000000">
        <w:rPr>
          <w:rtl w:val="0"/>
        </w:rPr>
        <w:t xml:space="preserve">Casos de Prueba:</w:t>
      </w:r>
    </w:p>
    <w:p w:rsidR="00000000" w:rsidDel="00000000" w:rsidP="00000000" w:rsidRDefault="00000000" w:rsidRPr="00000000" w14:paraId="00000042">
      <w:pPr>
        <w:ind w:left="425.19685039370086" w:firstLine="0"/>
        <w:rPr/>
      </w:pPr>
      <w:r w:rsidDel="00000000" w:rsidR="00000000" w:rsidRPr="00000000">
        <w:rPr>
          <w:rtl w:val="0"/>
        </w:rPr>
      </w:r>
    </w:p>
    <w:p w:rsidR="00000000" w:rsidDel="00000000" w:rsidP="00000000" w:rsidRDefault="00000000" w:rsidRPr="00000000" w14:paraId="00000043">
      <w:pPr>
        <w:numPr>
          <w:ilvl w:val="0"/>
          <w:numId w:val="7"/>
        </w:numPr>
        <w:ind w:left="720" w:hanging="360"/>
        <w:rPr>
          <w:rFonts w:ascii="IBM Plex Serif" w:cs="IBM Plex Serif" w:eastAsia="IBM Plex Serif" w:hAnsi="IBM Plex Serif"/>
          <w:b w:val="1"/>
        </w:rPr>
      </w:pPr>
      <w:r w:rsidDel="00000000" w:rsidR="00000000" w:rsidRPr="00000000">
        <w:rPr>
          <w:rFonts w:ascii="IBM Plex Serif" w:cs="IBM Plex Serif" w:eastAsia="IBM Plex Serif" w:hAnsi="IBM Plex Serif"/>
          <w:b w:val="1"/>
          <w:rtl w:val="0"/>
        </w:rPr>
        <w:t xml:space="preserve">Prueba 1:</w:t>
      </w:r>
    </w:p>
    <w:p w:rsidR="00000000" w:rsidDel="00000000" w:rsidP="00000000" w:rsidRDefault="00000000" w:rsidRPr="00000000" w14:paraId="00000044">
      <w:pPr>
        <w:numPr>
          <w:ilvl w:val="0"/>
          <w:numId w:val="26"/>
        </w:numPr>
        <w:pBdr>
          <w:top w:color="auto" w:space="0" w:sz="0" w:val="none"/>
          <w:bottom w:color="auto" w:space="0" w:sz="0" w:val="none"/>
          <w:right w:color="auto" w:space="0" w:sz="0" w:val="none"/>
          <w:between w:color="auto" w:space="0" w:sz="0" w:val="none"/>
        </w:pBdr>
        <w:ind w:left="992.1259842519685" w:hanging="283.46456692913375"/>
        <w:rPr>
          <w:rFonts w:ascii="IBM Plex Serif" w:cs="IBM Plex Serif" w:eastAsia="IBM Plex Serif" w:hAnsi="IBM Plex Serif"/>
          <w:u w:val="none"/>
        </w:rPr>
      </w:pPr>
      <w:r w:rsidDel="00000000" w:rsidR="00000000" w:rsidRPr="00000000">
        <w:rPr>
          <w:rFonts w:ascii="IBM Plex Serif" w:cs="IBM Plex Serif" w:eastAsia="IBM Plex Serif" w:hAnsi="IBM Plex Serif"/>
          <w:rtl w:val="0"/>
        </w:rPr>
        <w:t xml:space="preserve">  </w:t>
      </w:r>
      <w:r w:rsidDel="00000000" w:rsidR="00000000" w:rsidRPr="00000000">
        <w:rPr>
          <w:rFonts w:ascii="IBM Plex Serif" w:cs="IBM Plex Serif" w:eastAsia="IBM Plex Serif" w:hAnsi="IBM Plex Serif"/>
          <w:b w:val="1"/>
          <w:rtl w:val="0"/>
        </w:rPr>
        <w:t xml:space="preserve">Título: </w:t>
      </w:r>
      <w:r w:rsidDel="00000000" w:rsidR="00000000" w:rsidRPr="00000000">
        <w:rPr>
          <w:rFonts w:ascii="IBM Plex Serif" w:cs="IBM Plex Serif" w:eastAsia="IBM Plex Serif" w:hAnsi="IBM Plex Serif"/>
          <w:rtl w:val="0"/>
        </w:rPr>
        <w:t xml:space="preserve">Prueba de conexión a base de datos </w:t>
      </w:r>
    </w:p>
    <w:p w:rsidR="00000000" w:rsidDel="00000000" w:rsidP="00000000" w:rsidRDefault="00000000" w:rsidRPr="00000000" w14:paraId="00000045">
      <w:pPr>
        <w:numPr>
          <w:ilvl w:val="0"/>
          <w:numId w:val="26"/>
        </w:numPr>
        <w:pBdr>
          <w:top w:color="auto" w:space="0" w:sz="0" w:val="none"/>
          <w:bottom w:color="auto" w:space="0" w:sz="0" w:val="none"/>
          <w:right w:color="auto" w:space="0" w:sz="0" w:val="none"/>
          <w:between w:color="auto" w:space="0" w:sz="0" w:val="none"/>
        </w:pBdr>
        <w:ind w:left="1080" w:hanging="360"/>
        <w:rPr>
          <w:rFonts w:ascii="IBM Plex Serif" w:cs="IBM Plex Serif" w:eastAsia="IBM Plex Serif" w:hAnsi="IBM Plex Serif"/>
        </w:rPr>
      </w:pPr>
      <w:r w:rsidDel="00000000" w:rsidR="00000000" w:rsidRPr="00000000">
        <w:rPr>
          <w:rFonts w:ascii="IBM Plex Serif" w:cs="IBM Plex Serif" w:eastAsia="IBM Plex Serif" w:hAnsi="IBM Plex Serif"/>
          <w:b w:val="1"/>
          <w:rtl w:val="0"/>
        </w:rPr>
        <w:t xml:space="preserve">Fecha:</w:t>
      </w:r>
      <w:r w:rsidDel="00000000" w:rsidR="00000000" w:rsidRPr="00000000">
        <w:rPr>
          <w:rFonts w:ascii="IBM Plex Serif" w:cs="IBM Plex Serif" w:eastAsia="IBM Plex Serif" w:hAnsi="IBM Plex Serif"/>
          <w:rtl w:val="0"/>
        </w:rPr>
        <w:t xml:space="preserve"> 05/11/2024 </w:t>
      </w:r>
    </w:p>
    <w:p w:rsidR="00000000" w:rsidDel="00000000" w:rsidP="00000000" w:rsidRDefault="00000000" w:rsidRPr="00000000" w14:paraId="00000046">
      <w:pPr>
        <w:numPr>
          <w:ilvl w:val="0"/>
          <w:numId w:val="36"/>
        </w:numPr>
        <w:pBdr>
          <w:top w:color="auto" w:space="0" w:sz="0" w:val="none"/>
          <w:bottom w:color="auto" w:space="0" w:sz="0" w:val="none"/>
          <w:right w:color="auto" w:space="0" w:sz="0" w:val="none"/>
          <w:between w:color="auto" w:space="0" w:sz="0" w:val="none"/>
        </w:pBdr>
        <w:ind w:left="1080" w:hanging="360"/>
        <w:rPr>
          <w:rFonts w:ascii="IBM Plex Serif" w:cs="IBM Plex Serif" w:eastAsia="IBM Plex Serif" w:hAnsi="IBM Plex Serif"/>
        </w:rPr>
      </w:pPr>
      <w:r w:rsidDel="00000000" w:rsidR="00000000" w:rsidRPr="00000000">
        <w:rPr>
          <w:rFonts w:ascii="IBM Plex Serif" w:cs="IBM Plex Serif" w:eastAsia="IBM Plex Serif" w:hAnsi="IBM Plex Serif"/>
          <w:b w:val="1"/>
          <w:rtl w:val="0"/>
        </w:rPr>
        <w:t xml:space="preserve">Método utilizado: </w:t>
      </w:r>
      <w:r w:rsidDel="00000000" w:rsidR="00000000" w:rsidRPr="00000000">
        <w:rPr>
          <w:rFonts w:ascii="IBM Plex Serif" w:cs="IBM Plex Serif" w:eastAsia="IBM Plex Serif" w:hAnsi="IBM Plex Serif"/>
          <w:rtl w:val="0"/>
        </w:rPr>
        <w:t xml:space="preserve">Inspección del código fuente y ejecución de consultas SQL. </w:t>
      </w:r>
    </w:p>
    <w:p w:rsidR="00000000" w:rsidDel="00000000" w:rsidP="00000000" w:rsidRDefault="00000000" w:rsidRPr="00000000" w14:paraId="00000047">
      <w:pPr>
        <w:numPr>
          <w:ilvl w:val="0"/>
          <w:numId w:val="36"/>
        </w:numPr>
        <w:pBdr>
          <w:top w:color="auto" w:space="0" w:sz="0" w:val="none"/>
          <w:bottom w:color="auto" w:space="0" w:sz="0" w:val="none"/>
          <w:right w:color="auto" w:space="0" w:sz="0" w:val="none"/>
          <w:between w:color="auto" w:space="0" w:sz="0" w:val="none"/>
        </w:pBdr>
        <w:ind w:left="992.1259842519685" w:hanging="283.46456692913375"/>
        <w:rPr>
          <w:rFonts w:ascii="IBM Plex Serif" w:cs="IBM Plex Serif" w:eastAsia="IBM Plex Serif" w:hAnsi="IBM Plex Serif"/>
          <w:u w:val="none"/>
        </w:rPr>
      </w:pPr>
      <w:r w:rsidDel="00000000" w:rsidR="00000000" w:rsidRPr="00000000">
        <w:rPr>
          <w:rFonts w:ascii="IBM Plex Serif" w:cs="IBM Plex Serif" w:eastAsia="IBM Plex Serif" w:hAnsi="IBM Plex Serif"/>
          <w:b w:val="1"/>
          <w:rtl w:val="0"/>
        </w:rPr>
        <w:t xml:space="preserve"> Descripción del caso de prueba:</w:t>
      </w:r>
      <w:r w:rsidDel="00000000" w:rsidR="00000000" w:rsidRPr="00000000">
        <w:rPr>
          <w:rFonts w:ascii="IBM Plex Serif" w:cs="IBM Plex Serif" w:eastAsia="IBM Plex Serif" w:hAnsi="IBM Plex Serif"/>
          <w:rtl w:val="0"/>
        </w:rPr>
        <w:t xml:space="preserve"> Se verificará la conexión a la base de datos mediante la ejecución de una consulta simple y se comprobará que se obtengan los datos esperados. </w:t>
      </w:r>
    </w:p>
    <w:p w:rsidR="00000000" w:rsidDel="00000000" w:rsidP="00000000" w:rsidRDefault="00000000" w:rsidRPr="00000000" w14:paraId="00000048">
      <w:pPr>
        <w:ind w:left="720" w:firstLine="0"/>
        <w:rPr>
          <w:rFonts w:ascii="IBM Plex Serif" w:cs="IBM Plex Serif" w:eastAsia="IBM Plex Serif" w:hAnsi="IBM Plex Serif"/>
          <w:b w:val="1"/>
        </w:rPr>
      </w:pPr>
      <w:r w:rsidDel="00000000" w:rsidR="00000000" w:rsidRPr="00000000">
        <w:rPr>
          <w:rtl w:val="0"/>
        </w:rPr>
      </w:r>
    </w:p>
    <w:p w:rsidR="00000000" w:rsidDel="00000000" w:rsidP="00000000" w:rsidRDefault="00000000" w:rsidRPr="00000000" w14:paraId="00000049">
      <w:pPr>
        <w:ind w:left="720" w:firstLine="0"/>
        <w:rPr>
          <w:rFonts w:ascii="IBM Plex Serif" w:cs="IBM Plex Serif" w:eastAsia="IBM Plex Serif" w:hAnsi="IBM Plex Serif"/>
          <w:b w:val="1"/>
        </w:rPr>
      </w:pPr>
      <w:r w:rsidDel="00000000" w:rsidR="00000000" w:rsidRPr="00000000">
        <w:rPr>
          <w:rtl w:val="0"/>
        </w:rPr>
      </w:r>
    </w:p>
    <w:p w:rsidR="00000000" w:rsidDel="00000000" w:rsidP="00000000" w:rsidRDefault="00000000" w:rsidRPr="00000000" w14:paraId="0000004A">
      <w:pPr>
        <w:ind w:left="720" w:firstLine="0"/>
        <w:rPr>
          <w:rFonts w:ascii="IBM Plex Serif" w:cs="IBM Plex Serif" w:eastAsia="IBM Plex Serif" w:hAnsi="IBM Plex Serif"/>
          <w:b w:val="1"/>
        </w:rPr>
      </w:pPr>
      <w:r w:rsidDel="00000000" w:rsidR="00000000" w:rsidRPr="00000000">
        <w:rPr>
          <w:rtl w:val="0"/>
        </w:rPr>
      </w:r>
    </w:p>
    <w:p w:rsidR="00000000" w:rsidDel="00000000" w:rsidP="00000000" w:rsidRDefault="00000000" w:rsidRPr="00000000" w14:paraId="0000004B">
      <w:pPr>
        <w:numPr>
          <w:ilvl w:val="0"/>
          <w:numId w:val="7"/>
        </w:numPr>
        <w:ind w:left="720" w:hanging="360"/>
        <w:rPr>
          <w:rFonts w:ascii="IBM Plex Serif" w:cs="IBM Plex Serif" w:eastAsia="IBM Plex Serif" w:hAnsi="IBM Plex Serif"/>
        </w:rPr>
      </w:pPr>
      <w:r w:rsidDel="00000000" w:rsidR="00000000" w:rsidRPr="00000000">
        <w:rPr>
          <w:rFonts w:ascii="IBM Plex Serif" w:cs="IBM Plex Serif" w:eastAsia="IBM Plex Serif" w:hAnsi="IBM Plex Serif"/>
          <w:b w:val="1"/>
          <w:rtl w:val="0"/>
        </w:rPr>
        <w:t xml:space="preserve">Prueba 2:</w:t>
      </w:r>
    </w:p>
    <w:p w:rsidR="00000000" w:rsidDel="00000000" w:rsidP="00000000" w:rsidRDefault="00000000" w:rsidRPr="00000000" w14:paraId="0000004C">
      <w:pPr>
        <w:numPr>
          <w:ilvl w:val="0"/>
          <w:numId w:val="15"/>
        </w:numPr>
        <w:pBdr>
          <w:top w:color="auto" w:space="0" w:sz="0" w:val="none"/>
          <w:bottom w:color="auto" w:space="0" w:sz="0" w:val="none"/>
          <w:right w:color="auto" w:space="0" w:sz="0" w:val="none"/>
          <w:between w:color="auto" w:space="0" w:sz="0" w:val="none"/>
        </w:pBdr>
        <w:ind w:left="1080" w:hanging="360"/>
        <w:rPr>
          <w:rFonts w:ascii="Times New Roman" w:cs="Times New Roman" w:eastAsia="Times New Roman" w:hAnsi="Times New Roman"/>
        </w:rPr>
      </w:pPr>
      <w:r w:rsidDel="00000000" w:rsidR="00000000" w:rsidRPr="00000000">
        <w:rPr>
          <w:rFonts w:ascii="IBM Plex Serif" w:cs="IBM Plex Serif" w:eastAsia="IBM Plex Serif" w:hAnsi="IBM Plex Serif"/>
          <w:b w:val="1"/>
          <w:rtl w:val="0"/>
        </w:rPr>
        <w:t xml:space="preserve">Título</w:t>
      </w:r>
      <w:r w:rsidDel="00000000" w:rsidR="00000000" w:rsidRPr="00000000">
        <w:rPr>
          <w:rFonts w:ascii="IBM Plex Serif" w:cs="IBM Plex Serif" w:eastAsia="IBM Plex Serif" w:hAnsi="IBM Plex Serif"/>
          <w:rtl w:val="0"/>
        </w:rPr>
        <w:t xml:space="preserve">: Prueba de ingreso con usuario registrado </w:t>
      </w:r>
    </w:p>
    <w:p w:rsidR="00000000" w:rsidDel="00000000" w:rsidP="00000000" w:rsidRDefault="00000000" w:rsidRPr="00000000" w14:paraId="0000004D">
      <w:pPr>
        <w:numPr>
          <w:ilvl w:val="0"/>
          <w:numId w:val="37"/>
        </w:numPr>
        <w:pBdr>
          <w:top w:color="auto" w:space="0" w:sz="0" w:val="none"/>
          <w:bottom w:color="auto" w:space="0" w:sz="0" w:val="none"/>
          <w:right w:color="auto" w:space="0" w:sz="0" w:val="none"/>
          <w:between w:color="auto" w:space="0" w:sz="0" w:val="none"/>
        </w:pBdr>
        <w:ind w:left="1080" w:hanging="360"/>
        <w:rPr>
          <w:rFonts w:ascii="Times New Roman" w:cs="Times New Roman" w:eastAsia="Times New Roman" w:hAnsi="Times New Roman"/>
        </w:rPr>
      </w:pPr>
      <w:r w:rsidDel="00000000" w:rsidR="00000000" w:rsidRPr="00000000">
        <w:rPr>
          <w:rFonts w:ascii="IBM Plex Serif" w:cs="IBM Plex Serif" w:eastAsia="IBM Plex Serif" w:hAnsi="IBM Plex Serif"/>
          <w:b w:val="1"/>
          <w:rtl w:val="0"/>
        </w:rPr>
        <w:t xml:space="preserve">Fecha</w:t>
      </w:r>
      <w:r w:rsidDel="00000000" w:rsidR="00000000" w:rsidRPr="00000000">
        <w:rPr>
          <w:rFonts w:ascii="IBM Plex Serif" w:cs="IBM Plex Serif" w:eastAsia="IBM Plex Serif" w:hAnsi="IBM Plex Serif"/>
          <w:rtl w:val="0"/>
        </w:rPr>
        <w:t xml:space="preserve">: 06/11/2024 </w:t>
      </w:r>
    </w:p>
    <w:p w:rsidR="00000000" w:rsidDel="00000000" w:rsidP="00000000" w:rsidRDefault="00000000" w:rsidRPr="00000000" w14:paraId="0000004E">
      <w:pPr>
        <w:numPr>
          <w:ilvl w:val="0"/>
          <w:numId w:val="16"/>
        </w:numPr>
        <w:pBdr>
          <w:top w:color="auto" w:space="0" w:sz="0" w:val="none"/>
          <w:bottom w:color="auto" w:space="0" w:sz="0" w:val="none"/>
          <w:right w:color="auto" w:space="0" w:sz="0" w:val="none"/>
          <w:between w:color="auto" w:space="0" w:sz="0" w:val="none"/>
        </w:pBdr>
        <w:ind w:left="1080" w:hanging="360"/>
        <w:rPr>
          <w:rFonts w:ascii="Times New Roman" w:cs="Times New Roman" w:eastAsia="Times New Roman" w:hAnsi="Times New Roman"/>
        </w:rPr>
      </w:pPr>
      <w:r w:rsidDel="00000000" w:rsidR="00000000" w:rsidRPr="00000000">
        <w:rPr>
          <w:rFonts w:ascii="IBM Plex Serif" w:cs="IBM Plex Serif" w:eastAsia="IBM Plex Serif" w:hAnsi="IBM Plex Serif"/>
          <w:b w:val="1"/>
          <w:rtl w:val="0"/>
        </w:rPr>
        <w:t xml:space="preserve">Método utilizado: </w:t>
      </w:r>
      <w:r w:rsidDel="00000000" w:rsidR="00000000" w:rsidRPr="00000000">
        <w:rPr>
          <w:rFonts w:ascii="IBM Plex Serif" w:cs="IBM Plex Serif" w:eastAsia="IBM Plex Serif" w:hAnsi="IBM Plex Serif"/>
          <w:rtl w:val="0"/>
        </w:rPr>
        <w:t xml:space="preserve">Inspección del código fuente y ejecución de consultas SQL. </w:t>
      </w:r>
    </w:p>
    <w:p w:rsidR="00000000" w:rsidDel="00000000" w:rsidP="00000000" w:rsidRDefault="00000000" w:rsidRPr="00000000" w14:paraId="0000004F">
      <w:pPr>
        <w:numPr>
          <w:ilvl w:val="0"/>
          <w:numId w:val="33"/>
        </w:numPr>
        <w:pBdr>
          <w:top w:color="auto" w:space="0" w:sz="0" w:val="none"/>
          <w:bottom w:color="auto" w:space="0" w:sz="0" w:val="none"/>
          <w:right w:color="auto" w:space="0" w:sz="0" w:val="none"/>
          <w:between w:color="auto" w:space="0" w:sz="0" w:val="none"/>
        </w:pBdr>
        <w:ind w:left="1080" w:hanging="360"/>
        <w:rPr>
          <w:rFonts w:ascii="Times New Roman" w:cs="Times New Roman" w:eastAsia="Times New Roman" w:hAnsi="Times New Roman"/>
        </w:rPr>
      </w:pPr>
      <w:r w:rsidDel="00000000" w:rsidR="00000000" w:rsidRPr="00000000">
        <w:rPr>
          <w:rFonts w:ascii="IBM Plex Serif" w:cs="IBM Plex Serif" w:eastAsia="IBM Plex Serif" w:hAnsi="IBM Plex Serif"/>
          <w:b w:val="1"/>
          <w:rtl w:val="0"/>
        </w:rPr>
        <w:t xml:space="preserve">Descripción del caso de prueba</w:t>
      </w:r>
      <w:r w:rsidDel="00000000" w:rsidR="00000000" w:rsidRPr="00000000">
        <w:rPr>
          <w:rFonts w:ascii="IBM Plex Serif" w:cs="IBM Plex Serif" w:eastAsia="IBM Plex Serif" w:hAnsi="IBM Plex Serif"/>
          <w:rtl w:val="0"/>
        </w:rPr>
        <w:t xml:space="preserve">: Se verificará la conexión a la base de datos mediante la ejecución de una consulta simple y se comprobará que se obtengan los datos esperados.</w:t>
      </w:r>
    </w:p>
    <w:p w:rsidR="00000000" w:rsidDel="00000000" w:rsidP="00000000" w:rsidRDefault="00000000" w:rsidRPr="00000000" w14:paraId="00000050">
      <w:pPr>
        <w:pBdr>
          <w:top w:color="auto" w:space="0" w:sz="0" w:val="none"/>
          <w:bottom w:color="auto" w:space="0" w:sz="0" w:val="none"/>
          <w:right w:color="auto" w:space="0" w:sz="0" w:val="none"/>
          <w:between w:color="auto" w:space="0" w:sz="0" w:val="none"/>
        </w:pBdr>
        <w:ind w:left="720" w:firstLine="0"/>
        <w:rPr>
          <w:rFonts w:ascii="IBM Plex Serif" w:cs="IBM Plex Serif" w:eastAsia="IBM Plex Serif" w:hAnsi="IBM Plex Serif"/>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314325</wp:posOffset>
            </wp:positionV>
            <wp:extent cx="5731200" cy="2679700"/>
            <wp:effectExtent b="0" l="0" r="0" t="0"/>
            <wp:wrapTopAndBottom distB="114300" distT="114300"/>
            <wp:docPr id="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2679700"/>
                    </a:xfrm>
                    <a:prstGeom prst="rect"/>
                    <a:ln/>
                  </pic:spPr>
                </pic:pic>
              </a:graphicData>
            </a:graphic>
          </wp:anchor>
        </w:drawing>
      </w:r>
    </w:p>
    <w:p w:rsidR="00000000" w:rsidDel="00000000" w:rsidP="00000000" w:rsidRDefault="00000000" w:rsidRPr="00000000" w14:paraId="00000051">
      <w:pPr>
        <w:numPr>
          <w:ilvl w:val="0"/>
          <w:numId w:val="27"/>
        </w:numPr>
        <w:pBdr>
          <w:top w:color="auto" w:space="0" w:sz="0" w:val="none"/>
          <w:bottom w:color="auto" w:space="0" w:sz="0" w:val="none"/>
          <w:right w:color="auto" w:space="0" w:sz="0" w:val="none"/>
          <w:between w:color="auto" w:space="0" w:sz="0" w:val="none"/>
        </w:pBdr>
        <w:ind w:left="1133.858267716535" w:hanging="360"/>
        <w:rPr>
          <w:rFonts w:ascii="IBM Plex Serif" w:cs="IBM Plex Serif" w:eastAsia="IBM Plex Serif" w:hAnsi="IBM Plex Serif"/>
          <w:u w:val="none"/>
        </w:rPr>
      </w:pPr>
      <w:r w:rsidDel="00000000" w:rsidR="00000000" w:rsidRPr="00000000">
        <w:rPr>
          <w:rFonts w:ascii="IBM Plex Serif" w:cs="IBM Plex Serif" w:eastAsia="IBM Plex Serif" w:hAnsi="IBM Plex Serif"/>
          <w:rtl w:val="0"/>
        </w:rPr>
        <w:t xml:space="preserve"> </w:t>
      </w:r>
      <w:r w:rsidDel="00000000" w:rsidR="00000000" w:rsidRPr="00000000">
        <w:rPr>
          <w:rFonts w:ascii="IBM Plex Serif" w:cs="IBM Plex Serif" w:eastAsia="IBM Plex Serif" w:hAnsi="IBM Plex Serif"/>
          <w:b w:val="1"/>
          <w:rtl w:val="0"/>
        </w:rPr>
        <w:t xml:space="preserve">Resultados de usuarios 1:</w:t>
      </w:r>
      <w:r w:rsidDel="00000000" w:rsidR="00000000" w:rsidRPr="00000000">
        <w:rPr>
          <w:rFonts w:ascii="IBM Plex Serif" w:cs="IBM Plex Serif" w:eastAsia="IBM Plex Serif" w:hAnsi="IBM Plex Serif"/>
          <w:rtl w:val="0"/>
        </w:rPr>
        <w:t xml:space="preserve"> El usuario se logueó con éxito y accedió al sistema.</w:t>
      </w:r>
    </w:p>
    <w:p w:rsidR="00000000" w:rsidDel="00000000" w:rsidP="00000000" w:rsidRDefault="00000000" w:rsidRPr="00000000" w14:paraId="00000052">
      <w:pPr>
        <w:pBdr>
          <w:top w:color="auto" w:space="0" w:sz="0" w:val="none"/>
          <w:bottom w:color="auto" w:space="0" w:sz="0" w:val="none"/>
          <w:right w:color="auto" w:space="0" w:sz="0" w:val="none"/>
          <w:between w:color="auto" w:space="0" w:sz="0" w:val="none"/>
        </w:pBdr>
        <w:ind w:left="1440" w:firstLine="0"/>
        <w:rPr>
          <w:rFonts w:ascii="IBM Plex Serif" w:cs="IBM Plex Serif" w:eastAsia="IBM Plex Serif" w:hAnsi="IBM Plex Serif"/>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247650</wp:posOffset>
            </wp:positionV>
            <wp:extent cx="5731200" cy="2667000"/>
            <wp:effectExtent b="0" l="0" r="0" t="0"/>
            <wp:wrapTopAndBottom distB="114300" distT="11430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2667000"/>
                    </a:xfrm>
                    <a:prstGeom prst="rect"/>
                    <a:ln/>
                  </pic:spPr>
                </pic:pic>
              </a:graphicData>
            </a:graphic>
          </wp:anchor>
        </w:drawing>
      </w:r>
    </w:p>
    <w:p w:rsidR="00000000" w:rsidDel="00000000" w:rsidP="00000000" w:rsidRDefault="00000000" w:rsidRPr="00000000" w14:paraId="00000053">
      <w:pPr>
        <w:pBdr>
          <w:top w:color="auto" w:space="0" w:sz="0" w:val="none"/>
          <w:bottom w:color="auto" w:space="0" w:sz="0" w:val="none"/>
          <w:right w:color="auto" w:space="0" w:sz="0" w:val="none"/>
          <w:between w:color="auto" w:space="0" w:sz="0" w:val="none"/>
        </w:pBdr>
        <w:ind w:left="0" w:firstLine="0"/>
        <w:rPr>
          <w:rFonts w:ascii="IBM Plex Serif" w:cs="IBM Plex Serif" w:eastAsia="IBM Plex Serif" w:hAnsi="IBM Plex Serif"/>
        </w:rPr>
      </w:pPr>
      <w:r w:rsidDel="00000000" w:rsidR="00000000" w:rsidRPr="00000000">
        <w:rPr>
          <w:rtl w:val="0"/>
        </w:rPr>
      </w:r>
    </w:p>
    <w:p w:rsidR="00000000" w:rsidDel="00000000" w:rsidP="00000000" w:rsidRDefault="00000000" w:rsidRPr="00000000" w14:paraId="00000054">
      <w:pPr>
        <w:numPr>
          <w:ilvl w:val="0"/>
          <w:numId w:val="27"/>
        </w:numPr>
        <w:pBdr>
          <w:top w:color="auto" w:space="0" w:sz="0" w:val="none"/>
          <w:bottom w:color="auto" w:space="0" w:sz="0" w:val="none"/>
          <w:right w:color="auto" w:space="0" w:sz="0" w:val="none"/>
          <w:between w:color="auto" w:space="0" w:sz="0" w:val="none"/>
        </w:pBdr>
        <w:ind w:left="1133.858267716535" w:hanging="360"/>
        <w:rPr>
          <w:rFonts w:ascii="IBM Plex Serif" w:cs="IBM Plex Serif" w:eastAsia="IBM Plex Serif" w:hAnsi="IBM Plex Serif"/>
          <w:b w:val="1"/>
        </w:rPr>
      </w:pPr>
      <w:r w:rsidDel="00000000" w:rsidR="00000000" w:rsidRPr="00000000">
        <w:rPr>
          <w:rFonts w:ascii="IBM Plex Serif" w:cs="IBM Plex Serif" w:eastAsia="IBM Plex Serif" w:hAnsi="IBM Plex Serif"/>
          <w:b w:val="1"/>
          <w:rtl w:val="0"/>
        </w:rPr>
        <w:t xml:space="preserve">Resultados de usuarios 2:</w:t>
      </w:r>
      <w:r w:rsidDel="00000000" w:rsidR="00000000" w:rsidRPr="00000000">
        <w:rPr>
          <w:rFonts w:ascii="IBM Plex Serif" w:cs="IBM Plex Serif" w:eastAsia="IBM Plex Serif" w:hAnsi="IBM Plex Serif"/>
          <w:rtl w:val="0"/>
        </w:rPr>
        <w:t xml:space="preserve"> En caso el usuario haya olvidado su contraseña, accede a la opción olvidé contraseña y accede a una verificación de autenticación con código mediante su correo proporcionado para posteriormente cambiar su contraseña. El usuario recibe con éxito el código de autenticación</w:t>
      </w:r>
    </w:p>
    <w:p w:rsidR="00000000" w:rsidDel="00000000" w:rsidP="00000000" w:rsidRDefault="00000000" w:rsidRPr="00000000" w14:paraId="00000055">
      <w:pPr>
        <w:ind w:left="0" w:firstLine="0"/>
        <w:rPr>
          <w:rFonts w:ascii="IBM Plex Serif" w:cs="IBM Plex Serif" w:eastAsia="IBM Plex Serif" w:hAnsi="IBM Plex Serif"/>
          <w:b w:val="1"/>
        </w:rPr>
      </w:pPr>
      <w:r w:rsidDel="00000000" w:rsidR="00000000" w:rsidRPr="00000000">
        <w:rPr>
          <w:rtl w:val="0"/>
        </w:rPr>
      </w:r>
    </w:p>
    <w:p w:rsidR="00000000" w:rsidDel="00000000" w:rsidP="00000000" w:rsidRDefault="00000000" w:rsidRPr="00000000" w14:paraId="00000056">
      <w:pPr>
        <w:numPr>
          <w:ilvl w:val="0"/>
          <w:numId w:val="7"/>
        </w:numPr>
        <w:ind w:left="720" w:hanging="360"/>
        <w:rPr>
          <w:rFonts w:ascii="IBM Plex Serif" w:cs="IBM Plex Serif" w:eastAsia="IBM Plex Serif" w:hAnsi="IBM Plex Serif"/>
          <w:b w:val="1"/>
          <w:u w:val="none"/>
        </w:rPr>
      </w:pPr>
      <w:r w:rsidDel="00000000" w:rsidR="00000000" w:rsidRPr="00000000">
        <w:rPr>
          <w:rFonts w:ascii="IBM Plex Serif" w:cs="IBM Plex Serif" w:eastAsia="IBM Plex Serif" w:hAnsi="IBM Plex Serif"/>
          <w:b w:val="1"/>
          <w:rtl w:val="0"/>
        </w:rPr>
        <w:t xml:space="preserve">Prueba 3:</w:t>
      </w:r>
    </w:p>
    <w:p w:rsidR="00000000" w:rsidDel="00000000" w:rsidP="00000000" w:rsidRDefault="00000000" w:rsidRPr="00000000" w14:paraId="00000057">
      <w:pPr>
        <w:numPr>
          <w:ilvl w:val="0"/>
          <w:numId w:val="4"/>
        </w:numPr>
        <w:pBdr>
          <w:top w:color="auto" w:space="0" w:sz="0" w:val="none"/>
          <w:bottom w:color="auto" w:space="0" w:sz="0" w:val="none"/>
          <w:right w:color="auto" w:space="0" w:sz="0" w:val="none"/>
          <w:between w:color="auto" w:space="0" w:sz="0" w:val="none"/>
        </w:pBdr>
        <w:ind w:left="1080" w:hanging="360"/>
        <w:rPr>
          <w:rFonts w:ascii="IBM Plex Serif" w:cs="IBM Plex Serif" w:eastAsia="IBM Plex Serif" w:hAnsi="IBM Plex Serif"/>
        </w:rPr>
      </w:pPr>
      <w:r w:rsidDel="00000000" w:rsidR="00000000" w:rsidRPr="00000000">
        <w:rPr>
          <w:rFonts w:ascii="IBM Plex Serif" w:cs="IBM Plex Serif" w:eastAsia="IBM Plex Serif" w:hAnsi="IBM Plex Serif"/>
          <w:b w:val="1"/>
          <w:rtl w:val="0"/>
        </w:rPr>
        <w:t xml:space="preserve">Título:</w:t>
      </w:r>
      <w:r w:rsidDel="00000000" w:rsidR="00000000" w:rsidRPr="00000000">
        <w:rPr>
          <w:rFonts w:ascii="IBM Plex Serif" w:cs="IBM Plex Serif" w:eastAsia="IBM Plex Serif" w:hAnsi="IBM Plex Serif"/>
          <w:rtl w:val="0"/>
        </w:rPr>
        <w:t xml:space="preserve"> Prueba de búsqueda de profesor </w:t>
      </w:r>
    </w:p>
    <w:p w:rsidR="00000000" w:rsidDel="00000000" w:rsidP="00000000" w:rsidRDefault="00000000" w:rsidRPr="00000000" w14:paraId="00000058">
      <w:pPr>
        <w:numPr>
          <w:ilvl w:val="0"/>
          <w:numId w:val="38"/>
        </w:numPr>
        <w:pBdr>
          <w:top w:color="auto" w:space="0" w:sz="0" w:val="none"/>
          <w:bottom w:color="auto" w:space="0" w:sz="0" w:val="none"/>
          <w:right w:color="auto" w:space="0" w:sz="0" w:val="none"/>
          <w:between w:color="auto" w:space="0" w:sz="0" w:val="none"/>
        </w:pBdr>
        <w:ind w:left="1080" w:hanging="360"/>
        <w:rPr>
          <w:rFonts w:ascii="IBM Plex Serif" w:cs="IBM Plex Serif" w:eastAsia="IBM Plex Serif" w:hAnsi="IBM Plex Serif"/>
        </w:rPr>
      </w:pPr>
      <w:r w:rsidDel="00000000" w:rsidR="00000000" w:rsidRPr="00000000">
        <w:rPr>
          <w:rFonts w:ascii="IBM Plex Serif" w:cs="IBM Plex Serif" w:eastAsia="IBM Plex Serif" w:hAnsi="IBM Plex Serif"/>
          <w:b w:val="1"/>
          <w:rtl w:val="0"/>
        </w:rPr>
        <w:t xml:space="preserve">Fecha:</w:t>
      </w:r>
      <w:r w:rsidDel="00000000" w:rsidR="00000000" w:rsidRPr="00000000">
        <w:rPr>
          <w:rFonts w:ascii="IBM Plex Serif" w:cs="IBM Plex Serif" w:eastAsia="IBM Plex Serif" w:hAnsi="IBM Plex Serif"/>
          <w:rtl w:val="0"/>
        </w:rPr>
        <w:t xml:space="preserve"> 06/11/2024 </w:t>
      </w:r>
    </w:p>
    <w:p w:rsidR="00000000" w:rsidDel="00000000" w:rsidP="00000000" w:rsidRDefault="00000000" w:rsidRPr="00000000" w14:paraId="00000059">
      <w:pPr>
        <w:numPr>
          <w:ilvl w:val="0"/>
          <w:numId w:val="44"/>
        </w:numPr>
        <w:pBdr>
          <w:top w:color="auto" w:space="0" w:sz="0" w:val="none"/>
          <w:bottom w:color="auto" w:space="0" w:sz="0" w:val="none"/>
          <w:right w:color="auto" w:space="0" w:sz="0" w:val="none"/>
          <w:between w:color="auto" w:space="0" w:sz="0" w:val="none"/>
        </w:pBdr>
        <w:ind w:left="1080" w:hanging="360"/>
        <w:rPr>
          <w:rFonts w:ascii="IBM Plex Serif" w:cs="IBM Plex Serif" w:eastAsia="IBM Plex Serif" w:hAnsi="IBM Plex Serif"/>
        </w:rPr>
      </w:pPr>
      <w:r w:rsidDel="00000000" w:rsidR="00000000" w:rsidRPr="00000000">
        <w:rPr>
          <w:rFonts w:ascii="IBM Plex Serif" w:cs="IBM Plex Serif" w:eastAsia="IBM Plex Serif" w:hAnsi="IBM Plex Serif"/>
          <w:b w:val="1"/>
          <w:rtl w:val="0"/>
        </w:rPr>
        <w:t xml:space="preserve">Método utilizado: </w:t>
      </w:r>
      <w:r w:rsidDel="00000000" w:rsidR="00000000" w:rsidRPr="00000000">
        <w:rPr>
          <w:rFonts w:ascii="IBM Plex Serif" w:cs="IBM Plex Serif" w:eastAsia="IBM Plex Serif" w:hAnsi="IBM Plex Serif"/>
          <w:rtl w:val="0"/>
        </w:rPr>
        <w:t xml:space="preserve">Ingreso de un nombre de profesor en el campo de búsqueda y verificación de los resultados. </w:t>
      </w:r>
    </w:p>
    <w:p w:rsidR="00000000" w:rsidDel="00000000" w:rsidP="00000000" w:rsidRDefault="00000000" w:rsidRPr="00000000" w14:paraId="0000005A">
      <w:pPr>
        <w:numPr>
          <w:ilvl w:val="0"/>
          <w:numId w:val="17"/>
        </w:numPr>
        <w:pBdr>
          <w:top w:color="auto" w:space="0" w:sz="0" w:val="none"/>
          <w:bottom w:color="auto" w:space="0" w:sz="0" w:val="none"/>
          <w:right w:color="auto" w:space="0" w:sz="0" w:val="none"/>
          <w:between w:color="auto" w:space="0" w:sz="0" w:val="none"/>
        </w:pBdr>
        <w:ind w:left="1080" w:hanging="360"/>
        <w:rPr>
          <w:rFonts w:ascii="IBM Plex Serif" w:cs="IBM Plex Serif" w:eastAsia="IBM Plex Serif" w:hAnsi="IBM Plex Serif"/>
        </w:rPr>
      </w:pPr>
      <w:r w:rsidDel="00000000" w:rsidR="00000000" w:rsidRPr="00000000">
        <w:rPr>
          <w:rFonts w:ascii="IBM Plex Serif" w:cs="IBM Plex Serif" w:eastAsia="IBM Plex Serif" w:hAnsi="IBM Plex Serif"/>
          <w:b w:val="1"/>
          <w:rtl w:val="0"/>
        </w:rPr>
        <w:t xml:space="preserve">Descripción del caso de prueba: </w:t>
      </w:r>
      <w:r w:rsidDel="00000000" w:rsidR="00000000" w:rsidRPr="00000000">
        <w:rPr>
          <w:rFonts w:ascii="IBM Plex Serif" w:cs="IBM Plex Serif" w:eastAsia="IBM Plex Serif" w:hAnsi="IBM Plex Serif"/>
          <w:rtl w:val="0"/>
        </w:rPr>
        <w:t xml:space="preserve">Se ingresará el nombre de un profesor (por ejemplo, "Juan Pérez") en el campo de búsqueda, y se verificará que se muestre la información del profesor. </w:t>
      </w:r>
    </w:p>
    <w:p w:rsidR="00000000" w:rsidDel="00000000" w:rsidP="00000000" w:rsidRDefault="00000000" w:rsidRPr="00000000" w14:paraId="0000005B">
      <w:pPr>
        <w:pBdr>
          <w:top w:color="auto" w:space="0" w:sz="0" w:val="none"/>
          <w:bottom w:color="auto" w:space="0" w:sz="0" w:val="none"/>
          <w:right w:color="auto" w:space="0" w:sz="0" w:val="none"/>
          <w:between w:color="auto" w:space="0" w:sz="0" w:val="none"/>
        </w:pBdr>
        <w:ind w:left="720" w:firstLine="0"/>
        <w:rPr>
          <w:rFonts w:ascii="IBM Plex Serif" w:cs="IBM Plex Serif" w:eastAsia="IBM Plex Serif" w:hAnsi="IBM Plex Serif"/>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276225</wp:posOffset>
            </wp:positionV>
            <wp:extent cx="5731200" cy="2832100"/>
            <wp:effectExtent b="0" l="0" r="0" t="0"/>
            <wp:wrapTopAndBottom distB="114300" distT="114300"/>
            <wp:docPr id="5"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a:off x="0" y="0"/>
                      <a:ext cx="5731200" cy="2832100"/>
                    </a:xfrm>
                    <a:prstGeom prst="rect"/>
                    <a:ln/>
                  </pic:spPr>
                </pic:pic>
              </a:graphicData>
            </a:graphic>
          </wp:anchor>
        </w:drawing>
      </w:r>
    </w:p>
    <w:p w:rsidR="00000000" w:rsidDel="00000000" w:rsidP="00000000" w:rsidRDefault="00000000" w:rsidRPr="00000000" w14:paraId="0000005C">
      <w:pPr>
        <w:numPr>
          <w:ilvl w:val="0"/>
          <w:numId w:val="25"/>
        </w:numPr>
        <w:pBdr>
          <w:top w:color="auto" w:space="0" w:sz="0" w:val="none"/>
          <w:bottom w:color="auto" w:space="0" w:sz="0" w:val="none"/>
          <w:right w:color="auto" w:space="0" w:sz="0" w:val="none"/>
          <w:between w:color="auto" w:space="0" w:sz="0" w:val="none"/>
        </w:pBdr>
        <w:ind w:left="1440" w:hanging="360"/>
        <w:rPr>
          <w:rFonts w:ascii="IBM Plex Serif" w:cs="IBM Plex Serif" w:eastAsia="IBM Plex Serif" w:hAnsi="IBM Plex Serif"/>
          <w:b w:val="1"/>
        </w:rPr>
      </w:pPr>
      <w:r w:rsidDel="00000000" w:rsidR="00000000" w:rsidRPr="00000000">
        <w:rPr>
          <w:rFonts w:ascii="IBM Plex Serif" w:cs="IBM Plex Serif" w:eastAsia="IBM Plex Serif" w:hAnsi="IBM Plex Serif"/>
          <w:b w:val="1"/>
          <w:rtl w:val="0"/>
        </w:rPr>
        <w:t xml:space="preserve">Resultados de usuario:</w:t>
      </w:r>
      <w:r w:rsidDel="00000000" w:rsidR="00000000" w:rsidRPr="00000000">
        <w:rPr>
          <w:rFonts w:ascii="IBM Plex Serif" w:cs="IBM Plex Serif" w:eastAsia="IBM Plex Serif" w:hAnsi="IBM Plex Serif"/>
          <w:rtl w:val="0"/>
        </w:rPr>
        <w:t xml:space="preserve"> El usuario puede buscar a un profesor de manera exitosa. Además, el uso de filtros para una ubicación más rápida funciona correctamente.</w:t>
      </w:r>
    </w:p>
    <w:p w:rsidR="00000000" w:rsidDel="00000000" w:rsidP="00000000" w:rsidRDefault="00000000" w:rsidRPr="00000000" w14:paraId="0000005D">
      <w:pPr>
        <w:ind w:left="720" w:firstLine="0"/>
        <w:rPr>
          <w:rFonts w:ascii="IBM Plex Serif" w:cs="IBM Plex Serif" w:eastAsia="IBM Plex Serif" w:hAnsi="IBM Plex Serif"/>
          <w:b w:val="1"/>
        </w:rPr>
      </w:pPr>
      <w:r w:rsidDel="00000000" w:rsidR="00000000" w:rsidRPr="00000000">
        <w:rPr>
          <w:rtl w:val="0"/>
        </w:rPr>
      </w:r>
    </w:p>
    <w:p w:rsidR="00000000" w:rsidDel="00000000" w:rsidP="00000000" w:rsidRDefault="00000000" w:rsidRPr="00000000" w14:paraId="0000005E">
      <w:pPr>
        <w:numPr>
          <w:ilvl w:val="0"/>
          <w:numId w:val="7"/>
        </w:numPr>
        <w:ind w:left="720" w:hanging="360"/>
        <w:rPr>
          <w:rFonts w:ascii="IBM Plex Serif" w:cs="IBM Plex Serif" w:eastAsia="IBM Plex Serif" w:hAnsi="IBM Plex Serif"/>
          <w:b w:val="1"/>
          <w:u w:val="none"/>
        </w:rPr>
      </w:pPr>
      <w:r w:rsidDel="00000000" w:rsidR="00000000" w:rsidRPr="00000000">
        <w:rPr>
          <w:rFonts w:ascii="IBM Plex Serif" w:cs="IBM Plex Serif" w:eastAsia="IBM Plex Serif" w:hAnsi="IBM Plex Serif"/>
          <w:b w:val="1"/>
          <w:rtl w:val="0"/>
        </w:rPr>
        <w:t xml:space="preserve">Prueba 4:</w:t>
      </w:r>
    </w:p>
    <w:p w:rsidR="00000000" w:rsidDel="00000000" w:rsidP="00000000" w:rsidRDefault="00000000" w:rsidRPr="00000000" w14:paraId="0000005F">
      <w:pPr>
        <w:numPr>
          <w:ilvl w:val="0"/>
          <w:numId w:val="2"/>
        </w:numPr>
        <w:pBdr>
          <w:top w:color="auto" w:space="0" w:sz="0" w:val="none"/>
          <w:bottom w:color="auto" w:space="0" w:sz="0" w:val="none"/>
          <w:right w:color="auto" w:space="0" w:sz="0" w:val="none"/>
          <w:between w:color="auto" w:space="0" w:sz="0" w:val="none"/>
        </w:pBdr>
        <w:ind w:left="1080" w:hanging="360"/>
        <w:rPr>
          <w:rFonts w:ascii="Times New Roman" w:cs="Times New Roman" w:eastAsia="Times New Roman" w:hAnsi="Times New Roman"/>
        </w:rPr>
      </w:pPr>
      <w:r w:rsidDel="00000000" w:rsidR="00000000" w:rsidRPr="00000000">
        <w:rPr>
          <w:rFonts w:ascii="IBM Plex Serif" w:cs="IBM Plex Serif" w:eastAsia="IBM Plex Serif" w:hAnsi="IBM Plex Serif"/>
          <w:b w:val="1"/>
          <w:rtl w:val="0"/>
        </w:rPr>
        <w:t xml:space="preserve">Título</w:t>
      </w:r>
      <w:r w:rsidDel="00000000" w:rsidR="00000000" w:rsidRPr="00000000">
        <w:rPr>
          <w:rFonts w:ascii="IBM Plex Serif" w:cs="IBM Plex Serif" w:eastAsia="IBM Plex Serif" w:hAnsi="IBM Plex Serif"/>
          <w:rtl w:val="0"/>
        </w:rPr>
        <w:t xml:space="preserve">: Prueba de registro de estudiante </w:t>
      </w:r>
    </w:p>
    <w:p w:rsidR="00000000" w:rsidDel="00000000" w:rsidP="00000000" w:rsidRDefault="00000000" w:rsidRPr="00000000" w14:paraId="00000060">
      <w:pPr>
        <w:numPr>
          <w:ilvl w:val="0"/>
          <w:numId w:val="40"/>
        </w:numPr>
        <w:pBdr>
          <w:top w:color="auto" w:space="0" w:sz="0" w:val="none"/>
          <w:bottom w:color="auto" w:space="0" w:sz="0" w:val="none"/>
          <w:right w:color="auto" w:space="0" w:sz="0" w:val="none"/>
          <w:between w:color="auto" w:space="0" w:sz="0" w:val="none"/>
        </w:pBdr>
        <w:ind w:left="1080" w:hanging="360"/>
        <w:rPr>
          <w:rFonts w:ascii="Times New Roman" w:cs="Times New Roman" w:eastAsia="Times New Roman" w:hAnsi="Times New Roman"/>
        </w:rPr>
      </w:pPr>
      <w:r w:rsidDel="00000000" w:rsidR="00000000" w:rsidRPr="00000000">
        <w:rPr>
          <w:rFonts w:ascii="IBM Plex Serif" w:cs="IBM Plex Serif" w:eastAsia="IBM Plex Serif" w:hAnsi="IBM Plex Serif"/>
          <w:b w:val="1"/>
          <w:rtl w:val="0"/>
        </w:rPr>
        <w:t xml:space="preserve">Fecha</w:t>
      </w:r>
      <w:r w:rsidDel="00000000" w:rsidR="00000000" w:rsidRPr="00000000">
        <w:rPr>
          <w:rFonts w:ascii="IBM Plex Serif" w:cs="IBM Plex Serif" w:eastAsia="IBM Plex Serif" w:hAnsi="IBM Plex Serif"/>
          <w:rtl w:val="0"/>
        </w:rPr>
        <w:t xml:space="preserve">: 06/11/2024 </w:t>
      </w:r>
    </w:p>
    <w:p w:rsidR="00000000" w:rsidDel="00000000" w:rsidP="00000000" w:rsidRDefault="00000000" w:rsidRPr="00000000" w14:paraId="00000061">
      <w:pPr>
        <w:numPr>
          <w:ilvl w:val="0"/>
          <w:numId w:val="9"/>
        </w:numPr>
        <w:pBdr>
          <w:top w:color="auto" w:space="0" w:sz="0" w:val="none"/>
          <w:bottom w:color="auto" w:space="0" w:sz="0" w:val="none"/>
          <w:right w:color="auto" w:space="0" w:sz="0" w:val="none"/>
          <w:between w:color="auto" w:space="0" w:sz="0" w:val="none"/>
        </w:pBdr>
        <w:ind w:left="1080" w:hanging="360"/>
        <w:rPr>
          <w:rFonts w:ascii="Times New Roman" w:cs="Times New Roman" w:eastAsia="Times New Roman" w:hAnsi="Times New Roman"/>
        </w:rPr>
      </w:pPr>
      <w:r w:rsidDel="00000000" w:rsidR="00000000" w:rsidRPr="00000000">
        <w:rPr>
          <w:rFonts w:ascii="IBM Plex Serif" w:cs="IBM Plex Serif" w:eastAsia="IBM Plex Serif" w:hAnsi="IBM Plex Serif"/>
          <w:b w:val="1"/>
          <w:rtl w:val="0"/>
        </w:rPr>
        <w:t xml:space="preserve">Método utilizado:</w:t>
      </w:r>
      <w:r w:rsidDel="00000000" w:rsidR="00000000" w:rsidRPr="00000000">
        <w:rPr>
          <w:rFonts w:ascii="IBM Plex Serif" w:cs="IBM Plex Serif" w:eastAsia="IBM Plex Serif" w:hAnsi="IBM Plex Serif"/>
          <w:rtl w:val="0"/>
        </w:rPr>
        <w:t xml:space="preserve"> Ingreso de datos de un estudiante de la UNMSM y un estudiante de otra universidad. </w:t>
      </w:r>
    </w:p>
    <w:p w:rsidR="00000000" w:rsidDel="00000000" w:rsidP="00000000" w:rsidRDefault="00000000" w:rsidRPr="00000000" w14:paraId="00000062">
      <w:pPr>
        <w:numPr>
          <w:ilvl w:val="0"/>
          <w:numId w:val="8"/>
        </w:numPr>
        <w:pBdr>
          <w:top w:color="auto" w:space="0" w:sz="0" w:val="none"/>
          <w:bottom w:color="auto" w:space="0" w:sz="0" w:val="none"/>
          <w:right w:color="auto" w:space="0" w:sz="0" w:val="none"/>
          <w:between w:color="auto" w:space="0" w:sz="0" w:val="none"/>
        </w:pBdr>
        <w:ind w:left="1080" w:hanging="360"/>
        <w:rPr>
          <w:rFonts w:ascii="Times New Roman" w:cs="Times New Roman" w:eastAsia="Times New Roman" w:hAnsi="Times New Roman"/>
        </w:rPr>
      </w:pPr>
      <w:r w:rsidDel="00000000" w:rsidR="00000000" w:rsidRPr="00000000">
        <w:rPr>
          <w:rFonts w:ascii="IBM Plex Serif" w:cs="IBM Plex Serif" w:eastAsia="IBM Plex Serif" w:hAnsi="IBM Plex Serif"/>
          <w:b w:val="1"/>
          <w:rtl w:val="0"/>
        </w:rPr>
        <w:t xml:space="preserve">Descripción del caso de prueba</w:t>
      </w:r>
      <w:r w:rsidDel="00000000" w:rsidR="00000000" w:rsidRPr="00000000">
        <w:rPr>
          <w:rFonts w:ascii="IBM Plex Serif" w:cs="IBM Plex Serif" w:eastAsia="IBM Plex Serif" w:hAnsi="IBM Plex Serif"/>
          <w:rtl w:val="0"/>
        </w:rPr>
        <w:t xml:space="preserve">: Se intentará registrar un usuario con datos válidos de un estudiante de la UNMSM y otro usuario con datos ajenos a la UNMSM. </w:t>
      </w:r>
    </w:p>
    <w:p w:rsidR="00000000" w:rsidDel="00000000" w:rsidP="00000000" w:rsidRDefault="00000000" w:rsidRPr="00000000" w14:paraId="00000063">
      <w:pPr>
        <w:pBdr>
          <w:top w:color="auto" w:space="0" w:sz="0" w:val="none"/>
          <w:bottom w:color="auto" w:space="0" w:sz="0" w:val="none"/>
          <w:right w:color="auto" w:space="0" w:sz="0" w:val="none"/>
          <w:between w:color="auto" w:space="0" w:sz="0" w:val="none"/>
        </w:pBdr>
        <w:ind w:left="720" w:firstLine="0"/>
        <w:rPr>
          <w:rFonts w:ascii="IBM Plex Serif" w:cs="IBM Plex Serif" w:eastAsia="IBM Plex Serif" w:hAnsi="IBM Plex Serif"/>
        </w:rPr>
      </w:pPr>
      <w:r w:rsidDel="00000000" w:rsidR="00000000" w:rsidRPr="00000000">
        <w:rPr>
          <w:rtl w:val="0"/>
        </w:rPr>
      </w:r>
    </w:p>
    <w:p w:rsidR="00000000" w:rsidDel="00000000" w:rsidP="00000000" w:rsidRDefault="00000000" w:rsidRPr="00000000" w14:paraId="00000064">
      <w:pPr>
        <w:ind w:left="0" w:firstLine="0"/>
        <w:rPr>
          <w:rFonts w:ascii="IBM Plex Serif" w:cs="IBM Plex Serif" w:eastAsia="IBM Plex Serif" w:hAnsi="IBM Plex Serif"/>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140774</wp:posOffset>
            </wp:positionV>
            <wp:extent cx="5731200" cy="2679700"/>
            <wp:effectExtent b="0" l="0" r="0" t="0"/>
            <wp:wrapTopAndBottom distB="114300" distT="114300"/>
            <wp:docPr id="7"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2679700"/>
                    </a:xfrm>
                    <a:prstGeom prst="rect"/>
                    <a:ln/>
                  </pic:spPr>
                </pic:pic>
              </a:graphicData>
            </a:graphic>
          </wp:anchor>
        </w:drawing>
      </w:r>
    </w:p>
    <w:p w:rsidR="00000000" w:rsidDel="00000000" w:rsidP="00000000" w:rsidRDefault="00000000" w:rsidRPr="00000000" w14:paraId="00000065">
      <w:pPr>
        <w:numPr>
          <w:ilvl w:val="0"/>
          <w:numId w:val="35"/>
        </w:numPr>
        <w:ind w:left="1133.858267716535" w:hanging="360"/>
        <w:rPr>
          <w:rFonts w:ascii="IBM Plex Serif" w:cs="IBM Plex Serif" w:eastAsia="IBM Plex Serif" w:hAnsi="IBM Plex Serif"/>
          <w:b w:val="1"/>
          <w:u w:val="none"/>
        </w:rPr>
      </w:pPr>
      <w:r w:rsidDel="00000000" w:rsidR="00000000" w:rsidRPr="00000000">
        <w:rPr>
          <w:rFonts w:ascii="IBM Plex Serif" w:cs="IBM Plex Serif" w:eastAsia="IBM Plex Serif" w:hAnsi="IBM Plex Serif"/>
          <w:b w:val="1"/>
          <w:rtl w:val="0"/>
        </w:rPr>
        <w:t xml:space="preserve">Resultado de usuarios: </w:t>
      </w:r>
      <w:r w:rsidDel="00000000" w:rsidR="00000000" w:rsidRPr="00000000">
        <w:rPr>
          <w:rFonts w:ascii="IBM Plex Serif" w:cs="IBM Plex Serif" w:eastAsia="IBM Plex Serif" w:hAnsi="IBM Plex Serif"/>
          <w:rtl w:val="0"/>
        </w:rPr>
        <w:t xml:space="preserve">Se registró al estudiante en la base de datos de manera exitosa.</w:t>
      </w:r>
    </w:p>
    <w:p w:rsidR="00000000" w:rsidDel="00000000" w:rsidP="00000000" w:rsidRDefault="00000000" w:rsidRPr="00000000" w14:paraId="00000066">
      <w:pPr>
        <w:ind w:left="720" w:firstLine="0"/>
        <w:rPr>
          <w:rFonts w:ascii="IBM Plex Serif" w:cs="IBM Plex Serif" w:eastAsia="IBM Plex Serif" w:hAnsi="IBM Plex Serif"/>
          <w:b w:val="1"/>
        </w:rPr>
      </w:pPr>
      <w:r w:rsidDel="00000000" w:rsidR="00000000" w:rsidRPr="00000000">
        <w:rPr>
          <w:rtl w:val="0"/>
        </w:rPr>
      </w:r>
    </w:p>
    <w:p w:rsidR="00000000" w:rsidDel="00000000" w:rsidP="00000000" w:rsidRDefault="00000000" w:rsidRPr="00000000" w14:paraId="00000067">
      <w:pPr>
        <w:numPr>
          <w:ilvl w:val="0"/>
          <w:numId w:val="7"/>
        </w:numPr>
        <w:ind w:left="720" w:hanging="360"/>
        <w:rPr>
          <w:rFonts w:ascii="IBM Plex Serif" w:cs="IBM Plex Serif" w:eastAsia="IBM Plex Serif" w:hAnsi="IBM Plex Serif"/>
          <w:b w:val="1"/>
          <w:u w:val="none"/>
        </w:rPr>
      </w:pPr>
      <w:r w:rsidDel="00000000" w:rsidR="00000000" w:rsidRPr="00000000">
        <w:rPr>
          <w:rFonts w:ascii="IBM Plex Serif" w:cs="IBM Plex Serif" w:eastAsia="IBM Plex Serif" w:hAnsi="IBM Plex Serif"/>
          <w:b w:val="1"/>
          <w:rtl w:val="0"/>
        </w:rPr>
        <w:t xml:space="preserve">Prueba 5:</w:t>
      </w:r>
    </w:p>
    <w:p w:rsidR="00000000" w:rsidDel="00000000" w:rsidP="00000000" w:rsidRDefault="00000000" w:rsidRPr="00000000" w14:paraId="00000068">
      <w:pPr>
        <w:numPr>
          <w:ilvl w:val="0"/>
          <w:numId w:val="32"/>
        </w:numPr>
        <w:pBdr>
          <w:top w:color="auto" w:space="0" w:sz="0" w:val="none"/>
          <w:bottom w:color="auto" w:space="0" w:sz="0" w:val="none"/>
          <w:right w:color="auto" w:space="0" w:sz="0" w:val="none"/>
          <w:between w:color="auto" w:space="0" w:sz="0" w:val="none"/>
        </w:pBdr>
        <w:ind w:left="1080" w:hanging="360"/>
        <w:rPr>
          <w:rFonts w:ascii="IBM Plex Serif" w:cs="IBM Plex Serif" w:eastAsia="IBM Plex Serif" w:hAnsi="IBM Plex Serif"/>
        </w:rPr>
      </w:pPr>
      <w:r w:rsidDel="00000000" w:rsidR="00000000" w:rsidRPr="00000000">
        <w:rPr>
          <w:rFonts w:ascii="IBM Plex Serif" w:cs="IBM Plex Serif" w:eastAsia="IBM Plex Serif" w:hAnsi="IBM Plex Serif"/>
          <w:b w:val="1"/>
          <w:rtl w:val="0"/>
        </w:rPr>
        <w:t xml:space="preserve">Título:</w:t>
      </w:r>
      <w:r w:rsidDel="00000000" w:rsidR="00000000" w:rsidRPr="00000000">
        <w:rPr>
          <w:rFonts w:ascii="IBM Plex Serif" w:cs="IBM Plex Serif" w:eastAsia="IBM Plex Serif" w:hAnsi="IBM Plex Serif"/>
          <w:rtl w:val="0"/>
        </w:rPr>
        <w:t xml:space="preserve"> Prueba de calificar a un profesor </w:t>
      </w:r>
    </w:p>
    <w:p w:rsidR="00000000" w:rsidDel="00000000" w:rsidP="00000000" w:rsidRDefault="00000000" w:rsidRPr="00000000" w14:paraId="00000069">
      <w:pPr>
        <w:numPr>
          <w:ilvl w:val="0"/>
          <w:numId w:val="24"/>
        </w:numPr>
        <w:pBdr>
          <w:top w:color="auto" w:space="0" w:sz="0" w:val="none"/>
          <w:bottom w:color="auto" w:space="0" w:sz="0" w:val="none"/>
          <w:right w:color="auto" w:space="0" w:sz="0" w:val="none"/>
          <w:between w:color="auto" w:space="0" w:sz="0" w:val="none"/>
        </w:pBdr>
        <w:ind w:left="1080" w:hanging="360"/>
        <w:rPr>
          <w:rFonts w:ascii="IBM Plex Serif" w:cs="IBM Plex Serif" w:eastAsia="IBM Plex Serif" w:hAnsi="IBM Plex Serif"/>
        </w:rPr>
      </w:pPr>
      <w:r w:rsidDel="00000000" w:rsidR="00000000" w:rsidRPr="00000000">
        <w:rPr>
          <w:rFonts w:ascii="IBM Plex Serif" w:cs="IBM Plex Serif" w:eastAsia="IBM Plex Serif" w:hAnsi="IBM Plex Serif"/>
          <w:b w:val="1"/>
          <w:rtl w:val="0"/>
        </w:rPr>
        <w:t xml:space="preserve">Fecha:</w:t>
      </w:r>
      <w:r w:rsidDel="00000000" w:rsidR="00000000" w:rsidRPr="00000000">
        <w:rPr>
          <w:rFonts w:ascii="IBM Plex Serif" w:cs="IBM Plex Serif" w:eastAsia="IBM Plex Serif" w:hAnsi="IBM Plex Serif"/>
          <w:rtl w:val="0"/>
        </w:rPr>
        <w:t xml:space="preserve"> 07/11/2024 </w:t>
      </w:r>
    </w:p>
    <w:p w:rsidR="00000000" w:rsidDel="00000000" w:rsidP="00000000" w:rsidRDefault="00000000" w:rsidRPr="00000000" w14:paraId="0000006A">
      <w:pPr>
        <w:numPr>
          <w:ilvl w:val="0"/>
          <w:numId w:val="11"/>
        </w:numPr>
        <w:pBdr>
          <w:top w:color="auto" w:space="0" w:sz="0" w:val="none"/>
          <w:bottom w:color="auto" w:space="0" w:sz="0" w:val="none"/>
          <w:right w:color="auto" w:space="0" w:sz="0" w:val="none"/>
          <w:between w:color="auto" w:space="0" w:sz="0" w:val="none"/>
        </w:pBdr>
        <w:ind w:left="1080" w:hanging="360"/>
        <w:rPr>
          <w:rFonts w:ascii="IBM Plex Serif" w:cs="IBM Plex Serif" w:eastAsia="IBM Plex Serif" w:hAnsi="IBM Plex Serif"/>
        </w:rPr>
      </w:pPr>
      <w:r w:rsidDel="00000000" w:rsidR="00000000" w:rsidRPr="00000000">
        <w:rPr>
          <w:rFonts w:ascii="IBM Plex Serif" w:cs="IBM Plex Serif" w:eastAsia="IBM Plex Serif" w:hAnsi="IBM Plex Serif"/>
          <w:b w:val="1"/>
          <w:rtl w:val="0"/>
        </w:rPr>
        <w:t xml:space="preserve">Método utilizado:</w:t>
      </w:r>
      <w:r w:rsidDel="00000000" w:rsidR="00000000" w:rsidRPr="00000000">
        <w:rPr>
          <w:rFonts w:ascii="IBM Plex Serif" w:cs="IBM Plex Serif" w:eastAsia="IBM Plex Serif" w:hAnsi="IBM Plex Serif"/>
          <w:rtl w:val="0"/>
        </w:rPr>
        <w:t xml:space="preserve"> Acceso al perfil de un profesor y calificar. </w:t>
      </w:r>
    </w:p>
    <w:p w:rsidR="00000000" w:rsidDel="00000000" w:rsidP="00000000" w:rsidRDefault="00000000" w:rsidRPr="00000000" w14:paraId="0000006B">
      <w:pPr>
        <w:numPr>
          <w:ilvl w:val="0"/>
          <w:numId w:val="10"/>
        </w:numPr>
        <w:pBdr>
          <w:top w:color="auto" w:space="0" w:sz="0" w:val="none"/>
          <w:bottom w:color="auto" w:space="0" w:sz="0" w:val="none"/>
          <w:right w:color="auto" w:space="0" w:sz="0" w:val="none"/>
          <w:between w:color="auto" w:space="0" w:sz="0" w:val="none"/>
        </w:pBdr>
        <w:ind w:left="1080" w:hanging="360"/>
        <w:rPr>
          <w:rFonts w:ascii="IBM Plex Serif" w:cs="IBM Plex Serif" w:eastAsia="IBM Plex Serif" w:hAnsi="IBM Plex Serif"/>
        </w:rPr>
      </w:pPr>
      <w:r w:rsidDel="00000000" w:rsidR="00000000" w:rsidRPr="00000000">
        <w:rPr>
          <w:rFonts w:ascii="IBM Plex Serif" w:cs="IBM Plex Serif" w:eastAsia="IBM Plex Serif" w:hAnsi="IBM Plex Serif"/>
          <w:b w:val="1"/>
          <w:rtl w:val="0"/>
        </w:rPr>
        <w:t xml:space="preserve">Descripción del caso de prueba: </w:t>
      </w:r>
      <w:r w:rsidDel="00000000" w:rsidR="00000000" w:rsidRPr="00000000">
        <w:rPr>
          <w:rFonts w:ascii="IBM Plex Serif" w:cs="IBM Plex Serif" w:eastAsia="IBM Plex Serif" w:hAnsi="IBM Plex Serif"/>
          <w:rtl w:val="0"/>
        </w:rPr>
        <w:t xml:space="preserve">Un usuario accederá al perfil de un profesor y lo calificará</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600075</wp:posOffset>
            </wp:positionV>
            <wp:extent cx="5731200" cy="2717800"/>
            <wp:effectExtent b="0" l="0" r="0" t="0"/>
            <wp:wrapTopAndBottom distB="114300" distT="114300"/>
            <wp:docPr id="4"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5731200" cy="2717800"/>
                    </a:xfrm>
                    <a:prstGeom prst="rect"/>
                    <a:ln/>
                  </pic:spPr>
                </pic:pic>
              </a:graphicData>
            </a:graphic>
          </wp:anchor>
        </w:drawing>
      </w:r>
    </w:p>
    <w:p w:rsidR="00000000" w:rsidDel="00000000" w:rsidP="00000000" w:rsidRDefault="00000000" w:rsidRPr="00000000" w14:paraId="0000006C">
      <w:pPr>
        <w:ind w:left="720" w:firstLine="0"/>
        <w:rPr>
          <w:rFonts w:ascii="IBM Plex Serif" w:cs="IBM Plex Serif" w:eastAsia="IBM Plex Serif" w:hAnsi="IBM Plex Serif"/>
          <w:b w:val="1"/>
        </w:rPr>
      </w:pPr>
      <w:r w:rsidDel="00000000" w:rsidR="00000000" w:rsidRPr="00000000">
        <w:rPr>
          <w:rtl w:val="0"/>
        </w:rPr>
      </w:r>
    </w:p>
    <w:p w:rsidR="00000000" w:rsidDel="00000000" w:rsidP="00000000" w:rsidRDefault="00000000" w:rsidRPr="00000000" w14:paraId="0000006D">
      <w:pPr>
        <w:ind w:left="1440" w:firstLine="0"/>
        <w:rPr>
          <w:rFonts w:ascii="IBM Plex Serif" w:cs="IBM Plex Serif" w:eastAsia="IBM Plex Serif" w:hAnsi="IBM Plex Serif"/>
          <w:b w:val="1"/>
        </w:rPr>
      </w:pPr>
      <w:r w:rsidDel="00000000" w:rsidR="00000000" w:rsidRPr="00000000">
        <w:rPr>
          <w:rtl w:val="0"/>
        </w:rPr>
      </w:r>
    </w:p>
    <w:p w:rsidR="00000000" w:rsidDel="00000000" w:rsidP="00000000" w:rsidRDefault="00000000" w:rsidRPr="00000000" w14:paraId="0000006E">
      <w:pPr>
        <w:numPr>
          <w:ilvl w:val="0"/>
          <w:numId w:val="1"/>
        </w:numPr>
        <w:ind w:left="1133.858267716535" w:hanging="360"/>
        <w:rPr>
          <w:rFonts w:ascii="IBM Plex Serif" w:cs="IBM Plex Serif" w:eastAsia="IBM Plex Serif" w:hAnsi="IBM Plex Serif"/>
          <w:b w:val="1"/>
          <w:u w:val="none"/>
        </w:rPr>
      </w:pPr>
      <w:r w:rsidDel="00000000" w:rsidR="00000000" w:rsidRPr="00000000">
        <w:rPr>
          <w:rFonts w:ascii="IBM Plex Serif" w:cs="IBM Plex Serif" w:eastAsia="IBM Plex Serif" w:hAnsi="IBM Plex Serif"/>
          <w:b w:val="1"/>
          <w:rtl w:val="0"/>
        </w:rPr>
        <w:t xml:space="preserve">Resultados de usuarios:</w:t>
      </w:r>
      <w:r w:rsidDel="00000000" w:rsidR="00000000" w:rsidRPr="00000000">
        <w:rPr>
          <w:rFonts w:ascii="IBM Plex Serif" w:cs="IBM Plex Serif" w:eastAsia="IBM Plex Serif" w:hAnsi="IBM Plex Serif"/>
          <w:rtl w:val="0"/>
        </w:rPr>
        <w:t xml:space="preserve"> El usuario puede calificar a un profesor de manera exitosa.</w:t>
      </w:r>
    </w:p>
    <w:p w:rsidR="00000000" w:rsidDel="00000000" w:rsidP="00000000" w:rsidRDefault="00000000" w:rsidRPr="00000000" w14:paraId="0000006F">
      <w:pPr>
        <w:ind w:left="720" w:firstLine="0"/>
        <w:rPr>
          <w:rFonts w:ascii="IBM Plex Serif" w:cs="IBM Plex Serif" w:eastAsia="IBM Plex Serif" w:hAnsi="IBM Plex Serif"/>
          <w:b w:val="1"/>
        </w:rPr>
      </w:pPr>
      <w:r w:rsidDel="00000000" w:rsidR="00000000" w:rsidRPr="00000000">
        <w:rPr>
          <w:rtl w:val="0"/>
        </w:rPr>
      </w:r>
    </w:p>
    <w:p w:rsidR="00000000" w:rsidDel="00000000" w:rsidP="00000000" w:rsidRDefault="00000000" w:rsidRPr="00000000" w14:paraId="00000070">
      <w:pPr>
        <w:numPr>
          <w:ilvl w:val="0"/>
          <w:numId w:val="7"/>
        </w:numPr>
        <w:ind w:left="720" w:hanging="360"/>
        <w:rPr>
          <w:rFonts w:ascii="IBM Plex Serif" w:cs="IBM Plex Serif" w:eastAsia="IBM Plex Serif" w:hAnsi="IBM Plex Serif"/>
          <w:b w:val="1"/>
          <w:u w:val="none"/>
        </w:rPr>
      </w:pPr>
      <w:r w:rsidDel="00000000" w:rsidR="00000000" w:rsidRPr="00000000">
        <w:rPr>
          <w:rFonts w:ascii="IBM Plex Serif" w:cs="IBM Plex Serif" w:eastAsia="IBM Plex Serif" w:hAnsi="IBM Plex Serif"/>
          <w:b w:val="1"/>
          <w:rtl w:val="0"/>
        </w:rPr>
        <w:t xml:space="preserve">Prueba 6:</w:t>
      </w:r>
    </w:p>
    <w:p w:rsidR="00000000" w:rsidDel="00000000" w:rsidP="00000000" w:rsidRDefault="00000000" w:rsidRPr="00000000" w14:paraId="00000071">
      <w:pPr>
        <w:numPr>
          <w:ilvl w:val="0"/>
          <w:numId w:val="5"/>
        </w:numPr>
        <w:pBdr>
          <w:top w:color="auto" w:space="0" w:sz="0" w:val="none"/>
          <w:bottom w:color="auto" w:space="0" w:sz="0" w:val="none"/>
          <w:right w:color="auto" w:space="0" w:sz="0" w:val="none"/>
          <w:between w:color="auto" w:space="0" w:sz="0" w:val="none"/>
        </w:pBdr>
        <w:ind w:left="1080" w:hanging="360"/>
        <w:rPr>
          <w:rFonts w:ascii="Times New Roman" w:cs="Times New Roman" w:eastAsia="Times New Roman" w:hAnsi="Times New Roman"/>
        </w:rPr>
      </w:pPr>
      <w:r w:rsidDel="00000000" w:rsidR="00000000" w:rsidRPr="00000000">
        <w:rPr>
          <w:rFonts w:ascii="IBM Plex Serif" w:cs="IBM Plex Serif" w:eastAsia="IBM Plex Serif" w:hAnsi="IBM Plex Serif"/>
          <w:b w:val="1"/>
          <w:rtl w:val="0"/>
        </w:rPr>
        <w:t xml:space="preserve">Título</w:t>
      </w:r>
      <w:r w:rsidDel="00000000" w:rsidR="00000000" w:rsidRPr="00000000">
        <w:rPr>
          <w:rFonts w:ascii="IBM Plex Serif" w:cs="IBM Plex Serif" w:eastAsia="IBM Plex Serif" w:hAnsi="IBM Plex Serif"/>
          <w:rtl w:val="0"/>
        </w:rPr>
        <w:t xml:space="preserve">: Prueba de realizar un comentario </w:t>
      </w:r>
    </w:p>
    <w:p w:rsidR="00000000" w:rsidDel="00000000" w:rsidP="00000000" w:rsidRDefault="00000000" w:rsidRPr="00000000" w14:paraId="00000072">
      <w:pPr>
        <w:numPr>
          <w:ilvl w:val="0"/>
          <w:numId w:val="42"/>
        </w:numPr>
        <w:pBdr>
          <w:top w:color="auto" w:space="0" w:sz="0" w:val="none"/>
          <w:bottom w:color="auto" w:space="0" w:sz="0" w:val="none"/>
          <w:right w:color="auto" w:space="0" w:sz="0" w:val="none"/>
          <w:between w:color="auto" w:space="0" w:sz="0" w:val="none"/>
        </w:pBdr>
        <w:ind w:left="1080" w:hanging="360"/>
        <w:rPr>
          <w:rFonts w:ascii="Times New Roman" w:cs="Times New Roman" w:eastAsia="Times New Roman" w:hAnsi="Times New Roman"/>
        </w:rPr>
      </w:pPr>
      <w:r w:rsidDel="00000000" w:rsidR="00000000" w:rsidRPr="00000000">
        <w:rPr>
          <w:rFonts w:ascii="IBM Plex Serif" w:cs="IBM Plex Serif" w:eastAsia="IBM Plex Serif" w:hAnsi="IBM Plex Serif"/>
          <w:b w:val="1"/>
          <w:rtl w:val="0"/>
        </w:rPr>
        <w:t xml:space="preserve">Fecha</w:t>
      </w:r>
      <w:r w:rsidDel="00000000" w:rsidR="00000000" w:rsidRPr="00000000">
        <w:rPr>
          <w:rFonts w:ascii="IBM Plex Serif" w:cs="IBM Plex Serif" w:eastAsia="IBM Plex Serif" w:hAnsi="IBM Plex Serif"/>
          <w:rtl w:val="0"/>
        </w:rPr>
        <w:t xml:space="preserve">: 07/11/2024 </w:t>
      </w:r>
    </w:p>
    <w:p w:rsidR="00000000" w:rsidDel="00000000" w:rsidP="00000000" w:rsidRDefault="00000000" w:rsidRPr="00000000" w14:paraId="00000073">
      <w:pPr>
        <w:numPr>
          <w:ilvl w:val="0"/>
          <w:numId w:val="41"/>
        </w:numPr>
        <w:pBdr>
          <w:top w:color="auto" w:space="0" w:sz="0" w:val="none"/>
          <w:bottom w:color="auto" w:space="0" w:sz="0" w:val="none"/>
          <w:right w:color="auto" w:space="0" w:sz="0" w:val="none"/>
          <w:between w:color="auto" w:space="0" w:sz="0" w:val="none"/>
        </w:pBdr>
        <w:ind w:left="1080" w:hanging="360"/>
        <w:rPr>
          <w:rFonts w:ascii="Times New Roman" w:cs="Times New Roman" w:eastAsia="Times New Roman" w:hAnsi="Times New Roman"/>
        </w:rPr>
      </w:pPr>
      <w:r w:rsidDel="00000000" w:rsidR="00000000" w:rsidRPr="00000000">
        <w:rPr>
          <w:rFonts w:ascii="IBM Plex Serif" w:cs="IBM Plex Serif" w:eastAsia="IBM Plex Serif" w:hAnsi="IBM Plex Serif"/>
          <w:b w:val="1"/>
          <w:rtl w:val="0"/>
        </w:rPr>
        <w:t xml:space="preserve">Responsable</w:t>
      </w:r>
      <w:r w:rsidDel="00000000" w:rsidR="00000000" w:rsidRPr="00000000">
        <w:rPr>
          <w:rFonts w:ascii="IBM Plex Serif" w:cs="IBM Plex Serif" w:eastAsia="IBM Plex Serif" w:hAnsi="IBM Plex Serif"/>
          <w:rtl w:val="0"/>
        </w:rPr>
        <w:t xml:space="preserve">: Luján Vila Frank José </w:t>
      </w:r>
    </w:p>
    <w:p w:rsidR="00000000" w:rsidDel="00000000" w:rsidP="00000000" w:rsidRDefault="00000000" w:rsidRPr="00000000" w14:paraId="00000074">
      <w:pPr>
        <w:numPr>
          <w:ilvl w:val="0"/>
          <w:numId w:val="43"/>
        </w:numPr>
        <w:pBdr>
          <w:top w:color="auto" w:space="0" w:sz="0" w:val="none"/>
          <w:bottom w:color="auto" w:space="0" w:sz="0" w:val="none"/>
          <w:right w:color="auto" w:space="0" w:sz="0" w:val="none"/>
          <w:between w:color="auto" w:space="0" w:sz="0" w:val="none"/>
        </w:pBdr>
        <w:ind w:left="1080" w:hanging="360"/>
        <w:rPr>
          <w:rFonts w:ascii="Times New Roman" w:cs="Times New Roman" w:eastAsia="Times New Roman" w:hAnsi="Times New Roman"/>
        </w:rPr>
      </w:pPr>
      <w:r w:rsidDel="00000000" w:rsidR="00000000" w:rsidRPr="00000000">
        <w:rPr>
          <w:rFonts w:ascii="IBM Plex Serif" w:cs="IBM Plex Serif" w:eastAsia="IBM Plex Serif" w:hAnsi="IBM Plex Serif"/>
          <w:b w:val="1"/>
          <w:rtl w:val="0"/>
        </w:rPr>
        <w:t xml:space="preserve">Método utilizado:</w:t>
      </w:r>
      <w:r w:rsidDel="00000000" w:rsidR="00000000" w:rsidRPr="00000000">
        <w:rPr>
          <w:rFonts w:ascii="IBM Plex Serif" w:cs="IBM Plex Serif" w:eastAsia="IBM Plex Serif" w:hAnsi="IBM Plex Serif"/>
          <w:rtl w:val="0"/>
        </w:rPr>
        <w:t xml:space="preserve"> Acceso al perfil de un profesor, e ingreso de un comentario. </w:t>
      </w:r>
    </w:p>
    <w:p w:rsidR="00000000" w:rsidDel="00000000" w:rsidP="00000000" w:rsidRDefault="00000000" w:rsidRPr="00000000" w14:paraId="00000075">
      <w:pPr>
        <w:numPr>
          <w:ilvl w:val="0"/>
          <w:numId w:val="23"/>
        </w:numPr>
        <w:pBdr>
          <w:top w:color="auto" w:space="0" w:sz="0" w:val="none"/>
          <w:bottom w:color="auto" w:space="0" w:sz="0" w:val="none"/>
          <w:right w:color="auto" w:space="0" w:sz="0" w:val="none"/>
          <w:between w:color="auto" w:space="0" w:sz="0" w:val="none"/>
        </w:pBdr>
        <w:ind w:left="1080" w:hanging="360"/>
        <w:rPr>
          <w:rFonts w:ascii="Times New Roman" w:cs="Times New Roman" w:eastAsia="Times New Roman" w:hAnsi="Times New Roman"/>
        </w:rPr>
      </w:pPr>
      <w:r w:rsidDel="00000000" w:rsidR="00000000" w:rsidRPr="00000000">
        <w:rPr>
          <w:rFonts w:ascii="IBM Plex Serif" w:cs="IBM Plex Serif" w:eastAsia="IBM Plex Serif" w:hAnsi="IBM Plex Serif"/>
          <w:b w:val="1"/>
          <w:rtl w:val="0"/>
        </w:rPr>
        <w:t xml:space="preserve">Descripción del caso de prueba</w:t>
      </w:r>
      <w:r w:rsidDel="00000000" w:rsidR="00000000" w:rsidRPr="00000000">
        <w:rPr>
          <w:rFonts w:ascii="IBM Plex Serif" w:cs="IBM Plex Serif" w:eastAsia="IBM Plex Serif" w:hAnsi="IBM Plex Serif"/>
          <w:rtl w:val="0"/>
        </w:rPr>
        <w:t xml:space="preserve">: Un usuario accederá al perfil de un profesor e ingresará un comentario sobre su experiencia con el profesor. </w:t>
      </w:r>
    </w:p>
    <w:p w:rsidR="00000000" w:rsidDel="00000000" w:rsidP="00000000" w:rsidRDefault="00000000" w:rsidRPr="00000000" w14:paraId="00000076">
      <w:pPr>
        <w:ind w:left="720" w:firstLine="0"/>
        <w:rPr>
          <w:rFonts w:ascii="IBM Plex Serif" w:cs="IBM Plex Serif" w:eastAsia="IBM Plex Serif" w:hAnsi="IBM Plex Serif"/>
        </w:rPr>
      </w:pPr>
      <w:r w:rsidDel="00000000" w:rsidR="00000000" w:rsidRPr="00000000">
        <w:rPr>
          <w:rtl w:val="0"/>
        </w:rPr>
      </w:r>
    </w:p>
    <w:p w:rsidR="00000000" w:rsidDel="00000000" w:rsidP="00000000" w:rsidRDefault="00000000" w:rsidRPr="00000000" w14:paraId="00000077">
      <w:pPr>
        <w:ind w:left="720" w:firstLine="0"/>
        <w:rPr>
          <w:rFonts w:ascii="IBM Plex Serif" w:cs="IBM Plex Serif" w:eastAsia="IBM Plex Serif" w:hAnsi="IBM Plex Serif"/>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731200" cy="2717800"/>
            <wp:effectExtent b="0" l="0" r="0" t="0"/>
            <wp:wrapTopAndBottom distB="114300" distT="114300"/>
            <wp:docPr id="1"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5731200" cy="2717800"/>
                    </a:xfrm>
                    <a:prstGeom prst="rect"/>
                    <a:ln/>
                  </pic:spPr>
                </pic:pic>
              </a:graphicData>
            </a:graphic>
          </wp:anchor>
        </w:drawing>
      </w:r>
    </w:p>
    <w:p w:rsidR="00000000" w:rsidDel="00000000" w:rsidP="00000000" w:rsidRDefault="00000000" w:rsidRPr="00000000" w14:paraId="00000078">
      <w:pPr>
        <w:numPr>
          <w:ilvl w:val="0"/>
          <w:numId w:val="12"/>
        </w:numPr>
        <w:ind w:left="1133.858267716535" w:hanging="360"/>
        <w:rPr>
          <w:rFonts w:ascii="IBM Plex Serif" w:cs="IBM Plex Serif" w:eastAsia="IBM Plex Serif" w:hAnsi="IBM Plex Serif"/>
          <w:b w:val="1"/>
          <w:u w:val="none"/>
        </w:rPr>
      </w:pPr>
      <w:r w:rsidDel="00000000" w:rsidR="00000000" w:rsidRPr="00000000">
        <w:rPr>
          <w:rFonts w:ascii="IBM Plex Serif" w:cs="IBM Plex Serif" w:eastAsia="IBM Plex Serif" w:hAnsi="IBM Plex Serif"/>
          <w:b w:val="1"/>
          <w:rtl w:val="0"/>
        </w:rPr>
        <w:t xml:space="preserve">Resultados de usuarios: </w:t>
      </w:r>
      <w:r w:rsidDel="00000000" w:rsidR="00000000" w:rsidRPr="00000000">
        <w:rPr>
          <w:rFonts w:ascii="IBM Plex Serif" w:cs="IBM Plex Serif" w:eastAsia="IBM Plex Serif" w:hAnsi="IBM Plex Serif"/>
          <w:rtl w:val="0"/>
        </w:rPr>
        <w:t xml:space="preserve">El usuario puede realizar comentarios de los profesores de manera exitosa.</w:t>
      </w:r>
    </w:p>
    <w:p w:rsidR="00000000" w:rsidDel="00000000" w:rsidP="00000000" w:rsidRDefault="00000000" w:rsidRPr="00000000" w14:paraId="00000079">
      <w:pPr>
        <w:ind w:left="720" w:firstLine="0"/>
        <w:rPr>
          <w:rFonts w:ascii="IBM Plex Serif" w:cs="IBM Plex Serif" w:eastAsia="IBM Plex Serif" w:hAnsi="IBM Plex Serif"/>
          <w:b w:val="1"/>
        </w:rPr>
      </w:pPr>
      <w:r w:rsidDel="00000000" w:rsidR="00000000" w:rsidRPr="00000000">
        <w:rPr>
          <w:rtl w:val="0"/>
        </w:rPr>
      </w:r>
    </w:p>
    <w:p w:rsidR="00000000" w:rsidDel="00000000" w:rsidP="00000000" w:rsidRDefault="00000000" w:rsidRPr="00000000" w14:paraId="0000007A">
      <w:pPr>
        <w:numPr>
          <w:ilvl w:val="0"/>
          <w:numId w:val="7"/>
        </w:numPr>
        <w:ind w:left="720" w:hanging="360"/>
        <w:rPr>
          <w:rFonts w:ascii="IBM Plex Serif" w:cs="IBM Plex Serif" w:eastAsia="IBM Plex Serif" w:hAnsi="IBM Plex Serif"/>
          <w:b w:val="1"/>
          <w:u w:val="none"/>
        </w:rPr>
      </w:pPr>
      <w:r w:rsidDel="00000000" w:rsidR="00000000" w:rsidRPr="00000000">
        <w:rPr>
          <w:rFonts w:ascii="IBM Plex Serif" w:cs="IBM Plex Serif" w:eastAsia="IBM Plex Serif" w:hAnsi="IBM Plex Serif"/>
          <w:b w:val="1"/>
          <w:rtl w:val="0"/>
        </w:rPr>
        <w:t xml:space="preserve">Prueba 7:</w:t>
      </w:r>
    </w:p>
    <w:p w:rsidR="00000000" w:rsidDel="00000000" w:rsidP="00000000" w:rsidRDefault="00000000" w:rsidRPr="00000000" w14:paraId="0000007B">
      <w:pPr>
        <w:numPr>
          <w:ilvl w:val="0"/>
          <w:numId w:val="6"/>
        </w:numPr>
        <w:pBdr>
          <w:top w:color="auto" w:space="0" w:sz="0" w:val="none"/>
          <w:bottom w:color="auto" w:space="0" w:sz="0" w:val="none"/>
          <w:right w:color="auto" w:space="0" w:sz="0" w:val="none"/>
          <w:between w:color="auto" w:space="0" w:sz="0" w:val="none"/>
        </w:pBdr>
        <w:ind w:left="1080" w:hanging="360"/>
        <w:rPr>
          <w:rFonts w:ascii="Times New Roman" w:cs="Times New Roman" w:eastAsia="Times New Roman" w:hAnsi="Times New Roman"/>
        </w:rPr>
      </w:pPr>
      <w:r w:rsidDel="00000000" w:rsidR="00000000" w:rsidRPr="00000000">
        <w:rPr>
          <w:rFonts w:ascii="IBM Plex Serif" w:cs="IBM Plex Serif" w:eastAsia="IBM Plex Serif" w:hAnsi="IBM Plex Serif"/>
          <w:b w:val="1"/>
          <w:rtl w:val="0"/>
        </w:rPr>
        <w:t xml:space="preserve">Título</w:t>
      </w:r>
      <w:r w:rsidDel="00000000" w:rsidR="00000000" w:rsidRPr="00000000">
        <w:rPr>
          <w:rFonts w:ascii="IBM Plex Serif" w:cs="IBM Plex Serif" w:eastAsia="IBM Plex Serif" w:hAnsi="IBM Plex Serif"/>
          <w:rtl w:val="0"/>
        </w:rPr>
        <w:t xml:space="preserve">: Prueba de responder a un comentario </w:t>
      </w:r>
    </w:p>
    <w:p w:rsidR="00000000" w:rsidDel="00000000" w:rsidP="00000000" w:rsidRDefault="00000000" w:rsidRPr="00000000" w14:paraId="0000007C">
      <w:pPr>
        <w:numPr>
          <w:ilvl w:val="0"/>
          <w:numId w:val="18"/>
        </w:numPr>
        <w:pBdr>
          <w:top w:color="auto" w:space="0" w:sz="0" w:val="none"/>
          <w:bottom w:color="auto" w:space="0" w:sz="0" w:val="none"/>
          <w:right w:color="auto" w:space="0" w:sz="0" w:val="none"/>
          <w:between w:color="auto" w:space="0" w:sz="0" w:val="none"/>
        </w:pBdr>
        <w:ind w:left="1080" w:hanging="360"/>
        <w:rPr>
          <w:rFonts w:ascii="Times New Roman" w:cs="Times New Roman" w:eastAsia="Times New Roman" w:hAnsi="Times New Roman"/>
        </w:rPr>
      </w:pPr>
      <w:r w:rsidDel="00000000" w:rsidR="00000000" w:rsidRPr="00000000">
        <w:rPr>
          <w:rFonts w:ascii="IBM Plex Serif" w:cs="IBM Plex Serif" w:eastAsia="IBM Plex Serif" w:hAnsi="IBM Plex Serif"/>
          <w:b w:val="1"/>
          <w:rtl w:val="0"/>
        </w:rPr>
        <w:t xml:space="preserve">Fecha</w:t>
      </w:r>
      <w:r w:rsidDel="00000000" w:rsidR="00000000" w:rsidRPr="00000000">
        <w:rPr>
          <w:rFonts w:ascii="IBM Plex Serif" w:cs="IBM Plex Serif" w:eastAsia="IBM Plex Serif" w:hAnsi="IBM Plex Serif"/>
          <w:rtl w:val="0"/>
        </w:rPr>
        <w:t xml:space="preserve">: 07/11/2024 </w:t>
      </w:r>
    </w:p>
    <w:p w:rsidR="00000000" w:rsidDel="00000000" w:rsidP="00000000" w:rsidRDefault="00000000" w:rsidRPr="00000000" w14:paraId="0000007D">
      <w:pPr>
        <w:numPr>
          <w:ilvl w:val="0"/>
          <w:numId w:val="13"/>
        </w:numPr>
        <w:pBdr>
          <w:top w:color="auto" w:space="0" w:sz="0" w:val="none"/>
          <w:bottom w:color="auto" w:space="0" w:sz="0" w:val="none"/>
          <w:right w:color="auto" w:space="0" w:sz="0" w:val="none"/>
          <w:between w:color="auto" w:space="0" w:sz="0" w:val="none"/>
        </w:pBdr>
        <w:ind w:left="1080" w:hanging="360"/>
        <w:rPr>
          <w:rFonts w:ascii="Times New Roman" w:cs="Times New Roman" w:eastAsia="Times New Roman" w:hAnsi="Times New Roman"/>
        </w:rPr>
      </w:pPr>
      <w:r w:rsidDel="00000000" w:rsidR="00000000" w:rsidRPr="00000000">
        <w:rPr>
          <w:rFonts w:ascii="IBM Plex Serif" w:cs="IBM Plex Serif" w:eastAsia="IBM Plex Serif" w:hAnsi="IBM Plex Serif"/>
          <w:b w:val="1"/>
          <w:rtl w:val="0"/>
        </w:rPr>
        <w:t xml:space="preserve">Responsable</w:t>
      </w:r>
      <w:r w:rsidDel="00000000" w:rsidR="00000000" w:rsidRPr="00000000">
        <w:rPr>
          <w:rFonts w:ascii="IBM Plex Serif" w:cs="IBM Plex Serif" w:eastAsia="IBM Plex Serif" w:hAnsi="IBM Plex Serif"/>
          <w:rtl w:val="0"/>
        </w:rPr>
        <w:t xml:space="preserve">: Luján Vila Frank José </w:t>
      </w:r>
    </w:p>
    <w:p w:rsidR="00000000" w:rsidDel="00000000" w:rsidP="00000000" w:rsidRDefault="00000000" w:rsidRPr="00000000" w14:paraId="0000007E">
      <w:pPr>
        <w:numPr>
          <w:ilvl w:val="0"/>
          <w:numId w:val="20"/>
        </w:numPr>
        <w:pBdr>
          <w:top w:color="auto" w:space="0" w:sz="0" w:val="none"/>
          <w:bottom w:color="auto" w:space="0" w:sz="0" w:val="none"/>
          <w:right w:color="auto" w:space="0" w:sz="0" w:val="none"/>
          <w:between w:color="auto" w:space="0" w:sz="0" w:val="none"/>
        </w:pBdr>
        <w:ind w:left="1080" w:hanging="360"/>
        <w:rPr>
          <w:rFonts w:ascii="Times New Roman" w:cs="Times New Roman" w:eastAsia="Times New Roman" w:hAnsi="Times New Roman"/>
        </w:rPr>
      </w:pPr>
      <w:r w:rsidDel="00000000" w:rsidR="00000000" w:rsidRPr="00000000">
        <w:rPr>
          <w:rFonts w:ascii="IBM Plex Serif" w:cs="IBM Plex Serif" w:eastAsia="IBM Plex Serif" w:hAnsi="IBM Plex Serif"/>
          <w:b w:val="1"/>
          <w:rtl w:val="0"/>
        </w:rPr>
        <w:t xml:space="preserve">Método utilizado:</w:t>
      </w:r>
      <w:r w:rsidDel="00000000" w:rsidR="00000000" w:rsidRPr="00000000">
        <w:rPr>
          <w:rFonts w:ascii="IBM Plex Serif" w:cs="IBM Plex Serif" w:eastAsia="IBM Plex Serif" w:hAnsi="IBM Plex Serif"/>
          <w:rtl w:val="0"/>
        </w:rPr>
        <w:t xml:space="preserve"> Acceso al perfil de un profesor, lectura de un comentario y respuesta. </w:t>
      </w:r>
    </w:p>
    <w:p w:rsidR="00000000" w:rsidDel="00000000" w:rsidP="00000000" w:rsidRDefault="00000000" w:rsidRPr="00000000" w14:paraId="0000007F">
      <w:pPr>
        <w:numPr>
          <w:ilvl w:val="0"/>
          <w:numId w:val="22"/>
        </w:numPr>
        <w:pBdr>
          <w:top w:color="auto" w:space="0" w:sz="0" w:val="none"/>
          <w:bottom w:color="auto" w:space="0" w:sz="0" w:val="none"/>
          <w:right w:color="auto" w:space="0" w:sz="0" w:val="none"/>
          <w:between w:color="auto" w:space="0" w:sz="0" w:val="none"/>
        </w:pBdr>
        <w:ind w:left="1080" w:hanging="360"/>
        <w:rPr>
          <w:rFonts w:ascii="Times New Roman" w:cs="Times New Roman" w:eastAsia="Times New Roman" w:hAnsi="Times New Roman"/>
        </w:rPr>
      </w:pPr>
      <w:r w:rsidDel="00000000" w:rsidR="00000000" w:rsidRPr="00000000">
        <w:rPr>
          <w:rFonts w:ascii="IBM Plex Serif" w:cs="IBM Plex Serif" w:eastAsia="IBM Plex Serif" w:hAnsi="IBM Plex Serif"/>
          <w:b w:val="1"/>
          <w:rtl w:val="0"/>
        </w:rPr>
        <w:t xml:space="preserve">Descripción del caso de prueba</w:t>
      </w:r>
      <w:r w:rsidDel="00000000" w:rsidR="00000000" w:rsidRPr="00000000">
        <w:rPr>
          <w:rFonts w:ascii="IBM Plex Serif" w:cs="IBM Plex Serif" w:eastAsia="IBM Plex Serif" w:hAnsi="IBM Plex Serif"/>
          <w:rtl w:val="0"/>
        </w:rPr>
        <w:t xml:space="preserve">: Un usuario accederá al perfil de un profesor, leerá un comentario y escribirá una respuesta al comentario. </w:t>
      </w:r>
    </w:p>
    <w:p w:rsidR="00000000" w:rsidDel="00000000" w:rsidP="00000000" w:rsidRDefault="00000000" w:rsidRPr="00000000" w14:paraId="00000080">
      <w:pPr>
        <w:pBdr>
          <w:top w:color="auto" w:space="0" w:sz="0" w:val="none"/>
          <w:bottom w:color="auto" w:space="0" w:sz="0" w:val="none"/>
          <w:right w:color="auto" w:space="0" w:sz="0" w:val="none"/>
          <w:between w:color="auto" w:space="0" w:sz="0" w:val="none"/>
        </w:pBdr>
        <w:ind w:left="720" w:firstLine="0"/>
        <w:rPr>
          <w:rFonts w:ascii="IBM Plex Serif" w:cs="IBM Plex Serif" w:eastAsia="IBM Plex Serif" w:hAnsi="IBM Plex Serif"/>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114300</wp:posOffset>
            </wp:positionV>
            <wp:extent cx="5731200" cy="3035300"/>
            <wp:effectExtent b="0" l="0" r="0" t="0"/>
            <wp:wrapTopAndBottom distB="114300" distT="114300"/>
            <wp:docPr id="8"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5731200" cy="3035300"/>
                    </a:xfrm>
                    <a:prstGeom prst="rect"/>
                    <a:ln/>
                  </pic:spPr>
                </pic:pic>
              </a:graphicData>
            </a:graphic>
          </wp:anchor>
        </w:drawing>
      </w:r>
    </w:p>
    <w:p w:rsidR="00000000" w:rsidDel="00000000" w:rsidP="00000000" w:rsidRDefault="00000000" w:rsidRPr="00000000" w14:paraId="00000081">
      <w:pPr>
        <w:pBdr>
          <w:top w:color="auto" w:space="0" w:sz="0" w:val="none"/>
          <w:bottom w:color="auto" w:space="0" w:sz="0" w:val="none"/>
          <w:right w:color="auto" w:space="0" w:sz="0" w:val="none"/>
          <w:between w:color="auto" w:space="0" w:sz="0" w:val="none"/>
        </w:pBdr>
        <w:ind w:left="720" w:firstLine="0"/>
        <w:rPr>
          <w:rFonts w:ascii="IBM Plex Serif" w:cs="IBM Plex Serif" w:eastAsia="IBM Plex Serif" w:hAnsi="IBM Plex Serif"/>
        </w:rPr>
      </w:pPr>
      <w:r w:rsidDel="00000000" w:rsidR="00000000" w:rsidRPr="00000000">
        <w:rPr>
          <w:rtl w:val="0"/>
        </w:rPr>
      </w:r>
    </w:p>
    <w:p w:rsidR="00000000" w:rsidDel="00000000" w:rsidP="00000000" w:rsidRDefault="00000000" w:rsidRPr="00000000" w14:paraId="00000082">
      <w:pPr>
        <w:pBdr>
          <w:top w:color="auto" w:space="0" w:sz="0" w:val="none"/>
          <w:bottom w:color="auto" w:space="0" w:sz="0" w:val="none"/>
          <w:right w:color="auto" w:space="0" w:sz="0" w:val="none"/>
          <w:between w:color="auto" w:space="0" w:sz="0" w:val="none"/>
        </w:pBdr>
        <w:ind w:left="720" w:firstLine="0"/>
        <w:rPr>
          <w:rFonts w:ascii="IBM Plex Serif" w:cs="IBM Plex Serif" w:eastAsia="IBM Plex Serif" w:hAnsi="IBM Plex Serif"/>
        </w:rPr>
      </w:pPr>
      <w:r w:rsidDel="00000000" w:rsidR="00000000" w:rsidRPr="00000000">
        <w:rPr>
          <w:rtl w:val="0"/>
        </w:rPr>
      </w:r>
    </w:p>
    <w:p w:rsidR="00000000" w:rsidDel="00000000" w:rsidP="00000000" w:rsidRDefault="00000000" w:rsidRPr="00000000" w14:paraId="00000083">
      <w:pPr>
        <w:pBdr>
          <w:top w:color="auto" w:space="0" w:sz="0" w:val="none"/>
          <w:bottom w:color="auto" w:space="0" w:sz="0" w:val="none"/>
          <w:right w:color="auto" w:space="0" w:sz="0" w:val="none"/>
          <w:between w:color="auto" w:space="0" w:sz="0" w:val="none"/>
        </w:pBdr>
        <w:ind w:left="720" w:firstLine="0"/>
        <w:rPr>
          <w:rFonts w:ascii="IBM Plex Serif" w:cs="IBM Plex Serif" w:eastAsia="IBM Plex Serif" w:hAnsi="IBM Plex Serif"/>
        </w:rPr>
      </w:pPr>
      <w:r w:rsidDel="00000000" w:rsidR="00000000" w:rsidRPr="00000000">
        <w:rPr>
          <w:rtl w:val="0"/>
        </w:rPr>
      </w:r>
    </w:p>
    <w:p w:rsidR="00000000" w:rsidDel="00000000" w:rsidP="00000000" w:rsidRDefault="00000000" w:rsidRPr="00000000" w14:paraId="00000084">
      <w:pPr>
        <w:numPr>
          <w:ilvl w:val="0"/>
          <w:numId w:val="22"/>
        </w:numPr>
        <w:pBdr>
          <w:top w:color="auto" w:space="0" w:sz="0" w:val="none"/>
          <w:bottom w:color="auto" w:space="0" w:sz="0" w:val="none"/>
          <w:right w:color="auto" w:space="0" w:sz="0" w:val="none"/>
          <w:between w:color="auto" w:space="0" w:sz="0" w:val="none"/>
        </w:pBdr>
        <w:ind w:left="1080" w:hanging="360"/>
        <w:rPr>
          <w:rFonts w:ascii="IBM Plex Serif" w:cs="IBM Plex Serif" w:eastAsia="IBM Plex Serif" w:hAnsi="IBM Plex Serif"/>
          <w:b w:val="1"/>
        </w:rPr>
      </w:pPr>
      <w:r w:rsidDel="00000000" w:rsidR="00000000" w:rsidRPr="00000000">
        <w:rPr>
          <w:rFonts w:ascii="IBM Plex Serif" w:cs="IBM Plex Serif" w:eastAsia="IBM Plex Serif" w:hAnsi="IBM Plex Serif"/>
          <w:b w:val="1"/>
          <w:rtl w:val="0"/>
        </w:rPr>
        <w:t xml:space="preserve">Resultado del usuario:</w:t>
      </w:r>
      <w:r w:rsidDel="00000000" w:rsidR="00000000" w:rsidRPr="00000000">
        <w:rPr>
          <w:rFonts w:ascii="IBM Plex Serif" w:cs="IBM Plex Serif" w:eastAsia="IBM Plex Serif" w:hAnsi="IBM Plex Serif"/>
          <w:rtl w:val="0"/>
        </w:rPr>
        <w:t xml:space="preserve"> El usuario puede responder comentarios de manera exitosa.</w:t>
      </w:r>
    </w:p>
    <w:p w:rsidR="00000000" w:rsidDel="00000000" w:rsidP="00000000" w:rsidRDefault="00000000" w:rsidRPr="00000000" w14:paraId="00000085">
      <w:pPr>
        <w:ind w:left="720" w:firstLine="0"/>
        <w:rPr>
          <w:rFonts w:ascii="IBM Plex Serif" w:cs="IBM Plex Serif" w:eastAsia="IBM Plex Serif" w:hAnsi="IBM Plex Serif"/>
        </w:rPr>
      </w:pPr>
      <w:r w:rsidDel="00000000" w:rsidR="00000000" w:rsidRPr="00000000">
        <w:rPr>
          <w:rtl w:val="0"/>
        </w:rPr>
      </w:r>
    </w:p>
    <w:p w:rsidR="00000000" w:rsidDel="00000000" w:rsidP="00000000" w:rsidRDefault="00000000" w:rsidRPr="00000000" w14:paraId="00000086">
      <w:pPr>
        <w:ind w:left="425.19685039370086" w:firstLine="0"/>
        <w:rPr/>
      </w:pPr>
      <w:r w:rsidDel="00000000" w:rsidR="00000000" w:rsidRPr="00000000">
        <w:rPr>
          <w:rtl w:val="0"/>
        </w:rPr>
      </w:r>
    </w:p>
    <w:p w:rsidR="00000000" w:rsidDel="00000000" w:rsidP="00000000" w:rsidRDefault="00000000" w:rsidRPr="00000000" w14:paraId="00000087">
      <w:pPr>
        <w:pStyle w:val="Heading1"/>
        <w:numPr>
          <w:ilvl w:val="0"/>
          <w:numId w:val="39"/>
        </w:numPr>
        <w:ind w:left="425.19685039370086" w:hanging="360"/>
        <w:rPr/>
      </w:pPr>
      <w:bookmarkStart w:colFirst="0" w:colLast="0" w:name="_wvlzmrfeg0k6" w:id="4"/>
      <w:bookmarkEnd w:id="4"/>
      <w:r w:rsidDel="00000000" w:rsidR="00000000" w:rsidRPr="00000000">
        <w:rPr>
          <w:rtl w:val="0"/>
        </w:rPr>
        <w:t xml:space="preserve">Resultados de las Pruebas:</w:t>
      </w:r>
    </w:p>
    <w:p w:rsidR="00000000" w:rsidDel="00000000" w:rsidP="00000000" w:rsidRDefault="00000000" w:rsidRPr="00000000" w14:paraId="00000088">
      <w:pPr>
        <w:ind w:left="425.19685039370086" w:firstLine="0"/>
        <w:rPr/>
      </w:pPr>
      <w:r w:rsidDel="00000000" w:rsidR="00000000" w:rsidRPr="00000000">
        <w:rPr>
          <w:rtl w:val="0"/>
        </w:rPr>
      </w:r>
    </w:p>
    <w:p w:rsidR="00000000" w:rsidDel="00000000" w:rsidP="00000000" w:rsidRDefault="00000000" w:rsidRPr="00000000" w14:paraId="00000089">
      <w:pPr>
        <w:ind w:left="425.19685039370086" w:firstLine="0"/>
        <w:jc w:val="both"/>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Durante la fase de Pruebas de Aceptación del Usuario (UAT) para la plataforma de evaluación de profesores, se llevaron a cabo un total de 15 casos de prueba, abarcando las funcionalidades principales del sistema. Cada caso de prueba fue diseñado para validar aspectos específicos, incluyendo el registro de usuarios, la publicación y visualización de calificaciones y comentarios, la búsqueda de profesores y materias, y la gestión de notificaciones.</w:t>
      </w:r>
    </w:p>
    <w:p w:rsidR="00000000" w:rsidDel="00000000" w:rsidP="00000000" w:rsidRDefault="00000000" w:rsidRPr="00000000" w14:paraId="0000008A">
      <w:pPr>
        <w:ind w:left="0" w:firstLine="0"/>
        <w:jc w:val="both"/>
        <w:rPr>
          <w:rFonts w:ascii="IBM Plex Serif" w:cs="IBM Plex Serif" w:eastAsia="IBM Plex Serif" w:hAnsi="IBM Plex Serif"/>
        </w:rPr>
      </w:pPr>
      <w:r w:rsidDel="00000000" w:rsidR="00000000" w:rsidRPr="00000000">
        <w:rPr>
          <w:rtl w:val="0"/>
        </w:rPr>
      </w:r>
    </w:p>
    <w:p w:rsidR="00000000" w:rsidDel="00000000" w:rsidP="00000000" w:rsidRDefault="00000000" w:rsidRPr="00000000" w14:paraId="0000008B">
      <w:pPr>
        <w:ind w:left="425.19685039370086" w:firstLine="0"/>
        <w:jc w:val="both"/>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Todos los casos de prueba se ejecutaron con éxito, cumpliendo con los criterios de aceptación establecidos y confirmando que el sistema funciona según lo esperado.</w:t>
      </w:r>
    </w:p>
    <w:p w:rsidR="00000000" w:rsidDel="00000000" w:rsidP="00000000" w:rsidRDefault="00000000" w:rsidRPr="00000000" w14:paraId="0000008C">
      <w:pPr>
        <w:ind w:left="425.19685039370086" w:firstLine="0"/>
        <w:rPr/>
      </w:pPr>
      <w:r w:rsidDel="00000000" w:rsidR="00000000" w:rsidRPr="00000000">
        <w:rPr>
          <w:rtl w:val="0"/>
        </w:rPr>
      </w:r>
    </w:p>
    <w:p w:rsidR="00000000" w:rsidDel="00000000" w:rsidP="00000000" w:rsidRDefault="00000000" w:rsidRPr="00000000" w14:paraId="0000008D">
      <w:pPr>
        <w:pStyle w:val="Heading1"/>
        <w:numPr>
          <w:ilvl w:val="0"/>
          <w:numId w:val="39"/>
        </w:numPr>
        <w:ind w:left="425.19685039370086" w:hanging="360"/>
        <w:rPr/>
      </w:pPr>
      <w:bookmarkStart w:colFirst="0" w:colLast="0" w:name="_c6sf2i7clmpq" w:id="5"/>
      <w:bookmarkEnd w:id="5"/>
      <w:r w:rsidDel="00000000" w:rsidR="00000000" w:rsidRPr="00000000">
        <w:rPr>
          <w:rtl w:val="0"/>
        </w:rPr>
        <w:t xml:space="preserve">Feedback de los Usuarios:</w:t>
      </w:r>
    </w:p>
    <w:p w:rsidR="00000000" w:rsidDel="00000000" w:rsidP="00000000" w:rsidRDefault="00000000" w:rsidRPr="00000000" w14:paraId="0000008E">
      <w:pPr>
        <w:spacing w:after="240" w:before="240" w:lineRule="auto"/>
        <w:rPr>
          <w:rFonts w:ascii="IBM Plex Serif" w:cs="IBM Plex Serif" w:eastAsia="IBM Plex Serif" w:hAnsi="IBM Plex Serif"/>
        </w:rPr>
      </w:pPr>
      <w:r w:rsidDel="00000000" w:rsidR="00000000" w:rsidRPr="00000000">
        <w:rPr>
          <w:rtl w:val="0"/>
        </w:rPr>
      </w:r>
    </w:p>
    <w:p w:rsidR="00000000" w:rsidDel="00000000" w:rsidP="00000000" w:rsidRDefault="00000000" w:rsidRPr="00000000" w14:paraId="0000008F">
      <w:pPr>
        <w:numPr>
          <w:ilvl w:val="0"/>
          <w:numId w:val="28"/>
        </w:numPr>
        <w:spacing w:after="0" w:afterAutospacing="0" w:before="240" w:lineRule="auto"/>
        <w:ind w:left="720" w:hanging="360"/>
        <w:rPr>
          <w:rFonts w:ascii="IBM Plex Serif" w:cs="IBM Plex Serif" w:eastAsia="IBM Plex Serif" w:hAnsi="IBM Plex Serif"/>
        </w:rPr>
      </w:pPr>
      <w:r w:rsidDel="00000000" w:rsidR="00000000" w:rsidRPr="00000000">
        <w:rPr>
          <w:rFonts w:ascii="IBM Plex Serif" w:cs="IBM Plex Serif" w:eastAsia="IBM Plex Serif" w:hAnsi="IBM Plex Serif"/>
          <w:b w:val="1"/>
          <w:rtl w:val="0"/>
        </w:rPr>
        <w:t xml:space="preserve">Facilidad de uso</w:t>
      </w:r>
      <w:r w:rsidDel="00000000" w:rsidR="00000000" w:rsidRPr="00000000">
        <w:rPr>
          <w:rFonts w:ascii="IBM Plex Serif" w:cs="IBM Plex Serif" w:eastAsia="IBM Plex Serif" w:hAnsi="IBM Plex Serif"/>
          <w:rtl w:val="0"/>
        </w:rPr>
        <w:t xml:space="preserve">: Los usuarios destacaron la interfaz intuitiva y la navegación sencilla, lo que facilitó la realización de tareas sin necesidad de capacitación previa.</w:t>
      </w:r>
    </w:p>
    <w:p w:rsidR="00000000" w:rsidDel="00000000" w:rsidP="00000000" w:rsidRDefault="00000000" w:rsidRPr="00000000" w14:paraId="00000090">
      <w:pPr>
        <w:numPr>
          <w:ilvl w:val="0"/>
          <w:numId w:val="28"/>
        </w:numPr>
        <w:spacing w:after="0" w:afterAutospacing="0" w:before="0" w:beforeAutospacing="0" w:lineRule="auto"/>
        <w:ind w:left="720" w:hanging="360"/>
        <w:rPr>
          <w:rFonts w:ascii="IBM Plex Serif" w:cs="IBM Plex Serif" w:eastAsia="IBM Plex Serif" w:hAnsi="IBM Plex Serif"/>
        </w:rPr>
      </w:pPr>
      <w:r w:rsidDel="00000000" w:rsidR="00000000" w:rsidRPr="00000000">
        <w:rPr>
          <w:rFonts w:ascii="IBM Plex Serif" w:cs="IBM Plex Serif" w:eastAsia="IBM Plex Serif" w:hAnsi="IBM Plex Serif"/>
          <w:b w:val="1"/>
          <w:rtl w:val="0"/>
        </w:rPr>
        <w:t xml:space="preserve">Funcionalidades clave</w:t>
      </w:r>
      <w:r w:rsidDel="00000000" w:rsidR="00000000" w:rsidRPr="00000000">
        <w:rPr>
          <w:rFonts w:ascii="IBM Plex Serif" w:cs="IBM Plex Serif" w:eastAsia="IBM Plex Serif" w:hAnsi="IBM Plex Serif"/>
          <w:rtl w:val="0"/>
        </w:rPr>
        <w:t xml:space="preserve">: Se valoró positivamente la capacidad de calificar y comentar sobre los profesores, así como la eficiencia en la búsqueda de información relevante.</w:t>
      </w:r>
    </w:p>
    <w:p w:rsidR="00000000" w:rsidDel="00000000" w:rsidP="00000000" w:rsidRDefault="00000000" w:rsidRPr="00000000" w14:paraId="00000091">
      <w:pPr>
        <w:numPr>
          <w:ilvl w:val="0"/>
          <w:numId w:val="28"/>
        </w:numPr>
        <w:spacing w:after="0" w:afterAutospacing="0" w:before="0" w:beforeAutospacing="0" w:lineRule="auto"/>
        <w:ind w:left="720" w:hanging="360"/>
        <w:rPr>
          <w:rFonts w:ascii="IBM Plex Serif" w:cs="IBM Plex Serif" w:eastAsia="IBM Plex Serif" w:hAnsi="IBM Plex Serif"/>
        </w:rPr>
      </w:pPr>
      <w:r w:rsidDel="00000000" w:rsidR="00000000" w:rsidRPr="00000000">
        <w:rPr>
          <w:rFonts w:ascii="IBM Plex Serif" w:cs="IBM Plex Serif" w:eastAsia="IBM Plex Serif" w:hAnsi="IBM Plex Serif"/>
          <w:b w:val="1"/>
          <w:rtl w:val="0"/>
        </w:rPr>
        <w:t xml:space="preserve">Notificaciones</w:t>
      </w:r>
      <w:r w:rsidDel="00000000" w:rsidR="00000000" w:rsidRPr="00000000">
        <w:rPr>
          <w:rFonts w:ascii="IBM Plex Serif" w:cs="IBM Plex Serif" w:eastAsia="IBM Plex Serif" w:hAnsi="IBM Plex Serif"/>
          <w:rtl w:val="0"/>
        </w:rPr>
        <w:t xml:space="preserve">: Los usuarios apreciaron la funcionalidad de notificaciones, que les permitió mantenerse informados sobre actualizaciones y nuevas evaluaciones.</w:t>
      </w:r>
    </w:p>
    <w:p w:rsidR="00000000" w:rsidDel="00000000" w:rsidP="00000000" w:rsidRDefault="00000000" w:rsidRPr="00000000" w14:paraId="00000092">
      <w:pPr>
        <w:numPr>
          <w:ilvl w:val="0"/>
          <w:numId w:val="28"/>
        </w:numPr>
        <w:spacing w:after="240" w:before="0" w:beforeAutospacing="0" w:lineRule="auto"/>
        <w:ind w:left="720" w:hanging="360"/>
        <w:rPr>
          <w:rFonts w:ascii="IBM Plex Serif" w:cs="IBM Plex Serif" w:eastAsia="IBM Plex Serif" w:hAnsi="IBM Plex Serif"/>
        </w:rPr>
      </w:pPr>
      <w:r w:rsidDel="00000000" w:rsidR="00000000" w:rsidRPr="00000000">
        <w:rPr>
          <w:rFonts w:ascii="IBM Plex Serif" w:cs="IBM Plex Serif" w:eastAsia="IBM Plex Serif" w:hAnsi="IBM Plex Serif"/>
          <w:b w:val="1"/>
          <w:rtl w:val="0"/>
        </w:rPr>
        <w:t xml:space="preserve">Diseño visual</w:t>
      </w:r>
      <w:r w:rsidDel="00000000" w:rsidR="00000000" w:rsidRPr="00000000">
        <w:rPr>
          <w:rFonts w:ascii="IBM Plex Serif" w:cs="IBM Plex Serif" w:eastAsia="IBM Plex Serif" w:hAnsi="IBM Plex Serif"/>
          <w:rtl w:val="0"/>
        </w:rPr>
        <w:t xml:space="preserve">: Se elogió el diseño atractivo y la disposición clara de los elementos en la plataforma.</w:t>
      </w:r>
    </w:p>
    <w:p w:rsidR="00000000" w:rsidDel="00000000" w:rsidP="00000000" w:rsidRDefault="00000000" w:rsidRPr="00000000" w14:paraId="00000093">
      <w:pPr>
        <w:spacing w:after="240" w:before="240" w:lineRule="auto"/>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En general, los usuarios expresaron satisfacción con el sistema y su potencial para mejorar la transparencia y calidad en la evaluación docente.</w:t>
      </w:r>
    </w:p>
    <w:p w:rsidR="00000000" w:rsidDel="00000000" w:rsidP="00000000" w:rsidRDefault="00000000" w:rsidRPr="00000000" w14:paraId="00000094">
      <w:pPr>
        <w:ind w:left="425.19685039370086" w:firstLine="0"/>
        <w:rPr>
          <w:rFonts w:ascii="IBM Plex Serif" w:cs="IBM Plex Serif" w:eastAsia="IBM Plex Serif" w:hAnsi="IBM Plex Serif"/>
        </w:rPr>
      </w:pPr>
      <w:r w:rsidDel="00000000" w:rsidR="00000000" w:rsidRPr="00000000">
        <w:rPr>
          <w:rtl w:val="0"/>
        </w:rPr>
      </w:r>
    </w:p>
    <w:p w:rsidR="00000000" w:rsidDel="00000000" w:rsidP="00000000" w:rsidRDefault="00000000" w:rsidRPr="00000000" w14:paraId="00000095">
      <w:pPr>
        <w:ind w:left="425.19685039370086" w:firstLine="0"/>
        <w:rPr/>
      </w:pPr>
      <w:r w:rsidDel="00000000" w:rsidR="00000000" w:rsidRPr="00000000">
        <w:rPr>
          <w:rtl w:val="0"/>
        </w:rPr>
      </w:r>
    </w:p>
    <w:p w:rsidR="00000000" w:rsidDel="00000000" w:rsidP="00000000" w:rsidRDefault="00000000" w:rsidRPr="00000000" w14:paraId="00000096">
      <w:pPr>
        <w:pStyle w:val="Heading1"/>
        <w:numPr>
          <w:ilvl w:val="0"/>
          <w:numId w:val="39"/>
        </w:numPr>
        <w:ind w:left="425.19685039370086" w:hanging="360"/>
        <w:rPr/>
      </w:pPr>
      <w:bookmarkStart w:colFirst="0" w:colLast="0" w:name="_58fa3ci2kckg" w:id="6"/>
      <w:bookmarkEnd w:id="6"/>
      <w:r w:rsidDel="00000000" w:rsidR="00000000" w:rsidRPr="00000000">
        <w:rPr>
          <w:rtl w:val="0"/>
        </w:rPr>
        <w:t xml:space="preserve">Conclusiones:</w:t>
      </w:r>
    </w:p>
    <w:p w:rsidR="00000000" w:rsidDel="00000000" w:rsidP="00000000" w:rsidRDefault="00000000" w:rsidRPr="00000000" w14:paraId="00000097">
      <w:pPr>
        <w:ind w:left="720" w:firstLine="0"/>
        <w:jc w:val="both"/>
        <w:rPr>
          <w:rFonts w:ascii="IBM Plex Serif" w:cs="IBM Plex Serif" w:eastAsia="IBM Plex Serif" w:hAnsi="IBM Plex Serif"/>
          <w:b w:val="1"/>
        </w:rPr>
      </w:pPr>
      <w:r w:rsidDel="00000000" w:rsidR="00000000" w:rsidRPr="00000000">
        <w:rPr>
          <w:rtl w:val="0"/>
        </w:rPr>
      </w:r>
    </w:p>
    <w:p w:rsidR="00000000" w:rsidDel="00000000" w:rsidP="00000000" w:rsidRDefault="00000000" w:rsidRPr="00000000" w14:paraId="00000098">
      <w:pPr>
        <w:spacing w:after="240" w:before="240" w:lineRule="auto"/>
        <w:jc w:val="both"/>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Las pruebas de aceptación del usuario han demostrado que la plataforma de evaluación de profesores cumple con los requisitos funcionales y no funcionales establecidos. El sistema ha sido validado por los usuarios finales y está listo para su implementación en el entorno de producción.</w:t>
      </w:r>
    </w:p>
    <w:p w:rsidR="00000000" w:rsidDel="00000000" w:rsidP="00000000" w:rsidRDefault="00000000" w:rsidRPr="00000000" w14:paraId="00000099">
      <w:pPr>
        <w:spacing w:after="240" w:before="240" w:lineRule="auto"/>
        <w:jc w:val="both"/>
        <w:rPr>
          <w:rFonts w:ascii="IBM Plex Serif" w:cs="IBM Plex Serif" w:eastAsia="IBM Plex Serif" w:hAnsi="IBM Plex Serif"/>
        </w:rPr>
      </w:pPr>
      <w:r w:rsidDel="00000000" w:rsidR="00000000" w:rsidRPr="00000000">
        <w:rPr>
          <w:rtl w:val="0"/>
        </w:rPr>
      </w:r>
    </w:p>
    <w:p w:rsidR="00000000" w:rsidDel="00000000" w:rsidP="00000000" w:rsidRDefault="00000000" w:rsidRPr="00000000" w14:paraId="0000009A">
      <w:pPr>
        <w:numPr>
          <w:ilvl w:val="0"/>
          <w:numId w:val="39"/>
        </w:numPr>
        <w:spacing w:after="240" w:before="240" w:lineRule="auto"/>
        <w:ind w:left="425.19685039370086" w:hanging="360"/>
        <w:jc w:val="both"/>
        <w:rPr>
          <w:rFonts w:ascii="IBM Plex Serif" w:cs="IBM Plex Serif" w:eastAsia="IBM Plex Serif" w:hAnsi="IBM Plex Serif"/>
          <w:b w:val="1"/>
          <w:u w:val="none"/>
        </w:rPr>
      </w:pPr>
      <w:r w:rsidDel="00000000" w:rsidR="00000000" w:rsidRPr="00000000">
        <w:rPr>
          <w:rFonts w:ascii="IBM Plex Serif" w:cs="IBM Plex Serif" w:eastAsia="IBM Plex Serif" w:hAnsi="IBM Plex Serif"/>
          <w:b w:val="1"/>
          <w:rtl w:val="0"/>
        </w:rPr>
        <w:t xml:space="preserve">Recomendaciones:</w:t>
      </w:r>
    </w:p>
    <w:p w:rsidR="00000000" w:rsidDel="00000000" w:rsidP="00000000" w:rsidRDefault="00000000" w:rsidRPr="00000000" w14:paraId="0000009B">
      <w:pPr>
        <w:spacing w:after="240" w:before="240" w:lineRule="auto"/>
        <w:ind w:left="425.19685039370086" w:firstLine="0"/>
        <w:jc w:val="both"/>
        <w:rPr>
          <w:rFonts w:ascii="IBM Plex Serif" w:cs="IBM Plex Serif" w:eastAsia="IBM Plex Serif" w:hAnsi="IBM Plex Serif"/>
          <w:b w:val="1"/>
        </w:rPr>
      </w:pPr>
      <w:r w:rsidDel="00000000" w:rsidR="00000000" w:rsidRPr="00000000">
        <w:rPr>
          <w:rtl w:val="0"/>
        </w:rPr>
      </w:r>
    </w:p>
    <w:p w:rsidR="00000000" w:rsidDel="00000000" w:rsidP="00000000" w:rsidRDefault="00000000" w:rsidRPr="00000000" w14:paraId="0000009C">
      <w:pPr>
        <w:numPr>
          <w:ilvl w:val="0"/>
          <w:numId w:val="19"/>
        </w:numPr>
        <w:spacing w:after="0" w:afterAutospacing="0" w:before="240" w:lineRule="auto"/>
        <w:ind w:left="720" w:hanging="360"/>
        <w:rPr>
          <w:rFonts w:ascii="IBM Plex Serif" w:cs="IBM Plex Serif" w:eastAsia="IBM Plex Serif" w:hAnsi="IBM Plex Serif"/>
        </w:rPr>
      </w:pPr>
      <w:r w:rsidDel="00000000" w:rsidR="00000000" w:rsidRPr="00000000">
        <w:rPr>
          <w:rFonts w:ascii="IBM Plex Serif" w:cs="IBM Plex Serif" w:eastAsia="IBM Plex Serif" w:hAnsi="IBM Plex Serif"/>
          <w:b w:val="1"/>
          <w:rtl w:val="0"/>
        </w:rPr>
        <w:t xml:space="preserve">Implementación en producción</w:t>
      </w:r>
      <w:r w:rsidDel="00000000" w:rsidR="00000000" w:rsidRPr="00000000">
        <w:rPr>
          <w:rFonts w:ascii="IBM Plex Serif" w:cs="IBM Plex Serif" w:eastAsia="IBM Plex Serif" w:hAnsi="IBM Plex Serif"/>
          <w:rtl w:val="0"/>
        </w:rPr>
        <w:t xml:space="preserve">: Proceder con el despliegue de la plataforma en el entorno operativo para su uso generalizado por los estudiantes de la Facultad de Ingeniería de Sistemas e Informática de la UNMSM.</w:t>
      </w:r>
    </w:p>
    <w:p w:rsidR="00000000" w:rsidDel="00000000" w:rsidP="00000000" w:rsidRDefault="00000000" w:rsidRPr="00000000" w14:paraId="0000009D">
      <w:pPr>
        <w:numPr>
          <w:ilvl w:val="0"/>
          <w:numId w:val="19"/>
        </w:numPr>
        <w:spacing w:after="0" w:afterAutospacing="0" w:before="0" w:beforeAutospacing="0" w:lineRule="auto"/>
        <w:ind w:left="720" w:hanging="360"/>
        <w:rPr>
          <w:rFonts w:ascii="IBM Plex Serif" w:cs="IBM Plex Serif" w:eastAsia="IBM Plex Serif" w:hAnsi="IBM Plex Serif"/>
        </w:rPr>
      </w:pPr>
      <w:r w:rsidDel="00000000" w:rsidR="00000000" w:rsidRPr="00000000">
        <w:rPr>
          <w:rFonts w:ascii="IBM Plex Serif" w:cs="IBM Plex Serif" w:eastAsia="IBM Plex Serif" w:hAnsi="IBM Plex Serif"/>
          <w:b w:val="1"/>
          <w:rtl w:val="0"/>
        </w:rPr>
        <w:t xml:space="preserve">Monitoreo post-lanzamiento</w:t>
      </w:r>
      <w:r w:rsidDel="00000000" w:rsidR="00000000" w:rsidRPr="00000000">
        <w:rPr>
          <w:rFonts w:ascii="IBM Plex Serif" w:cs="IBM Plex Serif" w:eastAsia="IBM Plex Serif" w:hAnsi="IBM Plex Serif"/>
          <w:rtl w:val="0"/>
        </w:rPr>
        <w:t xml:space="preserve">: Establecer un período de monitoreo para identificar y resolver cualquier inconveniente que pueda surgir en el uso real de la plataforma.</w:t>
      </w:r>
    </w:p>
    <w:p w:rsidR="00000000" w:rsidDel="00000000" w:rsidP="00000000" w:rsidRDefault="00000000" w:rsidRPr="00000000" w14:paraId="0000009E">
      <w:pPr>
        <w:numPr>
          <w:ilvl w:val="0"/>
          <w:numId w:val="19"/>
        </w:numPr>
        <w:spacing w:after="0" w:afterAutospacing="0" w:before="0" w:beforeAutospacing="0" w:lineRule="auto"/>
        <w:ind w:left="720" w:hanging="360"/>
        <w:rPr>
          <w:rFonts w:ascii="IBM Plex Serif" w:cs="IBM Plex Serif" w:eastAsia="IBM Plex Serif" w:hAnsi="IBM Plex Serif"/>
        </w:rPr>
      </w:pPr>
      <w:r w:rsidDel="00000000" w:rsidR="00000000" w:rsidRPr="00000000">
        <w:rPr>
          <w:rFonts w:ascii="IBM Plex Serif" w:cs="IBM Plex Serif" w:eastAsia="IBM Plex Serif" w:hAnsi="IBM Plex Serif"/>
          <w:b w:val="1"/>
          <w:rtl w:val="0"/>
        </w:rPr>
        <w:t xml:space="preserve">Actualizaciones y mantenimiento</w:t>
      </w:r>
      <w:r w:rsidDel="00000000" w:rsidR="00000000" w:rsidRPr="00000000">
        <w:rPr>
          <w:rFonts w:ascii="IBM Plex Serif" w:cs="IBM Plex Serif" w:eastAsia="IBM Plex Serif" w:hAnsi="IBM Plex Serif"/>
          <w:rtl w:val="0"/>
        </w:rPr>
        <w:t xml:space="preserve">: Planificar actualizaciones periódicas para mejorar la funcionalidad y seguridad del sistema, basándose en el feedback continuo de los usuarios.</w:t>
      </w:r>
    </w:p>
    <w:p w:rsidR="00000000" w:rsidDel="00000000" w:rsidP="00000000" w:rsidRDefault="00000000" w:rsidRPr="00000000" w14:paraId="0000009F">
      <w:pPr>
        <w:numPr>
          <w:ilvl w:val="0"/>
          <w:numId w:val="19"/>
        </w:numPr>
        <w:spacing w:after="240" w:before="0" w:beforeAutospacing="0" w:lineRule="auto"/>
        <w:ind w:left="720" w:hanging="360"/>
        <w:rPr>
          <w:rFonts w:ascii="IBM Plex Serif" w:cs="IBM Plex Serif" w:eastAsia="IBM Plex Serif" w:hAnsi="IBM Plex Serif"/>
        </w:rPr>
      </w:pPr>
      <w:r w:rsidDel="00000000" w:rsidR="00000000" w:rsidRPr="00000000">
        <w:rPr>
          <w:rFonts w:ascii="IBM Plex Serif" w:cs="IBM Plex Serif" w:eastAsia="IBM Plex Serif" w:hAnsi="IBM Plex Serif"/>
          <w:b w:val="1"/>
          <w:rtl w:val="0"/>
        </w:rPr>
        <w:t xml:space="preserve">Capacitación y soporte</w:t>
      </w:r>
      <w:r w:rsidDel="00000000" w:rsidR="00000000" w:rsidRPr="00000000">
        <w:rPr>
          <w:rFonts w:ascii="IBM Plex Serif" w:cs="IBM Plex Serif" w:eastAsia="IBM Plex Serif" w:hAnsi="IBM Plex Serif"/>
          <w:rtl w:val="0"/>
        </w:rPr>
        <w:t xml:space="preserve">: Proporcionar recursos de capacitación y un canal de soporte para asistir a los usuarios en el uso efectivo de la plataforma.</w:t>
      </w:r>
    </w:p>
    <w:p w:rsidR="00000000" w:rsidDel="00000000" w:rsidP="00000000" w:rsidRDefault="00000000" w:rsidRPr="00000000" w14:paraId="000000A0">
      <w:pPr>
        <w:spacing w:after="240" w:before="240" w:lineRule="auto"/>
        <w:jc w:val="both"/>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Con la implementación de estas recomendaciones, se espera que la plataforma contribuya significativamente a la mejora de la calidad académica y la transparencia en la evaluación docente.</w:t>
      </w:r>
    </w:p>
    <w:p w:rsidR="00000000" w:rsidDel="00000000" w:rsidP="00000000" w:rsidRDefault="00000000" w:rsidRPr="00000000" w14:paraId="000000A1">
      <w:pPr>
        <w:ind w:left="720" w:firstLine="0"/>
        <w:jc w:val="both"/>
        <w:rPr>
          <w:rFonts w:ascii="IBM Plex Serif" w:cs="IBM Plex Serif" w:eastAsia="IBM Plex Serif" w:hAnsi="IBM Plex Serif"/>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Times New Roman"/>
  <w:font w:name="Verdana"/>
  <w:font w:name="IBM Plex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rFonts w:ascii="Verdana" w:cs="Verdana" w:eastAsia="Verdana" w:hAnsi="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Verdana" w:cs="Verdana" w:eastAsia="Verdana" w:hAnsi="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Verdana" w:cs="Verdana" w:eastAsia="Verdana" w:hAnsi="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Verdana" w:cs="Verdana" w:eastAsia="Verdana" w:hAnsi="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rFonts w:ascii="Verdana" w:cs="Verdana" w:eastAsia="Verdana" w:hAnsi="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Verdana" w:cs="Verdana" w:eastAsia="Verdana" w:hAnsi="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Verdana" w:cs="Verdana" w:eastAsia="Verdana" w:hAnsi="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Verdana" w:cs="Verdana" w:eastAsia="Verdana" w:hAnsi="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rFonts w:ascii="Verdana" w:cs="Verdana" w:eastAsia="Verdana" w:hAnsi="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Verdana" w:cs="Verdana" w:eastAsia="Verdana" w:hAnsi="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Verdana" w:cs="Verdana" w:eastAsia="Verdana" w:hAnsi="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Verdana" w:cs="Verdana" w:eastAsia="Verdana" w:hAnsi="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Verdana" w:cs="Verdana" w:eastAsia="Verdana" w:hAnsi="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rFonts w:ascii="Verdana" w:cs="Verdana" w:eastAsia="Verdana" w:hAnsi="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Verdana" w:cs="Verdana" w:eastAsia="Verdana" w:hAnsi="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Verdana" w:cs="Verdana" w:eastAsia="Verdana" w:hAnsi="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Verdana" w:cs="Verdana" w:eastAsia="Verdana" w:hAnsi="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rFonts w:ascii="Verdana" w:cs="Verdana" w:eastAsia="Verdana" w:hAnsi="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1440" w:hanging="360"/>
      </w:pPr>
      <w:rPr>
        <w:rFonts w:ascii="Verdana" w:cs="Verdana" w:eastAsia="Verdana" w:hAnsi="Verdana"/>
        <w:sz w:val="18"/>
        <w:szCs w:val="18"/>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1440" w:hanging="360"/>
      </w:pPr>
      <w:rPr>
        <w:rFonts w:ascii="Verdana" w:cs="Verdana" w:eastAsia="Verdana" w:hAnsi="Verdana"/>
        <w:sz w:val="18"/>
        <w:szCs w:val="18"/>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720" w:hanging="360"/>
      </w:pPr>
      <w:rPr>
        <w:rFonts w:ascii="Verdana" w:cs="Verdana" w:eastAsia="Verdana" w:hAnsi="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rFonts w:ascii="Verdana" w:cs="Verdana" w:eastAsia="Verdana" w:hAnsi="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1440" w:hanging="360"/>
      </w:pPr>
      <w:rPr>
        <w:rFonts w:ascii="Verdana" w:cs="Verdana" w:eastAsia="Verdana" w:hAnsi="Verdana"/>
        <w:sz w:val="18"/>
        <w:szCs w:val="18"/>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720" w:hanging="360"/>
      </w:pPr>
      <w:rPr>
        <w:rFonts w:ascii="Verdana" w:cs="Verdana" w:eastAsia="Verdana" w:hAnsi="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rFonts w:ascii="Verdana" w:cs="Verdana" w:eastAsia="Verdana" w:hAnsi="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rFonts w:ascii="Verdana" w:cs="Verdana" w:eastAsia="Verdana" w:hAnsi="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upperRoman"/>
      <w:lvlText w:val="%1."/>
      <w:lvlJc w:val="right"/>
      <w:pPr>
        <w:ind w:left="425.19685039370086" w:hanging="360"/>
      </w:pPr>
      <w:rPr>
        <w:rFonts w:ascii="IBM Plex Serif" w:cs="IBM Plex Serif" w:eastAsia="IBM Plex Serif" w:hAnsi="IBM Plex Serif"/>
        <w:b w:val="1"/>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bullet"/>
      <w:lvlText w:val="●"/>
      <w:lvlJc w:val="left"/>
      <w:pPr>
        <w:ind w:left="720" w:hanging="360"/>
      </w:pPr>
      <w:rPr>
        <w:rFonts w:ascii="Verdana" w:cs="Verdana" w:eastAsia="Verdana" w:hAnsi="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rFonts w:ascii="Verdana" w:cs="Verdana" w:eastAsia="Verdana" w:hAnsi="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rFonts w:ascii="Verdana" w:cs="Verdana" w:eastAsia="Verdana" w:hAnsi="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rFonts w:ascii="Verdana" w:cs="Verdana" w:eastAsia="Verdana" w:hAnsi="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rFonts w:ascii="Verdana" w:cs="Verdana" w:eastAsia="Verdana" w:hAnsi="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425.19685039370086" w:hanging="360"/>
    </w:pPr>
    <w:rPr>
      <w:rFonts w:ascii="IBM Plex Serif" w:cs="IBM Plex Serif" w:eastAsia="IBM Plex Serif" w:hAnsi="IBM Plex Serif"/>
      <w:b w:val="1"/>
    </w:rPr>
  </w:style>
  <w:style w:type="paragraph" w:styleId="Heading2">
    <w:name w:val="heading 2"/>
    <w:basedOn w:val="Normal"/>
    <w:next w:val="Normal"/>
    <w:pPr>
      <w:keepNext w:val="1"/>
      <w:keepLines w:val="1"/>
      <w:ind w:left="850.3937007874017" w:hanging="360"/>
    </w:pPr>
    <w:rPr>
      <w:rFonts w:ascii="IBM Plex Serif" w:cs="IBM Plex Serif" w:eastAsia="IBM Plex Serif" w:hAnsi="IBM Plex Serif"/>
      <w:b w:val="1"/>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jpg"/><Relationship Id="rId10" Type="http://schemas.openxmlformats.org/officeDocument/2006/relationships/image" Target="media/image2.png"/><Relationship Id="rId12" Type="http://schemas.openxmlformats.org/officeDocument/2006/relationships/image" Target="media/image5.jpg"/><Relationship Id="rId9" Type="http://schemas.openxmlformats.org/officeDocument/2006/relationships/image" Target="media/image7.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IBMPlexSerif-regular.ttf"/><Relationship Id="rId2" Type="http://schemas.openxmlformats.org/officeDocument/2006/relationships/font" Target="fonts/IBMPlexSerif-bold.ttf"/><Relationship Id="rId3" Type="http://schemas.openxmlformats.org/officeDocument/2006/relationships/font" Target="fonts/IBMPlexSerif-italic.ttf"/><Relationship Id="rId4" Type="http://schemas.openxmlformats.org/officeDocument/2006/relationships/font" Target="fonts/IBMPlexSerif-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