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9C0" w:rsidRDefault="008609C0" w:rsidP="008609C0">
      <w:r>
        <w:t>Andrew Seba</w:t>
      </w:r>
      <w:r>
        <w:br/>
        <w:t>3/1/16</w:t>
      </w:r>
    </w:p>
    <w:p w:rsidR="004708CF" w:rsidRDefault="00D829F9" w:rsidP="00D6700A">
      <w:pPr>
        <w:pStyle w:val="Title"/>
      </w:pPr>
      <w:r>
        <w:t xml:space="preserve">Force </w:t>
      </w:r>
      <w:r w:rsidR="00B47C6D">
        <w:t>and</w:t>
      </w:r>
      <w:r>
        <w:t xml:space="preserve"> Motion Lab Report</w:t>
      </w:r>
      <w:bookmarkStart w:id="0" w:name="_GoBack"/>
      <w:bookmarkEnd w:id="0"/>
    </w:p>
    <w:p w:rsidR="00D6700A" w:rsidRDefault="00D6700A" w:rsidP="00D6700A">
      <w:pPr>
        <w:pStyle w:val="Heading1"/>
      </w:pPr>
      <w:r>
        <w:t>Introduction:</w:t>
      </w:r>
    </w:p>
    <w:p w:rsidR="00D120BA" w:rsidRPr="00D120BA" w:rsidRDefault="00D120BA" w:rsidP="00D120BA">
      <w:r>
        <w:t>In many games we need to be able to simulate a realistic approach to stopping a character or object. Friction forces need to be simulated in these instances. In this lab we will simulate a box sliding and a rocket thrusting then free falling.</w:t>
      </w:r>
    </w:p>
    <w:p w:rsidR="00D120BA" w:rsidRDefault="00D6700A" w:rsidP="00D120BA">
      <w:pPr>
        <w:pStyle w:val="Heading1"/>
      </w:pPr>
      <w:r>
        <w:t>Methods</w:t>
      </w:r>
    </w:p>
    <w:p w:rsidR="00D120BA" w:rsidRDefault="00D120BA" w:rsidP="00D120BA">
      <w:r>
        <w:t xml:space="preserve">For simulating friction with an initial force we don’t need to know the mass of the object only the friction between the surfaces and </w:t>
      </w:r>
      <w:r w:rsidR="006761A2">
        <w:t>the initial speed. The acceleration is constant of the simulation described as:</w:t>
      </w:r>
    </w:p>
    <w:p w:rsidR="006761A2" w:rsidRPr="006761A2" w:rsidRDefault="00B47C6D" w:rsidP="00D120BA">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=-c</m:t>
          </m:r>
          <m:acc>
            <m:accPr>
              <m:ctrlPr>
                <w:rPr>
                  <w:rFonts w:ascii="Cambria Math" w:hAnsi="Cambria Math"/>
                  <w:i/>
                </w:rPr>
              </m:ctrlPr>
            </m:accPr>
            <m:e>
              <m:r>
                <w:rPr>
                  <w:rFonts w:ascii="Cambria Math" w:hAnsi="Cambria Math"/>
                </w:rPr>
                <m:t>v</m:t>
              </m:r>
            </m:e>
          </m:acc>
        </m:oMath>
      </m:oMathPara>
    </w:p>
    <w:p w:rsidR="006761A2" w:rsidRPr="00D120BA" w:rsidRDefault="00FB6DFD" w:rsidP="00D120BA">
      <w:r>
        <w:rPr>
          <w:rFonts w:eastAsiaTheme="minorEastAsia"/>
        </w:rPr>
        <w:t xml:space="preserve">Were </w:t>
      </w:r>
      <m:oMath>
        <m:r>
          <w:rPr>
            <w:rFonts w:ascii="Cambria Math" w:hAnsi="Cambria Math"/>
          </w:rPr>
          <m:t>c</m:t>
        </m:r>
      </m:oMath>
      <w:r w:rsidR="006761A2">
        <w:rPr>
          <w:rFonts w:eastAsiaTheme="minorEastAsia"/>
        </w:rPr>
        <w:t xml:space="preserve"> is the coefficient of friction. Appling forward Euler with this will give you realistic results of friction being applied to an object moving.</w:t>
      </w:r>
    </w:p>
    <w:p w:rsidR="00D120BA" w:rsidRDefault="00D120BA" w:rsidP="00D120BA">
      <w:r>
        <w:t xml:space="preserve">For the second part of the lab we simulated a rocket under thrust for one second then simulate it under free fall. This simulation has so many uses in the future including rockets flying </w:t>
      </w:r>
      <w:r w:rsidR="00B73F70">
        <w:t>close to</w:t>
      </w:r>
      <w:r>
        <w:t xml:space="preserve"> earth’s surface, or any projectile needing to be simulated.</w:t>
      </w:r>
    </w:p>
    <w:p w:rsidR="00B73F70" w:rsidRDefault="00B73F70" w:rsidP="00D120BA">
      <w:r>
        <w:t xml:space="preserve">To simulate the rocket, besides the mass and the wind coefficient everything </w:t>
      </w:r>
      <w:r w:rsidR="00E00DAD">
        <w:t xml:space="preserve">else </w:t>
      </w:r>
      <w:r>
        <w:t xml:space="preserve">was defined as a vector. Following forward </w:t>
      </w:r>
      <w:r w:rsidR="008F1E07">
        <w:t>Euler we need to update the position vector with the velocity vector then update the velocity vector with the acceleration vector. The new parts of the simulation was applying wind to the rocket</w:t>
      </w:r>
      <w:r w:rsidR="00E00DAD">
        <w:t xml:space="preserve"> and calculating the net force that will become the acceleration</w:t>
      </w:r>
      <w:r w:rsidR="008F1E07">
        <w:t>.</w:t>
      </w:r>
    </w:p>
    <w:p w:rsidR="00B73F70" w:rsidRPr="008609C0" w:rsidRDefault="00953780" w:rsidP="00D120BA">
      <w:r>
        <w:t xml:space="preserve">I applied a wind vector by multiplying the velocity by the wind coefficient, making the net force just the thrust, weight, minus the wind vector. </w:t>
      </w:r>
      <w:r w:rsidR="005145C6">
        <w:t xml:space="preserve">All these forces become the acceleration by dividing the net force by the mass. </w:t>
      </w:r>
      <w:r w:rsidR="00B73F70">
        <w:t>For the rocket thrust the first couple seconds of the simulation the thrust was applied to the rocket as a vector with a mag, head and pitch.</w:t>
      </w:r>
      <w:r w:rsidR="005145C6">
        <w:t xml:space="preserve"> </w:t>
      </w:r>
      <w:r w:rsidR="005145C6">
        <w:t>After the thrust is no longer being applied the process is the same just without the thrust vector.</w:t>
      </w:r>
    </w:p>
    <w:p w:rsidR="006F4D61" w:rsidRPr="006F4D61" w:rsidRDefault="006F4D61" w:rsidP="006F4D61"/>
    <w:p w:rsidR="007746C2" w:rsidRDefault="007746C2" w:rsidP="00D6700A">
      <w:pPr>
        <w:pStyle w:val="Heading1"/>
      </w:pPr>
      <w:r>
        <w:br w:type="page"/>
      </w:r>
    </w:p>
    <w:p w:rsidR="00D6700A" w:rsidRDefault="00D6700A" w:rsidP="00D6700A">
      <w:pPr>
        <w:pStyle w:val="Heading1"/>
      </w:pPr>
      <w:r>
        <w:lastRenderedPageBreak/>
        <w:t>Results:</w:t>
      </w:r>
    </w:p>
    <w:p w:rsidR="007746C2" w:rsidRDefault="005145C6" w:rsidP="005145C6">
      <w:r>
        <w:t xml:space="preserve">Friction </w:t>
      </w:r>
      <w:r w:rsidR="005B5265">
        <w:t>Simulation</w:t>
      </w:r>
    </w:p>
    <w:p w:rsidR="005B5265" w:rsidRDefault="005B5265" w:rsidP="005145C6">
      <w:r>
        <w:t>For these results the initial Speed was set to 5 m/s and friction set to a coefficient of 0.1.</w:t>
      </w:r>
    </w:p>
    <w:tbl>
      <w:tblPr>
        <w:tblStyle w:val="TableGrid"/>
        <w:tblW w:w="0" w:type="auto"/>
        <w:jc w:val="center"/>
        <w:tblCellMar>
          <w:left w:w="115" w:type="dxa"/>
          <w:right w:w="115" w:type="dxa"/>
        </w:tblCellMar>
        <w:tblLook w:val="04A0" w:firstRow="1" w:lastRow="0" w:firstColumn="1" w:lastColumn="0" w:noHBand="0" w:noVBand="1"/>
      </w:tblPr>
      <w:tblGrid>
        <w:gridCol w:w="1358"/>
        <w:gridCol w:w="2102"/>
      </w:tblGrid>
      <w:tr w:rsidR="005B5265" w:rsidTr="00B5251F">
        <w:trPr>
          <w:jc w:val="center"/>
        </w:trPr>
        <w:tc>
          <w:tcPr>
            <w:tcW w:w="0" w:type="auto"/>
          </w:tcPr>
          <w:p w:rsidR="005B5265" w:rsidRDefault="005B5265" w:rsidP="008D295E">
            <w:pPr>
              <w:jc w:val="center"/>
            </w:pPr>
            <w:r>
              <w:t>Distance (m)</w:t>
            </w:r>
          </w:p>
        </w:tc>
        <w:tc>
          <w:tcPr>
            <w:tcW w:w="0" w:type="auto"/>
          </w:tcPr>
          <w:p w:rsidR="005B5265" w:rsidRDefault="005B5265" w:rsidP="008D295E">
            <w:pPr>
              <w:jc w:val="center"/>
            </w:pPr>
            <w:r>
              <w:t>Acceleration (m/s^2)</w:t>
            </w:r>
          </w:p>
        </w:tc>
      </w:tr>
      <w:tr w:rsidR="005B5265" w:rsidTr="00B5251F">
        <w:trPr>
          <w:jc w:val="center"/>
        </w:trPr>
        <w:tc>
          <w:tcPr>
            <w:tcW w:w="0" w:type="auto"/>
          </w:tcPr>
          <w:p w:rsidR="005B5265" w:rsidRDefault="005B5265" w:rsidP="008D295E">
            <w:pPr>
              <w:jc w:val="center"/>
            </w:pPr>
            <w:r>
              <w:t>0.50</w:t>
            </w:r>
          </w:p>
        </w:tc>
        <w:tc>
          <w:tcPr>
            <w:tcW w:w="0" w:type="auto"/>
          </w:tcPr>
          <w:p w:rsidR="005B5265" w:rsidRDefault="005B5265" w:rsidP="008D295E">
            <w:pPr>
              <w:pStyle w:val="DecimalAligned"/>
              <w:jc w:val="center"/>
            </w:pPr>
            <w:r>
              <w:t>4.90</w:t>
            </w:r>
          </w:p>
        </w:tc>
      </w:tr>
      <w:tr w:rsidR="005B5265" w:rsidTr="00B5251F">
        <w:trPr>
          <w:jc w:val="center"/>
        </w:trPr>
        <w:tc>
          <w:tcPr>
            <w:tcW w:w="0" w:type="auto"/>
          </w:tcPr>
          <w:p w:rsidR="005B5265" w:rsidRDefault="005B5265" w:rsidP="008D295E">
            <w:pPr>
              <w:jc w:val="center"/>
            </w:pPr>
            <w:r>
              <w:t>0.99</w:t>
            </w:r>
          </w:p>
        </w:tc>
        <w:tc>
          <w:tcPr>
            <w:tcW w:w="0" w:type="auto"/>
          </w:tcPr>
          <w:p w:rsidR="005B5265" w:rsidRDefault="005B5265" w:rsidP="008D295E">
            <w:pPr>
              <w:pStyle w:val="DecimalAligned"/>
              <w:jc w:val="center"/>
            </w:pPr>
            <w:r>
              <w:t>4.80</w:t>
            </w:r>
          </w:p>
        </w:tc>
      </w:tr>
      <w:tr w:rsidR="005B5265" w:rsidTr="00B5251F">
        <w:trPr>
          <w:jc w:val="center"/>
        </w:trPr>
        <w:tc>
          <w:tcPr>
            <w:tcW w:w="0" w:type="auto"/>
          </w:tcPr>
          <w:p w:rsidR="005B5265" w:rsidRDefault="005B5265" w:rsidP="008D295E">
            <w:pPr>
              <w:jc w:val="center"/>
            </w:pPr>
            <w:r>
              <w:t>1.47</w:t>
            </w:r>
          </w:p>
        </w:tc>
        <w:tc>
          <w:tcPr>
            <w:tcW w:w="0" w:type="auto"/>
          </w:tcPr>
          <w:p w:rsidR="005B5265" w:rsidRDefault="005B5265" w:rsidP="008D295E">
            <w:pPr>
              <w:pStyle w:val="DecimalAligned"/>
              <w:jc w:val="center"/>
            </w:pPr>
            <w:r>
              <w:t>4.71</w:t>
            </w:r>
          </w:p>
        </w:tc>
      </w:tr>
      <w:tr w:rsidR="005B5265" w:rsidTr="00B5251F">
        <w:trPr>
          <w:jc w:val="center"/>
        </w:trPr>
        <w:tc>
          <w:tcPr>
            <w:tcW w:w="0" w:type="auto"/>
          </w:tcPr>
          <w:p w:rsidR="005B5265" w:rsidRDefault="005B5265" w:rsidP="008D295E">
            <w:pPr>
              <w:jc w:val="center"/>
            </w:pPr>
            <w:r>
              <w:t>…</w:t>
            </w:r>
          </w:p>
        </w:tc>
        <w:tc>
          <w:tcPr>
            <w:tcW w:w="0" w:type="auto"/>
          </w:tcPr>
          <w:p w:rsidR="005B5265" w:rsidRDefault="008D295E" w:rsidP="008D295E">
            <w:pPr>
              <w:pStyle w:val="DecimalAligned"/>
              <w:jc w:val="center"/>
            </w:pPr>
            <w:r>
              <w:t>…</w:t>
            </w:r>
          </w:p>
        </w:tc>
      </w:tr>
      <w:tr w:rsidR="005B5265" w:rsidTr="00B5251F">
        <w:trPr>
          <w:jc w:val="center"/>
        </w:trPr>
        <w:tc>
          <w:tcPr>
            <w:tcW w:w="0" w:type="auto"/>
          </w:tcPr>
          <w:p w:rsidR="005B5265" w:rsidRDefault="005B5265" w:rsidP="008D295E">
            <w:pPr>
              <w:jc w:val="center"/>
            </w:pPr>
            <w:r>
              <w:t>12.98</w:t>
            </w:r>
          </w:p>
        </w:tc>
        <w:tc>
          <w:tcPr>
            <w:tcW w:w="0" w:type="auto"/>
          </w:tcPr>
          <w:p w:rsidR="005B5265" w:rsidRDefault="005B5265" w:rsidP="008D295E">
            <w:pPr>
              <w:pStyle w:val="DecimalAligned"/>
              <w:jc w:val="center"/>
            </w:pPr>
            <w:r>
              <w:t>0.20</w:t>
            </w:r>
          </w:p>
        </w:tc>
      </w:tr>
      <w:tr w:rsidR="005B5265" w:rsidTr="00B5251F">
        <w:trPr>
          <w:jc w:val="center"/>
        </w:trPr>
        <w:tc>
          <w:tcPr>
            <w:tcW w:w="0" w:type="auto"/>
          </w:tcPr>
          <w:p w:rsidR="005B5265" w:rsidRDefault="005B5265" w:rsidP="008D295E">
            <w:pPr>
              <w:jc w:val="center"/>
            </w:pPr>
            <w:r>
              <w:t>13.00</w:t>
            </w:r>
          </w:p>
        </w:tc>
        <w:tc>
          <w:tcPr>
            <w:tcW w:w="0" w:type="auto"/>
          </w:tcPr>
          <w:p w:rsidR="005B5265" w:rsidRDefault="005B5265" w:rsidP="008D295E">
            <w:pPr>
              <w:pStyle w:val="DecimalAligned"/>
              <w:jc w:val="center"/>
            </w:pPr>
            <w:r>
              <w:t>0.10</w:t>
            </w:r>
          </w:p>
        </w:tc>
      </w:tr>
      <w:tr w:rsidR="005B5265" w:rsidTr="00B5251F">
        <w:trPr>
          <w:jc w:val="center"/>
        </w:trPr>
        <w:tc>
          <w:tcPr>
            <w:tcW w:w="0" w:type="auto"/>
          </w:tcPr>
          <w:p w:rsidR="005B5265" w:rsidRDefault="005B5265" w:rsidP="008D295E">
            <w:pPr>
              <w:jc w:val="center"/>
            </w:pPr>
            <w:r>
              <w:t>13.01</w:t>
            </w:r>
          </w:p>
        </w:tc>
        <w:tc>
          <w:tcPr>
            <w:tcW w:w="0" w:type="auto"/>
          </w:tcPr>
          <w:p w:rsidR="005B5265" w:rsidRDefault="005B5265" w:rsidP="008D295E">
            <w:pPr>
              <w:pStyle w:val="DecimalAligned"/>
              <w:jc w:val="center"/>
            </w:pPr>
            <w:r>
              <w:t>0.00</w:t>
            </w:r>
          </w:p>
        </w:tc>
      </w:tr>
    </w:tbl>
    <w:p w:rsidR="005B5265" w:rsidRPr="005145C6" w:rsidRDefault="005B5265" w:rsidP="005145C6"/>
    <w:p w:rsidR="00D6700A" w:rsidRDefault="005B5265" w:rsidP="00D6700A">
      <w:r>
        <w:t>Rocket Simulation:</w:t>
      </w:r>
    </w:p>
    <w:p w:rsidR="00B5251F" w:rsidRDefault="008D295E" w:rsidP="00D6700A">
      <w:r>
        <w:t>For these results thrust had a magnitude of 10 N, heading of 23 degrees</w:t>
      </w:r>
      <w:r w:rsidR="00D06546">
        <w:t>, and a pitch of 62 degrees. Rocket was set to an initial position of (0, 0, 0.2)</w:t>
      </w:r>
      <w:r w:rsidR="00B5251F">
        <w:t xml:space="preserve">, and the </w:t>
      </w:r>
      <w:r w:rsidR="007E19E5">
        <w:t>wind coefficient</w:t>
      </w:r>
      <w:r w:rsidR="00B5251F">
        <w:t xml:space="preserve"> was set to</w:t>
      </w:r>
      <w:r w:rsidR="007E19E5">
        <w:t xml:space="preserve"> 0.02.</w:t>
      </w:r>
    </w:p>
    <w:p w:rsidR="00B5251F" w:rsidRDefault="00B5251F" w:rsidP="00D6700A">
      <w:pPr>
        <w:sectPr w:rsidR="00B5251F">
          <w:pgSz w:w="12240" w:h="15840"/>
          <w:pgMar w:top="1440" w:right="1440" w:bottom="1440" w:left="1440" w:header="720" w:footer="720" w:gutter="0"/>
          <w:cols w:space="720"/>
          <w:docGrid w:linePitch="360"/>
        </w:sectPr>
      </w:pPr>
    </w:p>
    <w:tbl>
      <w:tblPr>
        <w:tblStyle w:val="TableGrid"/>
        <w:tblW w:w="4157" w:type="dxa"/>
        <w:tblCellMar>
          <w:left w:w="115" w:type="dxa"/>
          <w:right w:w="115" w:type="dxa"/>
        </w:tblCellMar>
        <w:tblLook w:val="04A0" w:firstRow="1" w:lastRow="0" w:firstColumn="1" w:lastColumn="0" w:noHBand="0" w:noVBand="1"/>
      </w:tblPr>
      <w:tblGrid>
        <w:gridCol w:w="1317"/>
        <w:gridCol w:w="914"/>
        <w:gridCol w:w="904"/>
        <w:gridCol w:w="1022"/>
      </w:tblGrid>
      <w:tr w:rsidR="00B5251F" w:rsidTr="00691F4D">
        <w:trPr>
          <w:trHeight w:val="290"/>
        </w:trPr>
        <w:tc>
          <w:tcPr>
            <w:tcW w:w="0" w:type="auto"/>
            <w:gridSpan w:val="4"/>
          </w:tcPr>
          <w:p w:rsidR="00B5251F" w:rsidRDefault="00B5251F" w:rsidP="005B5265">
            <w:pPr>
              <w:jc w:val="center"/>
            </w:pPr>
            <w:r>
              <w:lastRenderedPageBreak/>
              <w:t>Under Thrust Samples</w:t>
            </w:r>
          </w:p>
        </w:tc>
      </w:tr>
      <w:tr w:rsidR="005B5265" w:rsidTr="00691F4D">
        <w:trPr>
          <w:trHeight w:val="274"/>
        </w:trPr>
        <w:tc>
          <w:tcPr>
            <w:tcW w:w="0" w:type="auto"/>
          </w:tcPr>
          <w:p w:rsidR="005B5265" w:rsidRDefault="005B5265" w:rsidP="005B5265">
            <w:pPr>
              <w:jc w:val="center"/>
            </w:pPr>
            <w:r>
              <w:t>Time</w:t>
            </w:r>
            <w:r w:rsidR="00B5251F">
              <w:t xml:space="preserve"> (s)</w:t>
            </w:r>
          </w:p>
        </w:tc>
        <w:tc>
          <w:tcPr>
            <w:tcW w:w="0" w:type="auto"/>
          </w:tcPr>
          <w:p w:rsidR="005B5265" w:rsidRDefault="005B5265" w:rsidP="00B5251F">
            <w:pPr>
              <w:jc w:val="center"/>
            </w:pPr>
            <w:r>
              <w:t>X</w:t>
            </w:r>
            <w:r w:rsidR="00B5251F">
              <w:t>(m)</w:t>
            </w:r>
          </w:p>
        </w:tc>
        <w:tc>
          <w:tcPr>
            <w:tcW w:w="0" w:type="auto"/>
          </w:tcPr>
          <w:p w:rsidR="005B5265" w:rsidRDefault="005B5265" w:rsidP="005B5265">
            <w:pPr>
              <w:jc w:val="center"/>
            </w:pPr>
            <w:r>
              <w:t>Y</w:t>
            </w:r>
            <w:r w:rsidR="00B5251F">
              <w:t>(m)</w:t>
            </w:r>
          </w:p>
        </w:tc>
        <w:tc>
          <w:tcPr>
            <w:tcW w:w="0" w:type="auto"/>
          </w:tcPr>
          <w:p w:rsidR="005B5265" w:rsidRDefault="005B5265" w:rsidP="005B5265">
            <w:pPr>
              <w:jc w:val="center"/>
            </w:pPr>
            <w:r>
              <w:t>Z</w:t>
            </w:r>
            <w:r w:rsidR="00B5251F">
              <w:t>(m)</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w:t>
            </w:r>
          </w:p>
        </w:tc>
      </w:tr>
      <w:tr w:rsidR="00691F4D" w:rsidTr="007E27EB">
        <w:trPr>
          <w:trHeight w:val="274"/>
        </w:trPr>
        <w:tc>
          <w:tcPr>
            <w:tcW w:w="0" w:type="auto"/>
            <w:vAlign w:val="bottom"/>
          </w:tcPr>
          <w:p w:rsidR="00691F4D" w:rsidRDefault="00691F4D" w:rsidP="00691F4D">
            <w:pPr>
              <w:jc w:val="right"/>
              <w:rPr>
                <w:rFonts w:ascii="Calibri" w:hAnsi="Calibri"/>
                <w:color w:val="000000"/>
              </w:rPr>
            </w:pPr>
            <w:r>
              <w:rPr>
                <w:rFonts w:ascii="Calibri" w:hAnsi="Calibri"/>
                <w:color w:val="000000"/>
              </w:rPr>
              <w:t>0.1</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0.58</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1.29</w:t>
            </w:r>
          </w:p>
        </w:tc>
      </w:tr>
      <w:tr w:rsidR="00691F4D" w:rsidTr="007E27EB">
        <w:trPr>
          <w:trHeight w:val="274"/>
        </w:trPr>
        <w:tc>
          <w:tcPr>
            <w:tcW w:w="0" w:type="auto"/>
            <w:vAlign w:val="bottom"/>
          </w:tcPr>
          <w:p w:rsidR="00691F4D" w:rsidRDefault="00691F4D" w:rsidP="00691F4D">
            <w:pPr>
              <w:jc w:val="right"/>
              <w:rPr>
                <w:rFonts w:ascii="Calibri" w:hAnsi="Calibri"/>
                <w:color w:val="000000"/>
              </w:rPr>
            </w:pPr>
            <w:r>
              <w:rPr>
                <w:rFonts w:ascii="Calibri" w:hAnsi="Calibri"/>
                <w:color w:val="000000"/>
              </w:rPr>
              <w:t>0.3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1.73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0.73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3.45</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0.4</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3.43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1.46</w:t>
            </w:r>
          </w:p>
        </w:tc>
        <w:tc>
          <w:tcPr>
            <w:tcW w:w="0" w:type="auto"/>
            <w:vAlign w:val="bottom"/>
          </w:tcPr>
          <w:p w:rsidR="00691F4D" w:rsidRDefault="00691F4D" w:rsidP="00691F4D">
            <w:pPr>
              <w:jc w:val="right"/>
              <w:rPr>
                <w:rFonts w:ascii="Calibri" w:hAnsi="Calibri"/>
                <w:color w:val="000000"/>
              </w:rPr>
            </w:pPr>
            <w:r>
              <w:rPr>
                <w:rFonts w:ascii="Calibri" w:hAnsi="Calibri"/>
                <w:color w:val="000000"/>
              </w:rPr>
              <w:t>6.63</w:t>
            </w:r>
          </w:p>
        </w:tc>
      </w:tr>
      <w:tr w:rsidR="00691F4D" w:rsidTr="007E27EB">
        <w:trPr>
          <w:trHeight w:val="290"/>
        </w:trPr>
        <w:tc>
          <w:tcPr>
            <w:tcW w:w="0" w:type="auto"/>
            <w:vAlign w:val="bottom"/>
          </w:tcPr>
          <w:p w:rsidR="00691F4D" w:rsidRDefault="00691F4D" w:rsidP="00691F4D">
            <w:pPr>
              <w:jc w:val="right"/>
              <w:rPr>
                <w:rFonts w:ascii="Calibri" w:hAnsi="Calibri"/>
                <w:color w:val="000000"/>
              </w:rPr>
            </w:pPr>
            <w:r>
              <w:rPr>
                <w:rFonts w:ascii="Calibri" w:hAnsi="Calibri"/>
                <w:color w:val="000000"/>
              </w:rPr>
              <w:t>0.5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5.67</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2.41</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10.83</w:t>
            </w:r>
          </w:p>
        </w:tc>
      </w:tr>
      <w:tr w:rsidR="00691F4D" w:rsidTr="007E27EB">
        <w:trPr>
          <w:trHeight w:val="274"/>
        </w:trPr>
        <w:tc>
          <w:tcPr>
            <w:tcW w:w="0" w:type="auto"/>
            <w:vAlign w:val="bottom"/>
          </w:tcPr>
          <w:p w:rsidR="00691F4D" w:rsidRDefault="00691F4D" w:rsidP="00691F4D">
            <w:pPr>
              <w:jc w:val="right"/>
              <w:rPr>
                <w:rFonts w:ascii="Calibri" w:hAnsi="Calibri"/>
                <w:color w:val="000000"/>
              </w:rPr>
            </w:pPr>
            <w:r>
              <w:rPr>
                <w:rFonts w:ascii="Calibri" w:hAnsi="Calibri"/>
                <w:color w:val="000000"/>
              </w:rPr>
              <w:t>0.6</w:t>
            </w:r>
          </w:p>
        </w:tc>
        <w:tc>
          <w:tcPr>
            <w:tcW w:w="0" w:type="auto"/>
            <w:vAlign w:val="bottom"/>
          </w:tcPr>
          <w:p w:rsidR="00691F4D" w:rsidRDefault="00691F4D" w:rsidP="00691F4D">
            <w:pPr>
              <w:jc w:val="right"/>
              <w:rPr>
                <w:rFonts w:ascii="Calibri" w:hAnsi="Calibri"/>
                <w:color w:val="000000"/>
              </w:rPr>
            </w:pPr>
            <w:r>
              <w:rPr>
                <w:rFonts w:ascii="Calibri" w:hAnsi="Calibri"/>
                <w:color w:val="000000"/>
              </w:rPr>
              <w:t>8.43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3.58</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16</w:t>
            </w:r>
          </w:p>
        </w:tc>
      </w:tr>
    </w:tbl>
    <w:p w:rsidR="00B5251F" w:rsidRDefault="00B5251F" w:rsidP="00D6700A">
      <w:r>
        <w:t xml:space="preserve"> </w:t>
      </w:r>
    </w:p>
    <w:tbl>
      <w:tblPr>
        <w:tblStyle w:val="TableGrid"/>
        <w:tblW w:w="4326" w:type="dxa"/>
        <w:tblLook w:val="04A0" w:firstRow="1" w:lastRow="0" w:firstColumn="1" w:lastColumn="0" w:noHBand="0" w:noVBand="1"/>
      </w:tblPr>
      <w:tblGrid>
        <w:gridCol w:w="1258"/>
        <w:gridCol w:w="1124"/>
        <w:gridCol w:w="972"/>
        <w:gridCol w:w="972"/>
      </w:tblGrid>
      <w:tr w:rsidR="00B5251F" w:rsidTr="00691F4D">
        <w:trPr>
          <w:trHeight w:val="330"/>
        </w:trPr>
        <w:tc>
          <w:tcPr>
            <w:tcW w:w="0" w:type="auto"/>
            <w:gridSpan w:val="4"/>
          </w:tcPr>
          <w:p w:rsidR="00B5251F" w:rsidRDefault="00B5251F" w:rsidP="00193069">
            <w:pPr>
              <w:jc w:val="center"/>
            </w:pPr>
            <w:r>
              <w:lastRenderedPageBreak/>
              <w:t>Under Free Fall Samples</w:t>
            </w:r>
          </w:p>
        </w:tc>
      </w:tr>
      <w:tr w:rsidR="00193069" w:rsidTr="00691F4D">
        <w:trPr>
          <w:trHeight w:val="311"/>
        </w:trPr>
        <w:tc>
          <w:tcPr>
            <w:tcW w:w="0" w:type="auto"/>
          </w:tcPr>
          <w:p w:rsidR="00193069" w:rsidRDefault="00193069" w:rsidP="00193069">
            <w:pPr>
              <w:jc w:val="center"/>
            </w:pPr>
            <w:r>
              <w:t>Time (s)</w:t>
            </w:r>
          </w:p>
        </w:tc>
        <w:tc>
          <w:tcPr>
            <w:tcW w:w="0" w:type="auto"/>
          </w:tcPr>
          <w:p w:rsidR="00193069" w:rsidRDefault="00193069" w:rsidP="00193069">
            <w:pPr>
              <w:jc w:val="center"/>
            </w:pPr>
            <w:r>
              <w:t>X(m)</w:t>
            </w:r>
          </w:p>
        </w:tc>
        <w:tc>
          <w:tcPr>
            <w:tcW w:w="0" w:type="auto"/>
          </w:tcPr>
          <w:p w:rsidR="00193069" w:rsidRDefault="00193069" w:rsidP="00193069">
            <w:pPr>
              <w:jc w:val="center"/>
            </w:pPr>
            <w:r>
              <w:t>Y</w:t>
            </w:r>
            <w:r>
              <w:t>(m)</w:t>
            </w:r>
          </w:p>
        </w:tc>
        <w:tc>
          <w:tcPr>
            <w:tcW w:w="0" w:type="auto"/>
          </w:tcPr>
          <w:p w:rsidR="00193069" w:rsidRDefault="00193069" w:rsidP="00193069">
            <w:pPr>
              <w:jc w:val="center"/>
            </w:pPr>
            <w:r>
              <w:t>Z</w:t>
            </w:r>
            <w:r>
              <w:t>(m)</w:t>
            </w:r>
          </w:p>
        </w:tc>
      </w:tr>
      <w:tr w:rsidR="00691F4D" w:rsidTr="0076596C">
        <w:trPr>
          <w:trHeight w:val="330"/>
        </w:trPr>
        <w:tc>
          <w:tcPr>
            <w:tcW w:w="0" w:type="auto"/>
            <w:vAlign w:val="bottom"/>
          </w:tcPr>
          <w:p w:rsidR="00691F4D" w:rsidRDefault="00691F4D" w:rsidP="00691F4D">
            <w:pPr>
              <w:jc w:val="right"/>
              <w:rPr>
                <w:rFonts w:ascii="Calibri" w:hAnsi="Calibri"/>
                <w:color w:val="000000"/>
              </w:rPr>
            </w:pPr>
            <w:r>
              <w:rPr>
                <w:rFonts w:ascii="Calibri" w:hAnsi="Calibri"/>
                <w:color w:val="000000"/>
              </w:rPr>
              <w:t>15.2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212.12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90.04</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13.71</w:t>
            </w:r>
          </w:p>
        </w:tc>
      </w:tr>
      <w:tr w:rsidR="00691F4D" w:rsidTr="0076596C">
        <w:trPr>
          <w:trHeight w:val="311"/>
        </w:trPr>
        <w:tc>
          <w:tcPr>
            <w:tcW w:w="0" w:type="auto"/>
            <w:vAlign w:val="bottom"/>
          </w:tcPr>
          <w:p w:rsidR="00691F4D" w:rsidRDefault="00691F4D" w:rsidP="00691F4D">
            <w:pPr>
              <w:jc w:val="right"/>
              <w:rPr>
                <w:rFonts w:ascii="Calibri" w:hAnsi="Calibri"/>
                <w:color w:val="000000"/>
              </w:rPr>
            </w:pPr>
            <w:r>
              <w:rPr>
                <w:rFonts w:ascii="Calibri" w:hAnsi="Calibri"/>
                <w:color w:val="000000"/>
              </w:rPr>
              <w:t>15.3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212.22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90.08</w:t>
            </w:r>
          </w:p>
        </w:tc>
        <w:tc>
          <w:tcPr>
            <w:tcW w:w="0" w:type="auto"/>
            <w:vAlign w:val="bottom"/>
          </w:tcPr>
          <w:p w:rsidR="00691F4D" w:rsidRDefault="00691F4D" w:rsidP="00691F4D">
            <w:pPr>
              <w:jc w:val="right"/>
              <w:rPr>
                <w:rFonts w:ascii="Calibri" w:hAnsi="Calibri"/>
                <w:color w:val="000000"/>
              </w:rPr>
            </w:pPr>
            <w:r>
              <w:rPr>
                <w:rFonts w:ascii="Calibri" w:hAnsi="Calibri"/>
                <w:color w:val="000000"/>
              </w:rPr>
              <w:t>10.35</w:t>
            </w:r>
          </w:p>
        </w:tc>
      </w:tr>
      <w:tr w:rsidR="00691F4D" w:rsidTr="0076596C">
        <w:trPr>
          <w:trHeight w:val="330"/>
        </w:trPr>
        <w:tc>
          <w:tcPr>
            <w:tcW w:w="0" w:type="auto"/>
            <w:vAlign w:val="bottom"/>
          </w:tcPr>
          <w:p w:rsidR="00691F4D" w:rsidRDefault="00691F4D" w:rsidP="00691F4D">
            <w:pPr>
              <w:jc w:val="right"/>
              <w:rPr>
                <w:rFonts w:ascii="Calibri" w:hAnsi="Calibri"/>
                <w:color w:val="000000"/>
              </w:rPr>
            </w:pPr>
            <w:r>
              <w:rPr>
                <w:rFonts w:ascii="Calibri" w:hAnsi="Calibri"/>
                <w:color w:val="000000"/>
              </w:rPr>
              <w:t>15.4</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212.33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90.13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6.99</w:t>
            </w:r>
          </w:p>
        </w:tc>
      </w:tr>
      <w:tr w:rsidR="00691F4D" w:rsidTr="0076596C">
        <w:trPr>
          <w:trHeight w:val="311"/>
        </w:trPr>
        <w:tc>
          <w:tcPr>
            <w:tcW w:w="0" w:type="auto"/>
            <w:vAlign w:val="bottom"/>
          </w:tcPr>
          <w:p w:rsidR="00691F4D" w:rsidRDefault="00691F4D" w:rsidP="00691F4D">
            <w:pPr>
              <w:jc w:val="right"/>
              <w:rPr>
                <w:rFonts w:ascii="Calibri" w:hAnsi="Calibri"/>
                <w:color w:val="000000"/>
              </w:rPr>
            </w:pPr>
            <w:r>
              <w:rPr>
                <w:rFonts w:ascii="Calibri" w:hAnsi="Calibri"/>
                <w:color w:val="000000"/>
              </w:rPr>
              <w:t>15.5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212.43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90.17</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3.61</w:t>
            </w:r>
          </w:p>
        </w:tc>
      </w:tr>
      <w:tr w:rsidR="00691F4D" w:rsidTr="0076596C">
        <w:trPr>
          <w:trHeight w:val="330"/>
        </w:trPr>
        <w:tc>
          <w:tcPr>
            <w:tcW w:w="0" w:type="auto"/>
            <w:vAlign w:val="bottom"/>
          </w:tcPr>
          <w:p w:rsidR="00691F4D" w:rsidRDefault="00691F4D" w:rsidP="00691F4D">
            <w:pPr>
              <w:jc w:val="right"/>
              <w:rPr>
                <w:rFonts w:ascii="Calibri" w:hAnsi="Calibri"/>
                <w:color w:val="000000"/>
              </w:rPr>
            </w:pPr>
            <w:r>
              <w:rPr>
                <w:rFonts w:ascii="Calibri" w:hAnsi="Calibri"/>
                <w:color w:val="000000"/>
              </w:rPr>
              <w:t>15.6</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212.53</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90.21</w:t>
            </w:r>
          </w:p>
        </w:tc>
        <w:tc>
          <w:tcPr>
            <w:tcW w:w="0" w:type="auto"/>
            <w:vAlign w:val="bottom"/>
          </w:tcPr>
          <w:p w:rsidR="00691F4D" w:rsidRDefault="00691F4D" w:rsidP="00691F4D">
            <w:pPr>
              <w:jc w:val="right"/>
              <w:rPr>
                <w:rFonts w:ascii="Calibri" w:hAnsi="Calibri"/>
                <w:color w:val="000000"/>
              </w:rPr>
            </w:pPr>
            <w:r>
              <w:rPr>
                <w:rFonts w:ascii="Calibri" w:hAnsi="Calibri"/>
                <w:color w:val="000000"/>
              </w:rPr>
              <w:t>0.23</w:t>
            </w:r>
          </w:p>
        </w:tc>
      </w:tr>
      <w:tr w:rsidR="00691F4D" w:rsidTr="0076596C">
        <w:trPr>
          <w:trHeight w:val="311"/>
        </w:trPr>
        <w:tc>
          <w:tcPr>
            <w:tcW w:w="0" w:type="auto"/>
            <w:vAlign w:val="bottom"/>
          </w:tcPr>
          <w:p w:rsidR="00691F4D" w:rsidRDefault="00691F4D" w:rsidP="00691F4D">
            <w:pPr>
              <w:jc w:val="right"/>
              <w:rPr>
                <w:rFonts w:ascii="Calibri" w:hAnsi="Calibri"/>
                <w:color w:val="000000"/>
              </w:rPr>
            </w:pPr>
            <w:r>
              <w:rPr>
                <w:rFonts w:ascii="Calibri" w:hAnsi="Calibri"/>
                <w:color w:val="000000"/>
              </w:rPr>
              <w:t>15.7</w:t>
            </w:r>
          </w:p>
        </w:tc>
        <w:tc>
          <w:tcPr>
            <w:tcW w:w="0" w:type="auto"/>
            <w:vAlign w:val="bottom"/>
          </w:tcPr>
          <w:p w:rsidR="00691F4D" w:rsidRDefault="00691F4D" w:rsidP="00691F4D">
            <w:pPr>
              <w:jc w:val="right"/>
              <w:rPr>
                <w:rFonts w:ascii="Calibri" w:hAnsi="Calibri"/>
                <w:color w:val="000000"/>
              </w:rPr>
            </w:pPr>
            <w:r>
              <w:rPr>
                <w:rFonts w:ascii="Calibri" w:hAnsi="Calibri"/>
                <w:color w:val="000000"/>
              </w:rPr>
              <w:t>212.62</w:t>
            </w:r>
          </w:p>
        </w:tc>
        <w:tc>
          <w:tcPr>
            <w:tcW w:w="0" w:type="auto"/>
            <w:vAlign w:val="bottom"/>
          </w:tcPr>
          <w:p w:rsidR="00691F4D" w:rsidRDefault="00691F4D" w:rsidP="00691F4D">
            <w:pPr>
              <w:jc w:val="right"/>
              <w:rPr>
                <w:rFonts w:ascii="Calibri" w:hAnsi="Calibri"/>
                <w:color w:val="000000"/>
              </w:rPr>
            </w:pPr>
            <w:r>
              <w:rPr>
                <w:rFonts w:ascii="Calibri" w:hAnsi="Calibri"/>
                <w:color w:val="000000"/>
              </w:rPr>
              <w:t>90.25</w:t>
            </w:r>
          </w:p>
        </w:tc>
        <w:tc>
          <w:tcPr>
            <w:tcW w:w="0" w:type="auto"/>
            <w:vAlign w:val="bottom"/>
          </w:tcPr>
          <w:p w:rsidR="00691F4D" w:rsidRDefault="00691F4D" w:rsidP="00691F4D">
            <w:pPr>
              <w:jc w:val="right"/>
              <w:rPr>
                <w:rFonts w:ascii="Calibri" w:hAnsi="Calibri"/>
                <w:color w:val="000000"/>
              </w:rPr>
            </w:pPr>
            <w:r>
              <w:rPr>
                <w:rFonts w:ascii="Calibri" w:hAnsi="Calibri"/>
                <w:color w:val="000000"/>
              </w:rPr>
              <w:t>-3.16</w:t>
            </w:r>
          </w:p>
        </w:tc>
      </w:tr>
    </w:tbl>
    <w:p w:rsidR="00B5251F" w:rsidRDefault="00B5251F" w:rsidP="00D6700A"/>
    <w:p w:rsidR="00B5251F" w:rsidRDefault="00B5251F" w:rsidP="00D6700A">
      <w:pPr>
        <w:sectPr w:rsidR="00B5251F" w:rsidSect="00B5251F">
          <w:type w:val="continuous"/>
          <w:pgSz w:w="12240" w:h="15840"/>
          <w:pgMar w:top="1440" w:right="1440" w:bottom="1440" w:left="1440" w:header="720" w:footer="720" w:gutter="0"/>
          <w:cols w:num="2" w:space="720"/>
          <w:docGrid w:linePitch="360"/>
        </w:sectPr>
      </w:pPr>
    </w:p>
    <w:p w:rsidR="00A3162A" w:rsidRDefault="00A3162A" w:rsidP="00E33513">
      <w:r>
        <w:lastRenderedPageBreak/>
        <w:br w:type="page"/>
      </w:r>
    </w:p>
    <w:p w:rsidR="00E33513" w:rsidRDefault="00A3162A" w:rsidP="00E33513">
      <w:r>
        <w:lastRenderedPageBreak/>
        <w:t>This chart shows what the rocket height looks like over time.</w:t>
      </w:r>
    </w:p>
    <w:p w:rsidR="00E33513" w:rsidRDefault="00A3162A" w:rsidP="00E33513">
      <w:r>
        <w:rPr>
          <w:noProof/>
        </w:rPr>
        <w:drawing>
          <wp:inline distT="0" distB="0" distL="0" distR="0" wp14:anchorId="30C8C9F2" wp14:editId="31C7936B">
            <wp:extent cx="5943600" cy="4313555"/>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6700A" w:rsidRDefault="00D6700A" w:rsidP="00D6700A">
      <w:pPr>
        <w:pStyle w:val="Heading1"/>
      </w:pPr>
      <w:r>
        <w:t>Conclusion:</w:t>
      </w:r>
    </w:p>
    <w:p w:rsidR="00D6700A" w:rsidRDefault="00D829F9" w:rsidP="00D6700A">
      <w:r>
        <w:t xml:space="preserve">This lab shows the power of vectors and physics. All the forces applied are best described as vectors. This lab will lead the way for any simulated position close to earth using forward </w:t>
      </w:r>
      <w:proofErr w:type="spellStart"/>
      <w:r>
        <w:t>eular</w:t>
      </w:r>
      <w:proofErr w:type="spellEnd"/>
      <w:r>
        <w:t>.</w:t>
      </w:r>
    </w:p>
    <w:p w:rsidR="00D6700A" w:rsidRDefault="00D6700A" w:rsidP="00D6700A">
      <w:pPr>
        <w:pStyle w:val="Heading1"/>
      </w:pPr>
      <w:r>
        <w:t>Post Lab:</w:t>
      </w:r>
    </w:p>
    <w:p w:rsidR="001D655D" w:rsidRDefault="001D655D" w:rsidP="001D655D">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D655D">
        <w:rPr>
          <w:rFonts w:ascii="Verdana" w:eastAsia="Times New Roman" w:hAnsi="Verdana" w:cs="Times New Roman"/>
          <w:color w:val="222222"/>
          <w:sz w:val="20"/>
          <w:szCs w:val="20"/>
        </w:rPr>
        <w:t>The problem of identifying a zero velocity in the program for Procedure one is important. Handling the problem correctly gives you a realistic behavior for the box. Describe how the model would proceed if a check for zero velocity is not done. Be careful here, the answer is not obvious.</w:t>
      </w:r>
    </w:p>
    <w:p w:rsidR="001D655D" w:rsidRPr="001D655D" w:rsidRDefault="0020151A" w:rsidP="001D655D">
      <w:pPr>
        <w:spacing w:before="100" w:beforeAutospacing="1" w:after="10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It will start sliding backwards.</w:t>
      </w:r>
      <w:r w:rsidR="006761A2">
        <w:rPr>
          <w:rFonts w:ascii="Verdana" w:eastAsia="Times New Roman" w:hAnsi="Verdana" w:cs="Times New Roman"/>
          <w:color w:val="222222"/>
          <w:sz w:val="20"/>
          <w:szCs w:val="20"/>
        </w:rPr>
        <w:t xml:space="preserve"> Also the acceleration is constant we need to stop applying the acceleration when velocity is zero.</w:t>
      </w:r>
    </w:p>
    <w:p w:rsidR="001D655D" w:rsidRDefault="001D655D" w:rsidP="001D655D">
      <w:pPr>
        <w:numPr>
          <w:ilvl w:val="0"/>
          <w:numId w:val="1"/>
        </w:numPr>
        <w:spacing w:beforeAutospacing="1" w:after="0" w:afterAutospacing="1" w:line="240" w:lineRule="auto"/>
        <w:rPr>
          <w:rFonts w:ascii="Verdana" w:eastAsia="Times New Roman" w:hAnsi="Verdana" w:cs="Times New Roman"/>
          <w:color w:val="222222"/>
          <w:sz w:val="20"/>
          <w:szCs w:val="20"/>
        </w:rPr>
      </w:pPr>
      <w:r w:rsidRPr="001D655D">
        <w:rPr>
          <w:rFonts w:ascii="Verdana" w:eastAsia="Times New Roman" w:hAnsi="Verdana" w:cs="Times New Roman"/>
          <w:color w:val="222222"/>
          <w:sz w:val="20"/>
          <w:szCs w:val="20"/>
        </w:rPr>
        <w:t>Surface friction and wind resistance are both forces that oppose motion and are in the </w:t>
      </w:r>
      <w:r w:rsidRPr="001D655D">
        <w:rPr>
          <w:rFonts w:ascii="MathJax_Main" w:eastAsia="Times New Roman" w:hAnsi="MathJax_Main" w:cs="Times New Roman"/>
          <w:color w:val="222222"/>
          <w:sz w:val="25"/>
          <w:szCs w:val="25"/>
          <w:bdr w:val="none" w:sz="0" w:space="0" w:color="auto" w:frame="1"/>
        </w:rPr>
        <w:t>−</w:t>
      </w:r>
      <w:r w:rsidRPr="001D655D">
        <w:rPr>
          <w:rFonts w:ascii="MathJax_Math" w:eastAsia="Times New Roman" w:hAnsi="MathJax_Math" w:cs="Times New Roman"/>
          <w:i/>
          <w:iCs/>
          <w:color w:val="222222"/>
          <w:sz w:val="25"/>
          <w:szCs w:val="25"/>
          <w:bdr w:val="none" w:sz="0" w:space="0" w:color="auto" w:frame="1"/>
        </w:rPr>
        <w:t>v</w:t>
      </w:r>
      <w:r w:rsidRPr="001D655D">
        <w:rPr>
          <w:rFonts w:ascii="MathJax_Main" w:eastAsia="Times New Roman" w:hAnsi="MathJax_Main" w:cs="Times New Roman"/>
          <w:color w:val="222222"/>
          <w:sz w:val="25"/>
          <w:szCs w:val="25"/>
          <w:bdr w:val="none" w:sz="0" w:space="0" w:color="auto" w:frame="1"/>
        </w:rPr>
        <w:t>^</w:t>
      </w:r>
      <w:r w:rsidRPr="001D655D">
        <w:rPr>
          <w:rFonts w:ascii="Verdana" w:eastAsia="Times New Roman" w:hAnsi="Verdana" w:cs="Times New Roman"/>
          <w:color w:val="222222"/>
          <w:sz w:val="20"/>
          <w:szCs w:val="20"/>
        </w:rPr>
        <w:t> direction. Explain how these two forces are different from each other.</w:t>
      </w:r>
    </w:p>
    <w:p w:rsidR="001D655D" w:rsidRPr="001D655D" w:rsidRDefault="00D561A3" w:rsidP="001D655D">
      <w:pPr>
        <w:spacing w:beforeAutospacing="1" w:after="0" w:afterAutospacing="1" w:line="240" w:lineRule="auto"/>
        <w:rPr>
          <w:rFonts w:ascii="Verdana" w:eastAsia="Times New Roman" w:hAnsi="Verdana" w:cs="Times New Roman"/>
          <w:color w:val="222222"/>
          <w:sz w:val="20"/>
          <w:szCs w:val="20"/>
        </w:rPr>
      </w:pPr>
      <w:r>
        <w:rPr>
          <w:rFonts w:ascii="Verdana" w:eastAsia="Times New Roman" w:hAnsi="Verdana" w:cs="Times New Roman"/>
          <w:color w:val="222222"/>
          <w:sz w:val="20"/>
          <w:szCs w:val="20"/>
        </w:rPr>
        <w:t>Friction is pretty constant while wind resistance is proportional to the velocity.</w:t>
      </w:r>
    </w:p>
    <w:p w:rsidR="001D655D" w:rsidRDefault="001D655D" w:rsidP="001D655D">
      <w:pPr>
        <w:numPr>
          <w:ilvl w:val="0"/>
          <w:numId w:val="1"/>
        </w:numPr>
        <w:spacing w:before="100" w:beforeAutospacing="1" w:after="100" w:afterAutospacing="1" w:line="240" w:lineRule="auto"/>
        <w:rPr>
          <w:rFonts w:ascii="Verdana" w:eastAsia="Times New Roman" w:hAnsi="Verdana" w:cs="Times New Roman"/>
          <w:color w:val="222222"/>
          <w:sz w:val="20"/>
          <w:szCs w:val="20"/>
        </w:rPr>
      </w:pPr>
      <w:r w:rsidRPr="001D655D">
        <w:rPr>
          <w:rFonts w:ascii="Verdana" w:eastAsia="Times New Roman" w:hAnsi="Verdana" w:cs="Times New Roman"/>
          <w:color w:val="222222"/>
          <w:sz w:val="20"/>
          <w:szCs w:val="20"/>
        </w:rPr>
        <w:lastRenderedPageBreak/>
        <w:t>In the model rocket program, no mention was made of the wind speed. Explain how one would incorporate the wind speed into the overall solution for the motion of the rocket. Keep in mind that the wind speed will have a velocity vector independent of the velocity vector of the rocket.</w:t>
      </w:r>
    </w:p>
    <w:p w:rsidR="001D655D" w:rsidRPr="001D655D" w:rsidRDefault="001D655D" w:rsidP="001D655D">
      <w:pPr>
        <w:spacing w:before="100" w:beforeAutospacing="1" w:after="100" w:afterAutospacing="1" w:line="240" w:lineRule="auto"/>
        <w:rPr>
          <w:rFonts w:ascii="Verdana" w:eastAsia="Times New Roman" w:hAnsi="Verdana" w:cs="Times New Roman"/>
          <w:color w:val="222222"/>
          <w:sz w:val="20"/>
          <w:szCs w:val="20"/>
        </w:rPr>
      </w:pPr>
    </w:p>
    <w:p w:rsidR="00D6700A" w:rsidRPr="00D6700A" w:rsidRDefault="00D561A3" w:rsidP="00D6700A">
      <w:r>
        <w:t>Create a wind vector and add it to the net force.</w:t>
      </w:r>
    </w:p>
    <w:sectPr w:rsidR="00D6700A" w:rsidRPr="00D6700A" w:rsidSect="00B5251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83F51"/>
    <w:multiLevelType w:val="multilevel"/>
    <w:tmpl w:val="8690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0A"/>
    <w:rsid w:val="00193069"/>
    <w:rsid w:val="001D655D"/>
    <w:rsid w:val="0020151A"/>
    <w:rsid w:val="004708CF"/>
    <w:rsid w:val="005145C6"/>
    <w:rsid w:val="00562D04"/>
    <w:rsid w:val="005B5265"/>
    <w:rsid w:val="006761A2"/>
    <w:rsid w:val="00691F4D"/>
    <w:rsid w:val="006F4D61"/>
    <w:rsid w:val="007746C2"/>
    <w:rsid w:val="007E19E5"/>
    <w:rsid w:val="008609C0"/>
    <w:rsid w:val="008D295E"/>
    <w:rsid w:val="008F1E07"/>
    <w:rsid w:val="00953780"/>
    <w:rsid w:val="00A3162A"/>
    <w:rsid w:val="00B47C6D"/>
    <w:rsid w:val="00B5251F"/>
    <w:rsid w:val="00B73F70"/>
    <w:rsid w:val="00D06546"/>
    <w:rsid w:val="00D120BA"/>
    <w:rsid w:val="00D561A3"/>
    <w:rsid w:val="00D6700A"/>
    <w:rsid w:val="00D829F9"/>
    <w:rsid w:val="00E00DAD"/>
    <w:rsid w:val="00E33513"/>
    <w:rsid w:val="00EE6898"/>
    <w:rsid w:val="00FB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0A14B-6E28-4B84-A72F-F0422FE0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0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0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00A"/>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D655D"/>
  </w:style>
  <w:style w:type="character" w:customStyle="1" w:styleId="mo">
    <w:name w:val="mo"/>
    <w:basedOn w:val="DefaultParagraphFont"/>
    <w:rsid w:val="001D655D"/>
  </w:style>
  <w:style w:type="character" w:customStyle="1" w:styleId="mi">
    <w:name w:val="mi"/>
    <w:basedOn w:val="DefaultParagraphFont"/>
    <w:rsid w:val="001D655D"/>
  </w:style>
  <w:style w:type="paragraph" w:styleId="ListParagraph">
    <w:name w:val="List Paragraph"/>
    <w:basedOn w:val="Normal"/>
    <w:uiPriority w:val="34"/>
    <w:qFormat/>
    <w:rsid w:val="001D655D"/>
    <w:pPr>
      <w:ind w:left="720"/>
      <w:contextualSpacing/>
    </w:pPr>
  </w:style>
  <w:style w:type="character" w:styleId="PlaceholderText">
    <w:name w:val="Placeholder Text"/>
    <w:basedOn w:val="DefaultParagraphFont"/>
    <w:uiPriority w:val="99"/>
    <w:semiHidden/>
    <w:rsid w:val="006761A2"/>
    <w:rPr>
      <w:color w:val="808080"/>
    </w:rPr>
  </w:style>
  <w:style w:type="paragraph" w:customStyle="1" w:styleId="DecimalAligned">
    <w:name w:val="Decimal Aligned"/>
    <w:basedOn w:val="Normal"/>
    <w:uiPriority w:val="40"/>
    <w:qFormat/>
    <w:rsid w:val="007746C2"/>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7746C2"/>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7746C2"/>
    <w:rPr>
      <w:rFonts w:eastAsiaTheme="minorEastAsia" w:cs="Times New Roman"/>
      <w:sz w:val="20"/>
      <w:szCs w:val="20"/>
    </w:rPr>
  </w:style>
  <w:style w:type="character" w:styleId="SubtleEmphasis">
    <w:name w:val="Subtle Emphasis"/>
    <w:basedOn w:val="DefaultParagraphFont"/>
    <w:uiPriority w:val="19"/>
    <w:qFormat/>
    <w:rsid w:val="007746C2"/>
    <w:rPr>
      <w:i/>
      <w:iCs/>
    </w:rPr>
  </w:style>
  <w:style w:type="table" w:styleId="LightShading-Accent1">
    <w:name w:val="Light Shading Accent 1"/>
    <w:basedOn w:val="TableNormal"/>
    <w:uiPriority w:val="60"/>
    <w:rsid w:val="007746C2"/>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62D04"/>
    <w:rPr>
      <w:i/>
      <w:iCs/>
      <w:color w:val="5B9BD5" w:themeColor="accent1"/>
    </w:rPr>
  </w:style>
  <w:style w:type="table" w:styleId="LightList-Accent3">
    <w:name w:val="Light List Accent 3"/>
    <w:basedOn w:val="TableNormal"/>
    <w:uiPriority w:val="61"/>
    <w:rsid w:val="005B5265"/>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5B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7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Seebs\Documents\GitHub\MathAndPhysicsProjects\ForceAndMotionRocket\ForceAndMotionRocket\bin\Debug\exRocket_02_wind.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Rocket Height Over</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exRocket_02_wind!$D$1</c:f>
              <c:strCache>
                <c:ptCount val="1"/>
                <c:pt idx="0">
                  <c:v>Z(m)</c:v>
                </c:pt>
              </c:strCache>
            </c:strRef>
          </c:tx>
          <c:spPr>
            <a:ln w="25400" cap="rnd">
              <a:noFill/>
              <a:round/>
            </a:ln>
            <a:effectLst/>
          </c:spPr>
          <c:marker>
            <c:symbol val="circle"/>
            <c:size val="5"/>
            <c:spPr>
              <a:solidFill>
                <a:schemeClr val="accent1"/>
              </a:solidFill>
              <a:ln w="9525">
                <a:solidFill>
                  <a:schemeClr val="accent1"/>
                </a:solidFill>
              </a:ln>
              <a:effectLst/>
            </c:spPr>
          </c:marker>
          <c:xVal>
            <c:numRef>
              <c:f>exRocket_02_wind!$A$2:$A$159</c:f>
              <c:numCache>
                <c:formatCode>General</c:formatCode>
                <c:ptCount val="158"/>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pt idx="42">
                  <c:v>4.2</c:v>
                </c:pt>
                <c:pt idx="43">
                  <c:v>4.3</c:v>
                </c:pt>
                <c:pt idx="44">
                  <c:v>4.4000000000000004</c:v>
                </c:pt>
                <c:pt idx="45">
                  <c:v>4.5</c:v>
                </c:pt>
                <c:pt idx="46">
                  <c:v>4.5999999999999996</c:v>
                </c:pt>
                <c:pt idx="47">
                  <c:v>4.7</c:v>
                </c:pt>
                <c:pt idx="48">
                  <c:v>4.8</c:v>
                </c:pt>
                <c:pt idx="49">
                  <c:v>4.9000000000000004</c:v>
                </c:pt>
                <c:pt idx="50">
                  <c:v>5</c:v>
                </c:pt>
                <c:pt idx="51">
                  <c:v>5.0999999999999996</c:v>
                </c:pt>
                <c:pt idx="52">
                  <c:v>5.2</c:v>
                </c:pt>
                <c:pt idx="53">
                  <c:v>5.3</c:v>
                </c:pt>
                <c:pt idx="54">
                  <c:v>5.4</c:v>
                </c:pt>
                <c:pt idx="55">
                  <c:v>5.5</c:v>
                </c:pt>
                <c:pt idx="56">
                  <c:v>5.6</c:v>
                </c:pt>
                <c:pt idx="57">
                  <c:v>5.7</c:v>
                </c:pt>
                <c:pt idx="58">
                  <c:v>5.8</c:v>
                </c:pt>
                <c:pt idx="59">
                  <c:v>5.9</c:v>
                </c:pt>
                <c:pt idx="60">
                  <c:v>6</c:v>
                </c:pt>
                <c:pt idx="61">
                  <c:v>6.1</c:v>
                </c:pt>
                <c:pt idx="62">
                  <c:v>6.2</c:v>
                </c:pt>
                <c:pt idx="63">
                  <c:v>6.3</c:v>
                </c:pt>
                <c:pt idx="64">
                  <c:v>6.4</c:v>
                </c:pt>
                <c:pt idx="65">
                  <c:v>6.5</c:v>
                </c:pt>
                <c:pt idx="66">
                  <c:v>6.6</c:v>
                </c:pt>
                <c:pt idx="67">
                  <c:v>6.7</c:v>
                </c:pt>
                <c:pt idx="68">
                  <c:v>6.8</c:v>
                </c:pt>
                <c:pt idx="69">
                  <c:v>6.9</c:v>
                </c:pt>
                <c:pt idx="70">
                  <c:v>7</c:v>
                </c:pt>
                <c:pt idx="71">
                  <c:v>7.1</c:v>
                </c:pt>
                <c:pt idx="72">
                  <c:v>7.2</c:v>
                </c:pt>
                <c:pt idx="73">
                  <c:v>7.3</c:v>
                </c:pt>
                <c:pt idx="74">
                  <c:v>7.4</c:v>
                </c:pt>
                <c:pt idx="75">
                  <c:v>7.5</c:v>
                </c:pt>
                <c:pt idx="76">
                  <c:v>7.6</c:v>
                </c:pt>
                <c:pt idx="77">
                  <c:v>7.7</c:v>
                </c:pt>
                <c:pt idx="78">
                  <c:v>7.8</c:v>
                </c:pt>
                <c:pt idx="79">
                  <c:v>7.9</c:v>
                </c:pt>
                <c:pt idx="80">
                  <c:v>8</c:v>
                </c:pt>
                <c:pt idx="81">
                  <c:v>8.1</c:v>
                </c:pt>
                <c:pt idx="82">
                  <c:v>8.1999999999999993</c:v>
                </c:pt>
                <c:pt idx="83">
                  <c:v>8.3000000000000007</c:v>
                </c:pt>
                <c:pt idx="84">
                  <c:v>8.4</c:v>
                </c:pt>
                <c:pt idx="85">
                  <c:v>8.5</c:v>
                </c:pt>
                <c:pt idx="86">
                  <c:v>8.6</c:v>
                </c:pt>
                <c:pt idx="87">
                  <c:v>8.6999999999999993</c:v>
                </c:pt>
                <c:pt idx="88">
                  <c:v>8.8000000000000007</c:v>
                </c:pt>
                <c:pt idx="89">
                  <c:v>8.9</c:v>
                </c:pt>
                <c:pt idx="90">
                  <c:v>9</c:v>
                </c:pt>
                <c:pt idx="91">
                  <c:v>9.1</c:v>
                </c:pt>
                <c:pt idx="92">
                  <c:v>9.1999999999999993</c:v>
                </c:pt>
                <c:pt idx="93">
                  <c:v>9.3000000000000007</c:v>
                </c:pt>
                <c:pt idx="94">
                  <c:v>9.4</c:v>
                </c:pt>
                <c:pt idx="95">
                  <c:v>9.5</c:v>
                </c:pt>
                <c:pt idx="96">
                  <c:v>9.6</c:v>
                </c:pt>
                <c:pt idx="97">
                  <c:v>9.6999999999999993</c:v>
                </c:pt>
                <c:pt idx="98">
                  <c:v>9.8000000000000007</c:v>
                </c:pt>
                <c:pt idx="99">
                  <c:v>9.9</c:v>
                </c:pt>
                <c:pt idx="100">
                  <c:v>10</c:v>
                </c:pt>
                <c:pt idx="101">
                  <c:v>10.1</c:v>
                </c:pt>
                <c:pt idx="102">
                  <c:v>10.199999999999999</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numCache>
            </c:numRef>
          </c:xVal>
          <c:yVal>
            <c:numRef>
              <c:f>exRocket_02_wind!$D$2:$D$159</c:f>
              <c:numCache>
                <c:formatCode>General</c:formatCode>
                <c:ptCount val="158"/>
                <c:pt idx="0">
                  <c:v>0.2</c:v>
                </c:pt>
                <c:pt idx="1">
                  <c:v>0.2</c:v>
                </c:pt>
                <c:pt idx="2">
                  <c:v>1.29</c:v>
                </c:pt>
                <c:pt idx="3">
                  <c:v>3.45</c:v>
                </c:pt>
                <c:pt idx="4">
                  <c:v>6.63</c:v>
                </c:pt>
                <c:pt idx="5">
                  <c:v>10.83</c:v>
                </c:pt>
                <c:pt idx="6">
                  <c:v>16</c:v>
                </c:pt>
                <c:pt idx="7">
                  <c:v>22.13</c:v>
                </c:pt>
                <c:pt idx="8">
                  <c:v>29.18</c:v>
                </c:pt>
                <c:pt idx="9">
                  <c:v>37.14</c:v>
                </c:pt>
                <c:pt idx="10">
                  <c:v>45.97</c:v>
                </c:pt>
                <c:pt idx="11">
                  <c:v>55.65</c:v>
                </c:pt>
                <c:pt idx="12">
                  <c:v>64.98</c:v>
                </c:pt>
                <c:pt idx="13">
                  <c:v>73.959999999999994</c:v>
                </c:pt>
                <c:pt idx="14">
                  <c:v>82.6</c:v>
                </c:pt>
                <c:pt idx="15">
                  <c:v>90.9</c:v>
                </c:pt>
                <c:pt idx="16">
                  <c:v>98.89</c:v>
                </c:pt>
                <c:pt idx="17">
                  <c:v>106.56</c:v>
                </c:pt>
                <c:pt idx="18">
                  <c:v>113.92</c:v>
                </c:pt>
                <c:pt idx="19">
                  <c:v>121</c:v>
                </c:pt>
                <c:pt idx="20">
                  <c:v>127.78</c:v>
                </c:pt>
                <c:pt idx="21">
                  <c:v>134.28</c:v>
                </c:pt>
                <c:pt idx="22">
                  <c:v>140.51</c:v>
                </c:pt>
                <c:pt idx="23">
                  <c:v>146.47</c:v>
                </c:pt>
                <c:pt idx="24">
                  <c:v>152.16999999999999</c:v>
                </c:pt>
                <c:pt idx="25">
                  <c:v>157.62</c:v>
                </c:pt>
                <c:pt idx="26">
                  <c:v>162.83000000000001</c:v>
                </c:pt>
                <c:pt idx="27">
                  <c:v>167.8</c:v>
                </c:pt>
                <c:pt idx="28">
                  <c:v>172.53</c:v>
                </c:pt>
                <c:pt idx="29">
                  <c:v>177.04</c:v>
                </c:pt>
                <c:pt idx="30">
                  <c:v>181.33</c:v>
                </c:pt>
                <c:pt idx="31">
                  <c:v>185.41</c:v>
                </c:pt>
                <c:pt idx="32">
                  <c:v>189.28</c:v>
                </c:pt>
                <c:pt idx="33">
                  <c:v>192.95</c:v>
                </c:pt>
                <c:pt idx="34">
                  <c:v>196.42</c:v>
                </c:pt>
                <c:pt idx="35">
                  <c:v>199.7</c:v>
                </c:pt>
                <c:pt idx="36">
                  <c:v>202.79</c:v>
                </c:pt>
                <c:pt idx="37">
                  <c:v>205.7</c:v>
                </c:pt>
                <c:pt idx="38">
                  <c:v>208.43</c:v>
                </c:pt>
                <c:pt idx="39">
                  <c:v>211</c:v>
                </c:pt>
                <c:pt idx="40">
                  <c:v>213.39</c:v>
                </c:pt>
                <c:pt idx="41">
                  <c:v>215.63</c:v>
                </c:pt>
                <c:pt idx="42">
                  <c:v>217.7</c:v>
                </c:pt>
                <c:pt idx="43">
                  <c:v>219.62</c:v>
                </c:pt>
                <c:pt idx="44">
                  <c:v>221.39</c:v>
                </c:pt>
                <c:pt idx="45">
                  <c:v>223.02</c:v>
                </c:pt>
                <c:pt idx="46">
                  <c:v>224.5</c:v>
                </c:pt>
                <c:pt idx="47">
                  <c:v>225.85</c:v>
                </c:pt>
                <c:pt idx="48">
                  <c:v>227.06</c:v>
                </c:pt>
                <c:pt idx="49">
                  <c:v>228.14</c:v>
                </c:pt>
                <c:pt idx="50">
                  <c:v>229.09</c:v>
                </c:pt>
                <c:pt idx="51">
                  <c:v>229.92</c:v>
                </c:pt>
                <c:pt idx="52">
                  <c:v>230.63</c:v>
                </c:pt>
                <c:pt idx="53">
                  <c:v>231.23</c:v>
                </c:pt>
                <c:pt idx="54">
                  <c:v>231.7</c:v>
                </c:pt>
                <c:pt idx="55">
                  <c:v>232.07</c:v>
                </c:pt>
                <c:pt idx="56">
                  <c:v>232.33</c:v>
                </c:pt>
                <c:pt idx="57">
                  <c:v>232.49</c:v>
                </c:pt>
                <c:pt idx="58">
                  <c:v>232.54</c:v>
                </c:pt>
                <c:pt idx="59">
                  <c:v>232.49</c:v>
                </c:pt>
                <c:pt idx="60">
                  <c:v>232.35</c:v>
                </c:pt>
                <c:pt idx="61">
                  <c:v>232.11</c:v>
                </c:pt>
                <c:pt idx="62">
                  <c:v>231.78</c:v>
                </c:pt>
                <c:pt idx="63">
                  <c:v>231.36</c:v>
                </c:pt>
                <c:pt idx="64">
                  <c:v>230.86</c:v>
                </c:pt>
                <c:pt idx="65">
                  <c:v>230.27</c:v>
                </c:pt>
                <c:pt idx="66">
                  <c:v>229.6</c:v>
                </c:pt>
                <c:pt idx="67">
                  <c:v>228.84</c:v>
                </c:pt>
                <c:pt idx="68">
                  <c:v>228.01</c:v>
                </c:pt>
                <c:pt idx="69">
                  <c:v>227.11</c:v>
                </c:pt>
                <c:pt idx="70">
                  <c:v>226.13</c:v>
                </c:pt>
                <c:pt idx="71">
                  <c:v>225.08</c:v>
                </c:pt>
                <c:pt idx="72">
                  <c:v>223.96</c:v>
                </c:pt>
                <c:pt idx="73">
                  <c:v>222.77</c:v>
                </c:pt>
                <c:pt idx="74">
                  <c:v>221.52</c:v>
                </c:pt>
                <c:pt idx="75">
                  <c:v>220.2</c:v>
                </c:pt>
                <c:pt idx="76">
                  <c:v>218.82</c:v>
                </c:pt>
                <c:pt idx="77">
                  <c:v>217.38</c:v>
                </c:pt>
                <c:pt idx="78">
                  <c:v>215.88</c:v>
                </c:pt>
                <c:pt idx="79">
                  <c:v>214.32</c:v>
                </c:pt>
                <c:pt idx="80">
                  <c:v>212.71</c:v>
                </c:pt>
                <c:pt idx="81">
                  <c:v>211.04</c:v>
                </c:pt>
                <c:pt idx="82">
                  <c:v>209.32</c:v>
                </c:pt>
                <c:pt idx="83">
                  <c:v>207.54</c:v>
                </c:pt>
                <c:pt idx="84">
                  <c:v>205.72</c:v>
                </c:pt>
                <c:pt idx="85">
                  <c:v>203.85</c:v>
                </c:pt>
                <c:pt idx="86">
                  <c:v>201.93</c:v>
                </c:pt>
                <c:pt idx="87">
                  <c:v>199.96</c:v>
                </c:pt>
                <c:pt idx="88">
                  <c:v>197.95</c:v>
                </c:pt>
                <c:pt idx="89">
                  <c:v>195.9</c:v>
                </c:pt>
                <c:pt idx="90">
                  <c:v>193.8</c:v>
                </c:pt>
                <c:pt idx="91">
                  <c:v>191.66</c:v>
                </c:pt>
                <c:pt idx="92">
                  <c:v>189.48</c:v>
                </c:pt>
                <c:pt idx="93">
                  <c:v>187.26</c:v>
                </c:pt>
                <c:pt idx="94">
                  <c:v>185.01</c:v>
                </c:pt>
                <c:pt idx="95">
                  <c:v>182.71</c:v>
                </c:pt>
                <c:pt idx="96">
                  <c:v>180.38</c:v>
                </c:pt>
                <c:pt idx="97">
                  <c:v>178.02</c:v>
                </c:pt>
                <c:pt idx="98">
                  <c:v>175.62</c:v>
                </c:pt>
                <c:pt idx="99">
                  <c:v>173.19</c:v>
                </c:pt>
                <c:pt idx="100">
                  <c:v>170.72</c:v>
                </c:pt>
                <c:pt idx="101">
                  <c:v>168.23</c:v>
                </c:pt>
                <c:pt idx="102">
                  <c:v>165.7</c:v>
                </c:pt>
                <c:pt idx="103">
                  <c:v>163.13999999999999</c:v>
                </c:pt>
                <c:pt idx="104">
                  <c:v>160.55000000000001</c:v>
                </c:pt>
                <c:pt idx="105">
                  <c:v>157.94</c:v>
                </c:pt>
                <c:pt idx="106">
                  <c:v>155.30000000000001</c:v>
                </c:pt>
                <c:pt idx="107">
                  <c:v>152.63</c:v>
                </c:pt>
                <c:pt idx="108">
                  <c:v>149.93</c:v>
                </c:pt>
                <c:pt idx="109">
                  <c:v>147.21</c:v>
                </c:pt>
                <c:pt idx="110">
                  <c:v>144.47</c:v>
                </c:pt>
                <c:pt idx="111">
                  <c:v>141.69999999999999</c:v>
                </c:pt>
                <c:pt idx="112">
                  <c:v>138.91</c:v>
                </c:pt>
                <c:pt idx="113">
                  <c:v>136.09</c:v>
                </c:pt>
                <c:pt idx="114">
                  <c:v>133.25</c:v>
                </c:pt>
                <c:pt idx="115">
                  <c:v>130.4</c:v>
                </c:pt>
                <c:pt idx="116">
                  <c:v>127.52</c:v>
                </c:pt>
                <c:pt idx="117">
                  <c:v>124.62</c:v>
                </c:pt>
                <c:pt idx="118">
                  <c:v>121.7</c:v>
                </c:pt>
                <c:pt idx="119">
                  <c:v>118.76</c:v>
                </c:pt>
                <c:pt idx="120">
                  <c:v>115.8</c:v>
                </c:pt>
                <c:pt idx="121">
                  <c:v>112.82</c:v>
                </c:pt>
                <c:pt idx="122">
                  <c:v>109.83</c:v>
                </c:pt>
                <c:pt idx="123">
                  <c:v>106.82</c:v>
                </c:pt>
                <c:pt idx="124">
                  <c:v>103.79</c:v>
                </c:pt>
                <c:pt idx="125">
                  <c:v>100.74</c:v>
                </c:pt>
                <c:pt idx="126">
                  <c:v>97.68</c:v>
                </c:pt>
                <c:pt idx="127">
                  <c:v>94.61</c:v>
                </c:pt>
                <c:pt idx="128">
                  <c:v>91.52</c:v>
                </c:pt>
                <c:pt idx="129">
                  <c:v>88.41</c:v>
                </c:pt>
                <c:pt idx="130">
                  <c:v>85.29</c:v>
                </c:pt>
                <c:pt idx="131">
                  <c:v>82.16</c:v>
                </c:pt>
                <c:pt idx="132">
                  <c:v>79.010000000000005</c:v>
                </c:pt>
                <c:pt idx="133">
                  <c:v>75.849999999999994</c:v>
                </c:pt>
                <c:pt idx="134">
                  <c:v>72.67</c:v>
                </c:pt>
                <c:pt idx="135">
                  <c:v>69.489999999999995</c:v>
                </c:pt>
                <c:pt idx="136">
                  <c:v>66.290000000000006</c:v>
                </c:pt>
                <c:pt idx="137">
                  <c:v>63.08</c:v>
                </c:pt>
                <c:pt idx="138">
                  <c:v>59.86</c:v>
                </c:pt>
                <c:pt idx="139">
                  <c:v>56.63</c:v>
                </c:pt>
                <c:pt idx="140">
                  <c:v>53.38</c:v>
                </c:pt>
                <c:pt idx="141">
                  <c:v>50.13</c:v>
                </c:pt>
                <c:pt idx="142">
                  <c:v>46.87</c:v>
                </c:pt>
                <c:pt idx="143">
                  <c:v>43.59</c:v>
                </c:pt>
                <c:pt idx="144">
                  <c:v>40.31</c:v>
                </c:pt>
                <c:pt idx="145">
                  <c:v>37.01</c:v>
                </c:pt>
                <c:pt idx="146">
                  <c:v>33.71</c:v>
                </c:pt>
                <c:pt idx="147">
                  <c:v>30.4</c:v>
                </c:pt>
                <c:pt idx="148">
                  <c:v>27.08</c:v>
                </c:pt>
                <c:pt idx="149">
                  <c:v>23.75</c:v>
                </c:pt>
                <c:pt idx="150">
                  <c:v>20.41</c:v>
                </c:pt>
                <c:pt idx="151">
                  <c:v>17.07</c:v>
                </c:pt>
                <c:pt idx="152">
                  <c:v>13.71</c:v>
                </c:pt>
                <c:pt idx="153">
                  <c:v>10.35</c:v>
                </c:pt>
                <c:pt idx="154">
                  <c:v>6.99</c:v>
                </c:pt>
                <c:pt idx="155">
                  <c:v>3.61</c:v>
                </c:pt>
                <c:pt idx="156">
                  <c:v>0.23</c:v>
                </c:pt>
                <c:pt idx="157">
                  <c:v>-3.16</c:v>
                </c:pt>
              </c:numCache>
            </c:numRef>
          </c:yVal>
          <c:smooth val="0"/>
        </c:ser>
        <c:dLbls>
          <c:showLegendKey val="0"/>
          <c:showVal val="0"/>
          <c:showCatName val="0"/>
          <c:showSerName val="0"/>
          <c:showPercent val="0"/>
          <c:showBubbleSize val="0"/>
        </c:dLbls>
        <c:axId val="344936864"/>
        <c:axId val="344929416"/>
      </c:scatterChart>
      <c:valAx>
        <c:axId val="344936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929416"/>
        <c:crosses val="autoZero"/>
        <c:crossBetween val="midCat"/>
      </c:valAx>
      <c:valAx>
        <c:axId val="344929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936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Seba</dc:creator>
  <cp:keywords/>
  <dc:description/>
  <cp:lastModifiedBy>Andrew Seba</cp:lastModifiedBy>
  <cp:revision>15</cp:revision>
  <dcterms:created xsi:type="dcterms:W3CDTF">2016-03-01T19:42:00Z</dcterms:created>
  <dcterms:modified xsi:type="dcterms:W3CDTF">2016-03-16T01:08:00Z</dcterms:modified>
</cp:coreProperties>
</file>