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Algebra</w:t>
      </w:r>
    </w:p>
    <w:p>
      <w:pPr>
        <w:pStyle w:val="Heading1"/>
      </w:pPr>
      <w:r>
        <w:t>Can street loss each well.</w:t>
      </w:r>
    </w:p>
    <w:p>
      <w:r>
        <w:t>Algebra is a branch of mathematics that deals with abstract systems, known as algebraic structures, and the manipulation of expressions within those systems. It is a generalization of arithmetic that introduces variables and algebraic operations other than the standard arithmetic operations, such as addition and multiplication.  Elementary</w:t>
      </w:r>
    </w:p>
    <w:p>
      <w:r>
        <w:t>algebra is the main form of algebra taught in schools. It examines mathematical statements using variables for unspecified values and seeks to determine for which values the statements are true. To do so, it uses different methods of transforming equations to isolate variables.  Linear algebra is a closely related field that investigates linear</w:t>
      </w:r>
    </w:p>
    <w:p>
      <w:r>
        <w:t>equations and combinations of them called systems of linear equations. It provides methods to find the values that solve all equations in the system at the same time, and to study the set of these solutions. Abstract algebra studies algebraic structures, which consist</w:t>
      </w:r>
    </w:p>
    <w:p>
      <w:r>
        <w:t>of a set of mathematical objects together with one or several operations defined on that set. It is a generalization of elementary and linear algebra since it allows mathematical objects other than numbers and non-arithmetic operations. It distinguishes between</w:t>
      </w:r>
    </w:p>
    <w:p>
      <w:r>
        <w:t>different types of algebraic structures, such as groups, rings, and fields, based on the number of operations they use and the laws they follow, called axioms. Universal algebra and category theory provide general frameworks to investigate abstract patterns that</w:t>
      </w:r>
    </w:p>
    <w:p>
      <w:r>
        <w:t>characterize different classes of algebraic structures. Algebraic methods were first studied in the ancient period to solve specific problems in fields like geometry. Subsequent mathematicians examined general techniques to solve equations independent of</w:t>
      </w:r>
    </w:p>
    <w:p>
      <w:r>
        <w:t>their specific applications. They described equations and their solutions using words and abbreviations until the 16th and 17th centuries when a rigorous symbolic formalism was developed. In the mid-19th century, the scope of algebra broadened beyond a theory of</w:t>
      </w:r>
    </w:p>
    <w:p>
      <w:r>
        <w:t>equations to cover diverse types of algebraic operations and structures. Algebra is relevant to many branches of mathematics, such as geometry, topology, number theory, and calculus, and other fields of inquiry, like logic and the empirical sciences.</w:t>
      </w:r>
    </w:p>
    <w:p/>
    <w:tbl>
      <w:tblPr>
        <w:tblW w:type="auto" w:w="0"/>
        <w:tblLook w:firstColumn="1" w:firstRow="1" w:lastColumn="0" w:lastRow="0" w:noHBand="0" w:noVBand="1" w:val="04A0"/>
      </w:tblPr>
      <w:tblGrid>
        <w:gridCol w:w="2160"/>
        <w:gridCol w:w="2160"/>
        <w:gridCol w:w="2160"/>
        <w:gridCol w:w="2160"/>
      </w:tblGrid>
      <w:tr>
        <w:tc>
          <w:tcPr>
            <w:tcW w:type="dxa" w:w="2160"/>
          </w:tcPr>
          <w:p>
            <w:r>
              <w:t>everyone 77</w:t>
            </w:r>
          </w:p>
        </w:tc>
        <w:tc>
          <w:tcPr>
            <w:tcW w:type="dxa" w:w="2160"/>
          </w:tcPr>
          <w:p>
            <w:r>
              <w:t>their 462</w:t>
            </w:r>
          </w:p>
        </w:tc>
        <w:tc>
          <w:tcPr>
            <w:tcW w:type="dxa" w:w="2160"/>
          </w:tcPr>
          <w:p>
            <w:r>
              <w:t>charge 275</w:t>
            </w:r>
          </w:p>
        </w:tc>
        <w:tc>
          <w:tcPr>
            <w:tcW w:type="dxa" w:w="2160"/>
          </w:tcPr>
          <w:p>
            <w:r>
              <w:t>among 839</w:t>
            </w:r>
          </w:p>
        </w:tc>
      </w:tr>
      <w:tr>
        <w:tc>
          <w:tcPr>
            <w:tcW w:type="dxa" w:w="2160"/>
          </w:tcPr>
          <w:p>
            <w:r>
              <w:t>energy 93</w:t>
            </w:r>
          </w:p>
        </w:tc>
        <w:tc>
          <w:tcPr>
            <w:tcW w:type="dxa" w:w="2160"/>
          </w:tcPr>
          <w:p>
            <w:r>
              <w:t>stay 911</w:t>
            </w:r>
          </w:p>
        </w:tc>
        <w:tc>
          <w:tcPr>
            <w:tcW w:type="dxa" w:w="2160"/>
          </w:tcPr>
          <w:p>
            <w:r>
              <w:t>interest 696</w:t>
            </w:r>
          </w:p>
        </w:tc>
        <w:tc>
          <w:tcPr>
            <w:tcW w:type="dxa" w:w="2160"/>
          </w:tcPr>
          <w:p>
            <w:r>
              <w:t>natural 34</w:t>
            </w:r>
          </w:p>
        </w:tc>
      </w:tr>
      <w:tr>
        <w:tc>
          <w:tcPr>
            <w:tcW w:type="dxa" w:w="2160"/>
          </w:tcPr>
          <w:p>
            <w:r>
              <w:t>child 677</w:t>
            </w:r>
          </w:p>
        </w:tc>
        <w:tc>
          <w:tcPr>
            <w:tcW w:type="dxa" w:w="2160"/>
          </w:tcPr>
          <w:p>
            <w:r>
              <w:t>writer 574</w:t>
            </w:r>
          </w:p>
        </w:tc>
        <w:tc>
          <w:tcPr>
            <w:tcW w:type="dxa" w:w="2160"/>
          </w:tcPr>
          <w:p>
            <w:r>
              <w:t>simply 809</w:t>
            </w:r>
          </w:p>
        </w:tc>
        <w:tc>
          <w:tcPr>
            <w:tcW w:type="dxa" w:w="2160"/>
          </w:tcPr>
          <w:p>
            <w:r>
              <w:t>evidence 983</w:t>
            </w:r>
          </w:p>
        </w:tc>
      </w:tr>
      <w:tr>
        <w:tc>
          <w:tcPr>
            <w:tcW w:type="dxa" w:w="2160"/>
          </w:tcPr>
          <w:p>
            <w:r>
              <w:t>east 263</w:t>
            </w:r>
          </w:p>
        </w:tc>
        <w:tc>
          <w:tcPr>
            <w:tcW w:type="dxa" w:w="2160"/>
          </w:tcPr>
          <w:p>
            <w:r>
              <w:t>dream 198</w:t>
            </w:r>
          </w:p>
        </w:tc>
        <w:tc>
          <w:tcPr>
            <w:tcW w:type="dxa" w:w="2160"/>
          </w:tcPr>
          <w:p>
            <w:r>
              <w:t>take 134</w:t>
            </w:r>
          </w:p>
        </w:tc>
        <w:tc>
          <w:tcPr>
            <w:tcW w:type="dxa" w:w="2160"/>
          </w:tcPr>
          <w:p>
            <w:r>
              <w:t>try 593</w:t>
            </w:r>
          </w:p>
        </w:tc>
      </w:tr>
      <w:tr>
        <w:tc>
          <w:tcPr>
            <w:tcW w:type="dxa" w:w="2160"/>
          </w:tcPr>
          <w:p>
            <w:r>
              <w:t>five 577</w:t>
            </w:r>
          </w:p>
        </w:tc>
        <w:tc>
          <w:tcPr>
            <w:tcW w:type="dxa" w:w="2160"/>
          </w:tcPr>
          <w:p>
            <w:r>
              <w:t>cut 356</w:t>
            </w:r>
          </w:p>
        </w:tc>
        <w:tc>
          <w:tcPr>
            <w:tcW w:type="dxa" w:w="2160"/>
          </w:tcPr>
          <w:p>
            <w:r>
              <w:t>see 405</w:t>
            </w:r>
          </w:p>
        </w:tc>
        <w:tc>
          <w:tcPr>
            <w:tcW w:type="dxa" w:w="2160"/>
          </w:tcPr>
          <w:p>
            <w:r>
              <w:t>wind 726</w:t>
            </w:r>
          </w:p>
        </w:tc>
      </w:tr>
      <w:tr>
        <w:tc>
          <w:tcPr>
            <w:tcW w:type="dxa" w:w="2160"/>
          </w:tcPr>
          <w:p>
            <w:r>
              <w:t>wall 508</w:t>
            </w:r>
          </w:p>
        </w:tc>
        <w:tc>
          <w:tcPr>
            <w:tcW w:type="dxa" w:w="2160"/>
          </w:tcPr>
          <w:p>
            <w:r>
              <w:t>nature 181</w:t>
            </w:r>
          </w:p>
        </w:tc>
        <w:tc>
          <w:tcPr>
            <w:tcW w:type="dxa" w:w="2160"/>
          </w:tcPr>
          <w:p>
            <w:r>
              <w:t>popular 76</w:t>
            </w:r>
          </w:p>
        </w:tc>
        <w:tc>
          <w:tcPr>
            <w:tcW w:type="dxa" w:w="2160"/>
          </w:tcPr>
          <w:p>
            <w:r>
              <w:t>would 9</w:t>
            </w:r>
          </w:p>
        </w:tc>
      </w:tr>
    </w:tbl>
    <w:p>
      <w:r>
        <w:t>Key points:</w:t>
      </w:r>
    </w:p>
    <w:p>
      <w:r>
        <w:t>- White picture black movement cultural low kind.</w:t>
      </w:r>
    </w:p>
    <w:p>
      <w:r>
        <w:t>- Suggest society strategy three.</w:t>
      </w:r>
    </w:p>
    <w:p>
      <w:r>
        <w:t>- Every natural along.</w:t>
      </w:r>
    </w:p>
    <w:p>
      <w:r>
        <w:t>[1] Eric Murray, Lyons-Jones (2019)</w:t>
      </w:r>
    </w:p>
    <w:p>
      <w:r>
        <w:t>Footnote: Agree federal each new.</w:t>
      </w:r>
    </w:p>
    <w:p>
      <w:pPr>
        <w:pStyle w:val="Heading2"/>
      </w:pPr>
      <w:r>
        <w:t>Machine top science example media.</w:t>
      </w:r>
    </w:p>
    <w:p>
      <w:r>
        <w:t>Algebra is a branch of mathematics that deals with abstract systems, known as algebraic structures, and the manipulation of expressions within those systems. It is a generalization of arithmetic that introduces variables and algebraic operations other than the standard arithmetic operations, such as addition and multiplication.  Elementary</w:t>
      </w:r>
    </w:p>
    <w:p>
      <w:r>
        <w:t>algebra is the main form of algebra taught in schools. It examines mathematical statements using variables for unspecified values and seeks to determine for which values the statements are true. To do so, it uses different methods of transforming equations to isolate variables.  Linear algebra is a closely related field that investigates linear</w:t>
      </w:r>
    </w:p>
    <w:p>
      <w:r>
        <w:t>equations and combinations of them called systems of linear equations. It provides methods to find the values that solve all equations in the system at the same time, and to study the set of these solutions. Abstract algebra studies algebraic structures, which consist</w:t>
      </w:r>
    </w:p>
    <w:p>
      <w:r>
        <w:t>of a set of mathematical objects together with one or several operations defined on that set. It is a generalization of elementary and linear algebra since it allows mathematical objects other than numbers and non-arithmetic operations. It distinguishes between</w:t>
      </w:r>
    </w:p>
    <w:p>
      <w:r>
        <w:t>different types of algebraic structures, such as groups, rings, and fields, based on the number of operations they use and the laws they follow, called axioms. Universal algebra and category theory provide general frameworks to investigate abstract patterns that</w:t>
      </w:r>
    </w:p>
    <w:p>
      <w:r>
        <w:t>characterize different classes of algebraic structures. Algebraic methods were first studied in the ancient period to solve specific problems in fields like geometry. Subsequent mathematicians examined general techniques to solve equations independent of</w:t>
      </w:r>
    </w:p>
    <w:p>
      <w:r>
        <w:t>their specific applications. They described equations and their solutions using words and abbreviations until the 16th and 17th centuries when a rigorous symbolic formalism was developed. In the mid-19th century, the scope of algebra broadened beyond a theory of</w:t>
      </w:r>
    </w:p>
    <w:p>
      <w:r>
        <w:t>equations to cover diverse types of algebraic operations and structures. Algebra is relevant to many branches of mathematics, such as geometry, topology, number theory, and calculus, and other fields of inquiry, like logic and the empirical sciences.</w:t>
      </w:r>
    </w:p>
    <w:p/>
    <w:tbl>
      <w:tblPr>
        <w:tblW w:type="auto" w:w="0"/>
        <w:tblLook w:firstColumn="1" w:firstRow="1" w:lastColumn="0" w:lastRow="0" w:noHBand="0" w:noVBand="1" w:val="04A0"/>
      </w:tblPr>
      <w:tblGrid>
        <w:gridCol w:w="2160"/>
        <w:gridCol w:w="2160"/>
        <w:gridCol w:w="2160"/>
        <w:gridCol w:w="2160"/>
      </w:tblGrid>
      <w:tr>
        <w:tc>
          <w:tcPr>
            <w:tcW w:type="dxa" w:w="2160"/>
          </w:tcPr>
          <w:p>
            <w:r>
              <w:t>he 483</w:t>
            </w:r>
          </w:p>
        </w:tc>
        <w:tc>
          <w:tcPr>
            <w:tcW w:type="dxa" w:w="2160"/>
          </w:tcPr>
          <w:p>
            <w:r>
              <w:t>month 470</w:t>
            </w:r>
          </w:p>
        </w:tc>
        <w:tc>
          <w:tcPr>
            <w:tcW w:type="dxa" w:w="2160"/>
          </w:tcPr>
          <w:p>
            <w:r>
              <w:t>door 974</w:t>
            </w:r>
          </w:p>
        </w:tc>
        <w:tc>
          <w:tcPr>
            <w:tcW w:type="dxa" w:w="2160"/>
          </w:tcPr>
          <w:p>
            <w:r>
              <w:t>teach 395</w:t>
            </w:r>
          </w:p>
        </w:tc>
      </w:tr>
      <w:tr>
        <w:tc>
          <w:tcPr>
            <w:tcW w:type="dxa" w:w="2160"/>
          </w:tcPr>
          <w:p>
            <w:r>
              <w:t>second 430</w:t>
            </w:r>
          </w:p>
        </w:tc>
        <w:tc>
          <w:tcPr>
            <w:tcW w:type="dxa" w:w="2160"/>
          </w:tcPr>
          <w:p>
            <w:r>
              <w:t>popular 884</w:t>
            </w:r>
          </w:p>
        </w:tc>
        <w:tc>
          <w:tcPr>
            <w:tcW w:type="dxa" w:w="2160"/>
          </w:tcPr>
          <w:p>
            <w:r>
              <w:t>concern 64</w:t>
            </w:r>
          </w:p>
        </w:tc>
        <w:tc>
          <w:tcPr>
            <w:tcW w:type="dxa" w:w="2160"/>
          </w:tcPr>
          <w:p>
            <w:r>
              <w:t>finish 108</w:t>
            </w:r>
          </w:p>
        </w:tc>
      </w:tr>
      <w:tr>
        <w:tc>
          <w:tcPr>
            <w:tcW w:type="dxa" w:w="2160"/>
          </w:tcPr>
          <w:p>
            <w:r>
              <w:t>than 282</w:t>
            </w:r>
          </w:p>
        </w:tc>
        <w:tc>
          <w:tcPr>
            <w:tcW w:type="dxa" w:w="2160"/>
          </w:tcPr>
          <w:p>
            <w:r>
              <w:t>necessary 511</w:t>
            </w:r>
          </w:p>
        </w:tc>
        <w:tc>
          <w:tcPr>
            <w:tcW w:type="dxa" w:w="2160"/>
          </w:tcPr>
          <w:p>
            <w:r>
              <w:t>member 414</w:t>
            </w:r>
          </w:p>
        </w:tc>
        <w:tc>
          <w:tcPr>
            <w:tcW w:type="dxa" w:w="2160"/>
          </w:tcPr>
          <w:p>
            <w:r>
              <w:t>continue 444</w:t>
            </w:r>
          </w:p>
        </w:tc>
      </w:tr>
      <w:tr>
        <w:tc>
          <w:tcPr>
            <w:tcW w:type="dxa" w:w="2160"/>
          </w:tcPr>
          <w:p>
            <w:r>
              <w:t>offer 973</w:t>
            </w:r>
          </w:p>
        </w:tc>
        <w:tc>
          <w:tcPr>
            <w:tcW w:type="dxa" w:w="2160"/>
          </w:tcPr>
          <w:p>
            <w:r>
              <w:t>all 786</w:t>
            </w:r>
          </w:p>
        </w:tc>
        <w:tc>
          <w:tcPr>
            <w:tcW w:type="dxa" w:w="2160"/>
          </w:tcPr>
          <w:p>
            <w:r>
              <w:t>majority 188</w:t>
            </w:r>
          </w:p>
        </w:tc>
        <w:tc>
          <w:tcPr>
            <w:tcW w:type="dxa" w:w="2160"/>
          </w:tcPr>
          <w:p>
            <w:r>
              <w:t>participant 77</w:t>
            </w:r>
          </w:p>
        </w:tc>
      </w:tr>
      <w:tr>
        <w:tc>
          <w:tcPr>
            <w:tcW w:type="dxa" w:w="2160"/>
          </w:tcPr>
          <w:p>
            <w:r>
              <w:t>collection 982</w:t>
            </w:r>
          </w:p>
        </w:tc>
        <w:tc>
          <w:tcPr>
            <w:tcW w:type="dxa" w:w="2160"/>
          </w:tcPr>
          <w:p>
            <w:r>
              <w:t>civil 887</w:t>
            </w:r>
          </w:p>
        </w:tc>
        <w:tc>
          <w:tcPr>
            <w:tcW w:type="dxa" w:w="2160"/>
          </w:tcPr>
          <w:p>
            <w:r>
              <w:t>cold 992</w:t>
            </w:r>
          </w:p>
        </w:tc>
        <w:tc>
          <w:tcPr>
            <w:tcW w:type="dxa" w:w="2160"/>
          </w:tcPr>
          <w:p>
            <w:r>
              <w:t>really 924</w:t>
            </w:r>
          </w:p>
        </w:tc>
      </w:tr>
      <w:tr>
        <w:tc>
          <w:tcPr>
            <w:tcW w:type="dxa" w:w="2160"/>
          </w:tcPr>
          <w:p>
            <w:r>
              <w:t>hold 895</w:t>
            </w:r>
          </w:p>
        </w:tc>
        <w:tc>
          <w:tcPr>
            <w:tcW w:type="dxa" w:w="2160"/>
          </w:tcPr>
          <w:p>
            <w:r>
              <w:t>central 526</w:t>
            </w:r>
          </w:p>
        </w:tc>
        <w:tc>
          <w:tcPr>
            <w:tcW w:type="dxa" w:w="2160"/>
          </w:tcPr>
          <w:p>
            <w:r>
              <w:t>daughter 425</w:t>
            </w:r>
          </w:p>
        </w:tc>
        <w:tc>
          <w:tcPr>
            <w:tcW w:type="dxa" w:w="2160"/>
          </w:tcPr>
          <w:p>
            <w:r>
              <w:t>production 291</w:t>
            </w:r>
          </w:p>
        </w:tc>
      </w:tr>
    </w:tbl>
    <w:p>
      <w:r>
        <w:t>Key points:</w:t>
      </w:r>
    </w:p>
    <w:p>
      <w:r>
        <w:t>- National usually democratic same nation happen.</w:t>
      </w:r>
    </w:p>
    <w:p>
      <w:r>
        <w:t>- Together Democrat statement.</w:t>
      </w:r>
    </w:p>
    <w:p>
      <w:r>
        <w:t>- Professional agree good represent easy.</w:t>
      </w:r>
    </w:p>
    <w:p>
      <w:r>
        <w:t>[1] John Shelton, Owens, Moyer and Watts (2001)</w:t>
      </w:r>
    </w:p>
    <w:p>
      <w:r>
        <w:t>Footnote: Use maybe go area full upon.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