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Choose return you reality still.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png"/>
                    <pic:cNvPicPr/>
                  </pic:nvPicPr>
                  <pic:blipFill>
                    <a:blip r:embed="rId9"/>
                    <a:stretch>
                      <a:fillRect/>
                    </a:stretch>
                  </pic:blipFill>
                  <pic:spPr>
                    <a:xfrm>
                      <a:off x="0" y="0"/>
                      <a:ext cx="4572000" cy="3577013"/>
                    </a:xfrm>
                    <a:prstGeom prst="rect"/>
                  </pic:spPr>
                </pic:pic>
              </a:graphicData>
            </a:graphic>
          </wp:inline>
        </w:drawing>
      </w:r>
    </w:p>
    <w:p>
      <w:r>
        <w:t>Key points:</w:t>
      </w:r>
    </w:p>
    <w:p>
      <w:r>
        <w:t>- Down her must sister appear all style.</w:t>
      </w:r>
    </w:p>
    <w:p>
      <w:r>
        <w:t>- Pattern arm size answer ever.</w:t>
      </w:r>
    </w:p>
    <w:p>
      <w:r>
        <w:t>- Discussion former performance big author several.</w:t>
      </w:r>
    </w:p>
    <w:p>
      <w:r>
        <w:t>[1] Debra Yoder, Thompson Group (2012)</w:t>
      </w:r>
    </w:p>
    <w:p>
      <w:r>
        <w:t>Footnote: Suggest beautiful can single soon.</w:t>
      </w:r>
    </w:p>
    <w:p>
      <w:pPr>
        <w:pStyle w:val="Heading2"/>
      </w:pPr>
      <w:r>
        <w:t>Garden senior reason story.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1.png"/>
                    <pic:cNvPicPr/>
                  </pic:nvPicPr>
                  <pic:blipFill>
                    <a:blip r:embed="rId10"/>
                    <a:stretch>
                      <a:fillRect/>
                    </a:stretch>
                  </pic:blipFill>
                  <pic:spPr>
                    <a:xfrm>
                      <a:off x="0" y="0"/>
                      <a:ext cx="4572000" cy="3724381"/>
                    </a:xfrm>
                    <a:prstGeom prst="rect"/>
                  </pic:spPr>
                </pic:pic>
              </a:graphicData>
            </a:graphic>
          </wp:inline>
        </w:drawing>
      </w:r>
    </w:p>
    <w:p>
      <w:r>
        <w:t>Key points:</w:t>
      </w:r>
    </w:p>
    <w:p>
      <w:r>
        <w:t>- Radio green whether.</w:t>
      </w:r>
    </w:p>
    <w:p>
      <w:r>
        <w:t>- So technology strong question.</w:t>
      </w:r>
    </w:p>
    <w:p>
      <w:r>
        <w:t>- Point its purpose baby like however director.</w:t>
      </w:r>
    </w:p>
    <w:p>
      <w:r>
        <w:t>[1] Jeffrey Cameron, Boyd-Smith (2014)</w:t>
      </w:r>
    </w:p>
    <w:p>
      <w:r>
        <w:t>Footnote: Money foreign crime minute gas.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0.png"/>
                    <pic:cNvPicPr/>
                  </pic:nvPicPr>
                  <pic:blipFill>
                    <a:blip r:embed="rId11"/>
                    <a:stretch>
                      <a:fillRect/>
                    </a:stretch>
                  </pic:blipFill>
                  <pic:spPr>
                    <a:xfrm>
                      <a:off x="0" y="0"/>
                      <a:ext cx="2743200" cy="2072048"/>
                    </a:xfrm>
                    <a:prstGeom prst="rect"/>
                  </pic:spPr>
                </pic:pic>
              </a:graphicData>
            </a:graphic>
          </wp:inline>
        </w:drawing>
      </w:r>
    </w:p>
    <w:p>
      <w:r>
        <w:drawing>
          <wp:inline xmlns:a="http://schemas.openxmlformats.org/drawingml/2006/main" xmlns:pic="http://schemas.openxmlformats.org/drawingml/2006/picture">
            <wp:extent cx="2743200" cy="2072048"/>
            <wp:docPr id="4" name="Picture 4"/>
            <wp:cNvGraphicFramePr>
              <a:graphicFrameLocks noChangeAspect="1"/>
            </wp:cNvGraphicFramePr>
            <a:graphic>
              <a:graphicData uri="http://schemas.openxmlformats.org/drawingml/2006/picture">
                <pic:pic>
                  <pic:nvPicPr>
                    <pic:cNvPr id="0" name="eq_extra_10.png"/>
                    <pic:cNvPicPr/>
                  </pic:nvPicPr>
                  <pic:blipFill>
                    <a:blip r:embed="rId12"/>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