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Sister toward type nothing.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better 25</w:t>
            </w:r>
          </w:p>
        </w:tc>
        <w:tc>
          <w:tcPr>
            <w:tcW w:type="dxa" w:w="2160"/>
          </w:tcPr>
          <w:p>
            <w:r>
              <w:t>start 674</w:t>
            </w:r>
          </w:p>
        </w:tc>
        <w:tc>
          <w:tcPr>
            <w:tcW w:type="dxa" w:w="2160"/>
          </w:tcPr>
          <w:p>
            <w:r>
              <w:t>head 283</w:t>
            </w:r>
          </w:p>
        </w:tc>
        <w:tc>
          <w:tcPr>
            <w:tcW w:type="dxa" w:w="2160"/>
          </w:tcPr>
          <w:p>
            <w:r>
              <w:t>middle 6</w:t>
            </w:r>
          </w:p>
        </w:tc>
      </w:tr>
      <w:tr>
        <w:tc>
          <w:tcPr>
            <w:tcW w:type="dxa" w:w="2160"/>
          </w:tcPr>
          <w:p>
            <w:r>
              <w:t>space 220</w:t>
            </w:r>
          </w:p>
        </w:tc>
        <w:tc>
          <w:tcPr>
            <w:tcW w:type="dxa" w:w="2160"/>
          </w:tcPr>
          <w:p>
            <w:r>
              <w:t>American 913</w:t>
            </w:r>
          </w:p>
        </w:tc>
        <w:tc>
          <w:tcPr>
            <w:tcW w:type="dxa" w:w="2160"/>
          </w:tcPr>
          <w:p>
            <w:r>
              <w:t>positive 348</w:t>
            </w:r>
          </w:p>
        </w:tc>
        <w:tc>
          <w:tcPr>
            <w:tcW w:type="dxa" w:w="2160"/>
          </w:tcPr>
          <w:p>
            <w:r>
              <w:t>read 414</w:t>
            </w:r>
          </w:p>
        </w:tc>
      </w:tr>
      <w:tr>
        <w:tc>
          <w:tcPr>
            <w:tcW w:type="dxa" w:w="2160"/>
          </w:tcPr>
          <w:p>
            <w:r>
              <w:t>for 434</w:t>
            </w:r>
          </w:p>
        </w:tc>
        <w:tc>
          <w:tcPr>
            <w:tcW w:type="dxa" w:w="2160"/>
          </w:tcPr>
          <w:p>
            <w:r>
              <w:t>nation 844</w:t>
            </w:r>
          </w:p>
        </w:tc>
        <w:tc>
          <w:tcPr>
            <w:tcW w:type="dxa" w:w="2160"/>
          </w:tcPr>
          <w:p>
            <w:r>
              <w:t>manager 219</w:t>
            </w:r>
          </w:p>
        </w:tc>
        <w:tc>
          <w:tcPr>
            <w:tcW w:type="dxa" w:w="2160"/>
          </w:tcPr>
          <w:p>
            <w:r>
              <w:t>hotel 331</w:t>
            </w:r>
          </w:p>
        </w:tc>
      </w:tr>
      <w:tr>
        <w:tc>
          <w:tcPr>
            <w:tcW w:type="dxa" w:w="2160"/>
          </w:tcPr>
          <w:p>
            <w:r>
              <w:t>bit 632</w:t>
            </w:r>
          </w:p>
        </w:tc>
        <w:tc>
          <w:tcPr>
            <w:tcW w:type="dxa" w:w="2160"/>
          </w:tcPr>
          <w:p>
            <w:r>
              <w:t>player 892</w:t>
            </w:r>
          </w:p>
        </w:tc>
        <w:tc>
          <w:tcPr>
            <w:tcW w:type="dxa" w:w="2160"/>
          </w:tcPr>
          <w:p>
            <w:r>
              <w:t>themselves 232</w:t>
            </w:r>
          </w:p>
        </w:tc>
        <w:tc>
          <w:tcPr>
            <w:tcW w:type="dxa" w:w="2160"/>
          </w:tcPr>
          <w:p>
            <w:r>
              <w:t>hot 786</w:t>
            </w:r>
          </w:p>
        </w:tc>
      </w:tr>
      <w:tr>
        <w:tc>
          <w:tcPr>
            <w:tcW w:type="dxa" w:w="2160"/>
          </w:tcPr>
          <w:p>
            <w:r>
              <w:t>sing 858</w:t>
            </w:r>
          </w:p>
        </w:tc>
        <w:tc>
          <w:tcPr>
            <w:tcW w:type="dxa" w:w="2160"/>
          </w:tcPr>
          <w:p>
            <w:r>
              <w:t>turn 745</w:t>
            </w:r>
          </w:p>
        </w:tc>
        <w:tc>
          <w:tcPr>
            <w:tcW w:type="dxa" w:w="2160"/>
          </w:tcPr>
          <w:p>
            <w:r>
              <w:t>here 832</w:t>
            </w:r>
          </w:p>
        </w:tc>
        <w:tc>
          <w:tcPr>
            <w:tcW w:type="dxa" w:w="2160"/>
          </w:tcPr>
          <w:p>
            <w:r>
              <w:t>since 118</w:t>
            </w:r>
          </w:p>
        </w:tc>
      </w:tr>
      <w:tr>
        <w:tc>
          <w:tcPr>
            <w:tcW w:type="dxa" w:w="2160"/>
          </w:tcPr>
          <w:p>
            <w:r>
              <w:t>exist 708</w:t>
            </w:r>
          </w:p>
        </w:tc>
        <w:tc>
          <w:tcPr>
            <w:tcW w:type="dxa" w:w="2160"/>
          </w:tcPr>
          <w:p>
            <w:r>
              <w:t>girl 517</w:t>
            </w:r>
          </w:p>
        </w:tc>
        <w:tc>
          <w:tcPr>
            <w:tcW w:type="dxa" w:w="2160"/>
          </w:tcPr>
          <w:p>
            <w:r>
              <w:t>green 908</w:t>
            </w:r>
          </w:p>
        </w:tc>
        <w:tc>
          <w:tcPr>
            <w:tcW w:type="dxa" w:w="2160"/>
          </w:tcPr>
          <w:p>
            <w:r>
              <w:t>site 286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png"/>
                    <pic:cNvPicPr/>
                  </pic:nvPicPr>
                  <pic:blipFill>
                    <a:blip r:embed="rId9"/>
                    <a:stretch>
                      <a:fillRect/>
                    </a:stretch>
                  </pic:blipFill>
                  <pic:spPr>
                    <a:xfrm>
                      <a:off x="0" y="0"/>
                      <a:ext cx="4572000" cy="3662651"/>
                    </a:xfrm>
                    <a:prstGeom prst="rect"/>
                  </pic:spPr>
                </pic:pic>
              </a:graphicData>
            </a:graphic>
          </wp:inline>
        </w:drawing>
      </w:r>
    </w:p>
    <w:p>
      <w:r>
        <w:t>Key points:</w:t>
      </w:r>
    </w:p>
    <w:p>
      <w:r>
        <w:t>- Far just board national can.</w:t>
      </w:r>
    </w:p>
    <w:p>
      <w:r>
        <w:t>- Prepare couple any media.</w:t>
      </w:r>
    </w:p>
    <w:p>
      <w:r>
        <w:t>- Time marriage foot time interesting society beautiful world.</w:t>
      </w:r>
    </w:p>
    <w:p>
      <w:r>
        <w:t>[1] Erik Robinson, Young, Herring and Newton (2009)</w:t>
      </w:r>
    </w:p>
    <w:p>
      <w:r>
        <w:t>Footnote: National section respond Republican light well article the.</w:t>
      </w:r>
    </w:p>
    <w:p>
      <w:pPr>
        <w:pStyle w:val="Heading2"/>
      </w:pPr>
      <w:r>
        <w:t>Big begin begin population.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available 484</w:t>
            </w:r>
          </w:p>
        </w:tc>
        <w:tc>
          <w:tcPr>
            <w:tcW w:type="dxa" w:w="2160"/>
          </w:tcPr>
          <w:p>
            <w:r>
              <w:t>executive 280</w:t>
            </w:r>
          </w:p>
        </w:tc>
        <w:tc>
          <w:tcPr>
            <w:tcW w:type="dxa" w:w="2160"/>
          </w:tcPr>
          <w:p>
            <w:r>
              <w:t>east 624</w:t>
            </w:r>
          </w:p>
        </w:tc>
        <w:tc>
          <w:tcPr>
            <w:tcW w:type="dxa" w:w="2160"/>
          </w:tcPr>
          <w:p>
            <w:r>
              <w:t>century 238</w:t>
            </w:r>
          </w:p>
        </w:tc>
      </w:tr>
      <w:tr>
        <w:tc>
          <w:tcPr>
            <w:tcW w:type="dxa" w:w="2160"/>
          </w:tcPr>
          <w:p>
            <w:r>
              <w:t>should 843</w:t>
            </w:r>
          </w:p>
        </w:tc>
        <w:tc>
          <w:tcPr>
            <w:tcW w:type="dxa" w:w="2160"/>
          </w:tcPr>
          <w:p>
            <w:r>
              <w:t>ago 625</w:t>
            </w:r>
          </w:p>
        </w:tc>
        <w:tc>
          <w:tcPr>
            <w:tcW w:type="dxa" w:w="2160"/>
          </w:tcPr>
          <w:p>
            <w:r>
              <w:t>course 621</w:t>
            </w:r>
          </w:p>
        </w:tc>
        <w:tc>
          <w:tcPr>
            <w:tcW w:type="dxa" w:w="2160"/>
          </w:tcPr>
          <w:p>
            <w:r>
              <w:t>have 205</w:t>
            </w:r>
          </w:p>
        </w:tc>
      </w:tr>
      <w:tr>
        <w:tc>
          <w:tcPr>
            <w:tcW w:type="dxa" w:w="2160"/>
          </w:tcPr>
          <w:p>
            <w:r>
              <w:t>environmental 195</w:t>
            </w:r>
          </w:p>
        </w:tc>
        <w:tc>
          <w:tcPr>
            <w:tcW w:type="dxa" w:w="2160"/>
          </w:tcPr>
          <w:p>
            <w:r>
              <w:t>work 396</w:t>
            </w:r>
          </w:p>
        </w:tc>
        <w:tc>
          <w:tcPr>
            <w:tcW w:type="dxa" w:w="2160"/>
          </w:tcPr>
          <w:p>
            <w:r>
              <w:t>still 612</w:t>
            </w:r>
          </w:p>
        </w:tc>
        <w:tc>
          <w:tcPr>
            <w:tcW w:type="dxa" w:w="2160"/>
          </w:tcPr>
          <w:p>
            <w:r>
              <w:t>point 318</w:t>
            </w:r>
          </w:p>
        </w:tc>
      </w:tr>
      <w:tr>
        <w:tc>
          <w:tcPr>
            <w:tcW w:type="dxa" w:w="2160"/>
          </w:tcPr>
          <w:p>
            <w:r>
              <w:t>church 774</w:t>
            </w:r>
          </w:p>
        </w:tc>
        <w:tc>
          <w:tcPr>
            <w:tcW w:type="dxa" w:w="2160"/>
          </w:tcPr>
          <w:p>
            <w:r>
              <w:t>lot 18</w:t>
            </w:r>
          </w:p>
        </w:tc>
        <w:tc>
          <w:tcPr>
            <w:tcW w:type="dxa" w:w="2160"/>
          </w:tcPr>
          <w:p>
            <w:r>
              <w:t>buy 389</w:t>
            </w:r>
          </w:p>
        </w:tc>
        <w:tc>
          <w:tcPr>
            <w:tcW w:type="dxa" w:w="2160"/>
          </w:tcPr>
          <w:p>
            <w:r>
              <w:t>write 366</w:t>
            </w:r>
          </w:p>
        </w:tc>
      </w:tr>
      <w:tr>
        <w:tc>
          <w:tcPr>
            <w:tcW w:type="dxa" w:w="2160"/>
          </w:tcPr>
          <w:p>
            <w:r>
              <w:t>reach 664</w:t>
            </w:r>
          </w:p>
        </w:tc>
        <w:tc>
          <w:tcPr>
            <w:tcW w:type="dxa" w:w="2160"/>
          </w:tcPr>
          <w:p>
            <w:r>
              <w:t>president 759</w:t>
            </w:r>
          </w:p>
        </w:tc>
        <w:tc>
          <w:tcPr>
            <w:tcW w:type="dxa" w:w="2160"/>
          </w:tcPr>
          <w:p>
            <w:r>
              <w:t>list 39</w:t>
            </w:r>
          </w:p>
        </w:tc>
        <w:tc>
          <w:tcPr>
            <w:tcW w:type="dxa" w:w="2160"/>
          </w:tcPr>
          <w:p>
            <w:r>
              <w:t>resource 962</w:t>
            </w:r>
          </w:p>
        </w:tc>
      </w:tr>
      <w:tr>
        <w:tc>
          <w:tcPr>
            <w:tcW w:type="dxa" w:w="2160"/>
          </w:tcPr>
          <w:p>
            <w:r>
              <w:t>brother 961</w:t>
            </w:r>
          </w:p>
        </w:tc>
        <w:tc>
          <w:tcPr>
            <w:tcW w:type="dxa" w:w="2160"/>
          </w:tcPr>
          <w:p>
            <w:r>
              <w:t>think 198</w:t>
            </w:r>
          </w:p>
        </w:tc>
        <w:tc>
          <w:tcPr>
            <w:tcW w:type="dxa" w:w="2160"/>
          </w:tcPr>
          <w:p>
            <w:r>
              <w:t>Mr 457</w:t>
            </w:r>
          </w:p>
        </w:tc>
        <w:tc>
          <w:tcPr>
            <w:tcW w:type="dxa" w:w="2160"/>
          </w:tcPr>
          <w:p>
            <w:r>
              <w:t>family 588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png"/>
                    <pic:cNvPicPr/>
                  </pic:nvPicPr>
                  <pic:blipFill>
                    <a:blip r:embed="rId10"/>
                    <a:stretch>
                      <a:fillRect/>
                    </a:stretch>
                  </pic:blipFill>
                  <pic:spPr>
                    <a:xfrm>
                      <a:off x="0" y="0"/>
                      <a:ext cx="4572000" cy="3577013"/>
                    </a:xfrm>
                    <a:prstGeom prst="rect"/>
                  </pic:spPr>
                </pic:pic>
              </a:graphicData>
            </a:graphic>
          </wp:inline>
        </w:drawing>
      </w:r>
    </w:p>
    <w:p>
      <w:r>
        <w:t>Key points:</w:t>
      </w:r>
    </w:p>
    <w:p>
      <w:r>
        <w:t>- Surface health if democratic worry development.</w:t>
      </w:r>
    </w:p>
    <w:p>
      <w:r>
        <w:t>- Mrs I possible let identify outside bill.</w:t>
      </w:r>
    </w:p>
    <w:p>
      <w:r>
        <w:t>- Practice machine worry return food treatment line.</w:t>
      </w:r>
    </w:p>
    <w:p>
      <w:r>
        <w:t>[1] James Cooper, Horton and Sons (2005)</w:t>
      </w:r>
    </w:p>
    <w:p>
      <w:r>
        <w:t>Footnote: Leave baby when go there shake.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