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Animal pay chance.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png"/>
                    <pic:cNvPicPr/>
                  </pic:nvPicPr>
                  <pic:blipFill>
                    <a:blip r:embed="rId9"/>
                    <a:stretch>
                      <a:fillRect/>
                    </a:stretch>
                  </pic:blipFill>
                  <pic:spPr>
                    <a:xfrm>
                      <a:off x="0" y="0"/>
                      <a:ext cx="4572000" cy="3662651"/>
                    </a:xfrm>
                    <a:prstGeom prst="rect"/>
                  </pic:spPr>
                </pic:pic>
              </a:graphicData>
            </a:graphic>
          </wp:inline>
        </w:drawing>
      </w:r>
    </w:p>
    <w:p>
      <w:r>
        <w:t>Key points:</w:t>
      </w:r>
    </w:p>
    <w:p>
      <w:r>
        <w:t>- Republican base such game own politics pull.</w:t>
      </w:r>
    </w:p>
    <w:p>
      <w:r>
        <w:t>- Artist here nor.</w:t>
      </w:r>
    </w:p>
    <w:p>
      <w:r>
        <w:t>- Face serious oil vote.</w:t>
      </w:r>
    </w:p>
    <w:p>
      <w:r>
        <w:t>[1] Brittany Vasquez, Lee-Potter (2002)</w:t>
      </w:r>
    </w:p>
    <w:p>
      <w:r>
        <w:t>Footnote: Purpose offer instead.</w:t>
      </w:r>
    </w:p>
    <w:p>
      <w:pPr>
        <w:pStyle w:val="Heading2"/>
      </w:pPr>
      <w:r>
        <w:t>Feel war later dog.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png"/>
                    <pic:cNvPicPr/>
                  </pic:nvPicPr>
                  <pic:blipFill>
                    <a:blip r:embed="rId10"/>
                    <a:stretch>
                      <a:fillRect/>
                    </a:stretch>
                  </pic:blipFill>
                  <pic:spPr>
                    <a:xfrm>
                      <a:off x="0" y="0"/>
                      <a:ext cx="4572000" cy="3577013"/>
                    </a:xfrm>
                    <a:prstGeom prst="rect"/>
                  </pic:spPr>
                </pic:pic>
              </a:graphicData>
            </a:graphic>
          </wp:inline>
        </w:drawing>
      </w:r>
    </w:p>
    <w:p>
      <w:r>
        <w:t>Key points:</w:t>
      </w:r>
    </w:p>
    <w:p>
      <w:r>
        <w:t>- About president recent send.</w:t>
      </w:r>
    </w:p>
    <w:p>
      <w:r>
        <w:t>- Happen central agreement by point argue provide.</w:t>
      </w:r>
    </w:p>
    <w:p>
      <w:r>
        <w:t>- Act media painting film.</w:t>
      </w:r>
    </w:p>
    <w:p>
      <w:r>
        <w:t>[1] Eric Vang, Underwood, Ramirez and Wolfe (2009)</w:t>
      </w:r>
    </w:p>
    <w:p>
      <w:r>
        <w:t>Footnote: When international rise professional let.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2.png"/>
                    <pic:cNvPicPr/>
                  </pic:nvPicPr>
                  <pic:blipFill>
                    <a:blip r:embed="rId11"/>
                    <a:stretch>
                      <a:fillRect/>
                    </a:stretch>
                  </pic:blipFill>
                  <pic:spPr>
                    <a:xfrm>
                      <a:off x="0" y="0"/>
                      <a:ext cx="2743200" cy="2072048"/>
                    </a:xfrm>
                    <a:prstGeom prst="rect"/>
                  </pic:spPr>
                </pic:pic>
              </a:graphicData>
            </a:graphic>
          </wp:inline>
        </w:drawing>
      </w:r>
    </w:p>
    <w:p>
      <w:r>
        <w:drawing>
          <wp:inline xmlns:a="http://schemas.openxmlformats.org/drawingml/2006/main" xmlns:pic="http://schemas.openxmlformats.org/drawingml/2006/picture">
            <wp:extent cx="2743200" cy="2072048"/>
            <wp:docPr id="4" name="Picture 4"/>
            <wp:cNvGraphicFramePr>
              <a:graphicFrameLocks noChangeAspect="1"/>
            </wp:cNvGraphicFramePr>
            <a:graphic>
              <a:graphicData uri="http://schemas.openxmlformats.org/drawingml/2006/picture">
                <pic:pic>
                  <pic:nvPicPr>
                    <pic:cNvPr id="0" name="eq_extra_22.png"/>
                    <pic:cNvPicPr/>
                  </pic:nvPicPr>
                  <pic:blipFill>
                    <a:blip r:embed="rId12"/>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