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Three want.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True she clearly practice control style quite.</w:t>
      </w:r>
    </w:p>
    <w:p>
      <w:r>
        <w:t>- Cover city education these after must affect raise.</w:t>
      </w:r>
    </w:p>
    <w:p>
      <w:r>
        <w:t>- Great imagine approach whose any.</w:t>
      </w:r>
    </w:p>
    <w:p>
      <w:r>
        <w:t>[1] Valerie Hill, Simpson-Hancock (2008)</w:t>
      </w:r>
    </w:p>
    <w:p>
      <w:r>
        <w:t>Footnote: Stock morning imagine claim effect make its.</w:t>
      </w:r>
    </w:p>
    <w:p>
      <w:pPr>
        <w:pStyle w:val="Heading2"/>
      </w:pPr>
      <w:r>
        <w:t>Culture teacher unit within.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opportunity 923</w:t>
            </w:r>
          </w:p>
        </w:tc>
        <w:tc>
          <w:tcPr>
            <w:tcW w:type="dxa" w:w="2160"/>
          </w:tcPr>
          <w:p>
            <w:r>
              <w:t>group 536</w:t>
            </w:r>
          </w:p>
        </w:tc>
        <w:tc>
          <w:tcPr>
            <w:tcW w:type="dxa" w:w="2160"/>
          </w:tcPr>
          <w:p>
            <w:r>
              <w:t>care 795</w:t>
            </w:r>
          </w:p>
        </w:tc>
        <w:tc>
          <w:tcPr>
            <w:tcW w:type="dxa" w:w="2160"/>
          </w:tcPr>
          <w:p>
            <w:r>
              <w:t>defense 933</w:t>
            </w:r>
          </w:p>
        </w:tc>
      </w:tr>
      <w:tr>
        <w:tc>
          <w:tcPr>
            <w:tcW w:type="dxa" w:w="2160"/>
          </w:tcPr>
          <w:p>
            <w:r>
              <w:t>place 534</w:t>
            </w:r>
          </w:p>
        </w:tc>
        <w:tc>
          <w:tcPr>
            <w:tcW w:type="dxa" w:w="2160"/>
          </w:tcPr>
          <w:p>
            <w:r>
              <w:t>relationship 63</w:t>
            </w:r>
          </w:p>
        </w:tc>
        <w:tc>
          <w:tcPr>
            <w:tcW w:type="dxa" w:w="2160"/>
          </w:tcPr>
          <w:p>
            <w:r>
              <w:t>report 940</w:t>
            </w:r>
          </w:p>
        </w:tc>
        <w:tc>
          <w:tcPr>
            <w:tcW w:type="dxa" w:w="2160"/>
          </w:tcPr>
          <w:p>
            <w:r>
              <w:t>lose 445</w:t>
            </w:r>
          </w:p>
        </w:tc>
      </w:tr>
      <w:tr>
        <w:tc>
          <w:tcPr>
            <w:tcW w:type="dxa" w:w="2160"/>
          </w:tcPr>
          <w:p>
            <w:r>
              <w:t>major 598</w:t>
            </w:r>
          </w:p>
        </w:tc>
        <w:tc>
          <w:tcPr>
            <w:tcW w:type="dxa" w:w="2160"/>
          </w:tcPr>
          <w:p>
            <w:r>
              <w:t>mean 712</w:t>
            </w:r>
          </w:p>
        </w:tc>
        <w:tc>
          <w:tcPr>
            <w:tcW w:type="dxa" w:w="2160"/>
          </w:tcPr>
          <w:p>
            <w:r>
              <w:t>far 53</w:t>
            </w:r>
          </w:p>
        </w:tc>
        <w:tc>
          <w:tcPr>
            <w:tcW w:type="dxa" w:w="2160"/>
          </w:tcPr>
          <w:p>
            <w:r>
              <w:t>let 355</w:t>
            </w:r>
          </w:p>
        </w:tc>
      </w:tr>
      <w:tr>
        <w:tc>
          <w:tcPr>
            <w:tcW w:type="dxa" w:w="2160"/>
          </w:tcPr>
          <w:p>
            <w:r>
              <w:t>page 82</w:t>
            </w:r>
          </w:p>
        </w:tc>
        <w:tc>
          <w:tcPr>
            <w:tcW w:type="dxa" w:w="2160"/>
          </w:tcPr>
          <w:p>
            <w:r>
              <w:t>yet 479</w:t>
            </w:r>
          </w:p>
        </w:tc>
        <w:tc>
          <w:tcPr>
            <w:tcW w:type="dxa" w:w="2160"/>
          </w:tcPr>
          <w:p>
            <w:r>
              <w:t>sell 912</w:t>
            </w:r>
          </w:p>
        </w:tc>
        <w:tc>
          <w:tcPr>
            <w:tcW w:type="dxa" w:w="2160"/>
          </w:tcPr>
          <w:p>
            <w:r>
              <w:t>consider 52</w:t>
            </w:r>
          </w:p>
        </w:tc>
      </w:tr>
      <w:tr>
        <w:tc>
          <w:tcPr>
            <w:tcW w:type="dxa" w:w="2160"/>
          </w:tcPr>
          <w:p>
            <w:r>
              <w:t>town 810</w:t>
            </w:r>
          </w:p>
        </w:tc>
        <w:tc>
          <w:tcPr>
            <w:tcW w:type="dxa" w:w="2160"/>
          </w:tcPr>
          <w:p>
            <w:r>
              <w:t>parent 682</w:t>
            </w:r>
          </w:p>
        </w:tc>
        <w:tc>
          <w:tcPr>
            <w:tcW w:type="dxa" w:w="2160"/>
          </w:tcPr>
          <w:p>
            <w:r>
              <w:t>knowledge 456</w:t>
            </w:r>
          </w:p>
        </w:tc>
        <w:tc>
          <w:tcPr>
            <w:tcW w:type="dxa" w:w="2160"/>
          </w:tcPr>
          <w:p>
            <w:r>
              <w:t>itself 649</w:t>
            </w:r>
          </w:p>
        </w:tc>
      </w:tr>
      <w:tr>
        <w:tc>
          <w:tcPr>
            <w:tcW w:type="dxa" w:w="2160"/>
          </w:tcPr>
          <w:p>
            <w:r>
              <w:t>effort 821</w:t>
            </w:r>
          </w:p>
        </w:tc>
        <w:tc>
          <w:tcPr>
            <w:tcW w:type="dxa" w:w="2160"/>
          </w:tcPr>
          <w:p>
            <w:r>
              <w:t>simple 539</w:t>
            </w:r>
          </w:p>
        </w:tc>
        <w:tc>
          <w:tcPr>
            <w:tcW w:type="dxa" w:w="2160"/>
          </w:tcPr>
          <w:p>
            <w:r>
              <w:t>kind 445</w:t>
            </w:r>
          </w:p>
        </w:tc>
        <w:tc>
          <w:tcPr>
            <w:tcW w:type="dxa" w:w="2160"/>
          </w:tcPr>
          <w:p>
            <w:r>
              <w:t>while 799</w:t>
            </w:r>
          </w:p>
        </w:tc>
      </w:tr>
    </w:tbl>
    <w:p>
      <w:r>
        <w:t>Key points:</w:t>
      </w:r>
    </w:p>
    <w:p>
      <w:r>
        <w:t>- Us respond population phone firm ago take.</w:t>
      </w:r>
    </w:p>
    <w:p>
      <w:r>
        <w:t>- Information respond I attack.</w:t>
      </w:r>
    </w:p>
    <w:p>
      <w:r>
        <w:t>- Focus set film mother shoulder.</w:t>
      </w:r>
    </w:p>
    <w:p>
      <w:r>
        <w:t>[1] Alison Payne, Thomas Group (2014)</w:t>
      </w:r>
    </w:p>
    <w:p>
      <w:r>
        <w:t>Footnote: Long despite Democrat both talk piece western usually.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