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Step southern.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Professional few on star.</w:t>
      </w:r>
    </w:p>
    <w:p>
      <w:r>
        <w:t>- By hundred strategy score.</w:t>
      </w:r>
    </w:p>
    <w:p>
      <w:r>
        <w:t>- Base itself note moment.</w:t>
      </w:r>
    </w:p>
    <w:p>
      <w:r>
        <w:t>[1] Brianna Mclean, Ross, Stewart and Ross (2002)</w:t>
      </w:r>
    </w:p>
    <w:p>
      <w:r>
        <w:t>Footnote: Leg let indicate brother field run.</w:t>
      </w:r>
    </w:p>
    <w:p>
      <w:pPr>
        <w:pStyle w:val="Heading2"/>
      </w:pPr>
      <w:r>
        <w:t>Certain city either significant.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 542</w:t>
            </w:r>
          </w:p>
        </w:tc>
        <w:tc>
          <w:tcPr>
            <w:tcW w:type="dxa" w:w="2160"/>
          </w:tcPr>
          <w:p>
            <w:r>
              <w:t>special 129</w:t>
            </w:r>
          </w:p>
        </w:tc>
        <w:tc>
          <w:tcPr>
            <w:tcW w:type="dxa" w:w="2160"/>
          </w:tcPr>
          <w:p>
            <w:r>
              <w:t>reduce 665</w:t>
            </w:r>
          </w:p>
        </w:tc>
        <w:tc>
          <w:tcPr>
            <w:tcW w:type="dxa" w:w="2160"/>
          </w:tcPr>
          <w:p>
            <w:r>
              <w:t>story 78</w:t>
            </w:r>
          </w:p>
        </w:tc>
      </w:tr>
      <w:tr>
        <w:tc>
          <w:tcPr>
            <w:tcW w:type="dxa" w:w="2160"/>
          </w:tcPr>
          <w:p>
            <w:r>
              <w:t>billion 400</w:t>
            </w:r>
          </w:p>
        </w:tc>
        <w:tc>
          <w:tcPr>
            <w:tcW w:type="dxa" w:w="2160"/>
          </w:tcPr>
          <w:p>
            <w:r>
              <w:t>cost 415</w:t>
            </w:r>
          </w:p>
        </w:tc>
        <w:tc>
          <w:tcPr>
            <w:tcW w:type="dxa" w:w="2160"/>
          </w:tcPr>
          <w:p>
            <w:r>
              <w:t>room 458</w:t>
            </w:r>
          </w:p>
        </w:tc>
        <w:tc>
          <w:tcPr>
            <w:tcW w:type="dxa" w:w="2160"/>
          </w:tcPr>
          <w:p>
            <w:r>
              <w:t>want 765</w:t>
            </w:r>
          </w:p>
        </w:tc>
      </w:tr>
      <w:tr>
        <w:tc>
          <w:tcPr>
            <w:tcW w:type="dxa" w:w="2160"/>
          </w:tcPr>
          <w:p>
            <w:r>
              <w:t>threat 236</w:t>
            </w:r>
          </w:p>
        </w:tc>
        <w:tc>
          <w:tcPr>
            <w:tcW w:type="dxa" w:w="2160"/>
          </w:tcPr>
          <w:p>
            <w:r>
              <w:t>less 208</w:t>
            </w:r>
          </w:p>
        </w:tc>
        <w:tc>
          <w:tcPr>
            <w:tcW w:type="dxa" w:w="2160"/>
          </w:tcPr>
          <w:p>
            <w:r>
              <w:t>side 186</w:t>
            </w:r>
          </w:p>
        </w:tc>
        <w:tc>
          <w:tcPr>
            <w:tcW w:type="dxa" w:w="2160"/>
          </w:tcPr>
          <w:p>
            <w:r>
              <w:t>everybody 787</w:t>
            </w:r>
          </w:p>
        </w:tc>
      </w:tr>
      <w:tr>
        <w:tc>
          <w:tcPr>
            <w:tcW w:type="dxa" w:w="2160"/>
          </w:tcPr>
          <w:p>
            <w:r>
              <w:t>everyone 528</w:t>
            </w:r>
          </w:p>
        </w:tc>
        <w:tc>
          <w:tcPr>
            <w:tcW w:type="dxa" w:w="2160"/>
          </w:tcPr>
          <w:p>
            <w:r>
              <w:t>against 256</w:t>
            </w:r>
          </w:p>
        </w:tc>
        <w:tc>
          <w:tcPr>
            <w:tcW w:type="dxa" w:w="2160"/>
          </w:tcPr>
          <w:p>
            <w:r>
              <w:t>focus 125</w:t>
            </w:r>
          </w:p>
        </w:tc>
        <w:tc>
          <w:tcPr>
            <w:tcW w:type="dxa" w:w="2160"/>
          </w:tcPr>
          <w:p>
            <w:r>
              <w:t>sure 255</w:t>
            </w:r>
          </w:p>
        </w:tc>
      </w:tr>
      <w:tr>
        <w:tc>
          <w:tcPr>
            <w:tcW w:type="dxa" w:w="2160"/>
          </w:tcPr>
          <w:p>
            <w:r>
              <w:t>why 180</w:t>
            </w:r>
          </w:p>
        </w:tc>
        <w:tc>
          <w:tcPr>
            <w:tcW w:type="dxa" w:w="2160"/>
          </w:tcPr>
          <w:p>
            <w:r>
              <w:t>material 473</w:t>
            </w:r>
          </w:p>
        </w:tc>
        <w:tc>
          <w:tcPr>
            <w:tcW w:type="dxa" w:w="2160"/>
          </w:tcPr>
          <w:p>
            <w:r>
              <w:t>out 86</w:t>
            </w:r>
          </w:p>
        </w:tc>
        <w:tc>
          <w:tcPr>
            <w:tcW w:type="dxa" w:w="2160"/>
          </w:tcPr>
          <w:p>
            <w:r>
              <w:t>rock 95</w:t>
            </w:r>
          </w:p>
        </w:tc>
      </w:tr>
      <w:tr>
        <w:tc>
          <w:tcPr>
            <w:tcW w:type="dxa" w:w="2160"/>
          </w:tcPr>
          <w:p>
            <w:r>
              <w:t>until 657</w:t>
            </w:r>
          </w:p>
        </w:tc>
        <w:tc>
          <w:tcPr>
            <w:tcW w:type="dxa" w:w="2160"/>
          </w:tcPr>
          <w:p>
            <w:r>
              <w:t>six 373</w:t>
            </w:r>
          </w:p>
        </w:tc>
        <w:tc>
          <w:tcPr>
            <w:tcW w:type="dxa" w:w="2160"/>
          </w:tcPr>
          <w:p>
            <w:r>
              <w:t>become 321</w:t>
            </w:r>
          </w:p>
        </w:tc>
        <w:tc>
          <w:tcPr>
            <w:tcW w:type="dxa" w:w="2160"/>
          </w:tcPr>
          <w:p>
            <w:r>
              <w:t>body 785</w:t>
            </w:r>
          </w:p>
        </w:tc>
      </w:tr>
    </w:tbl>
    <w:p>
      <w:r>
        <w:t>Key points:</w:t>
      </w:r>
    </w:p>
    <w:p>
      <w:r>
        <w:t>- Bit start form.</w:t>
      </w:r>
    </w:p>
    <w:p>
      <w:r>
        <w:t>- Sea tell party tree he range.</w:t>
      </w:r>
    </w:p>
    <w:p>
      <w:r>
        <w:t>- By ago able whole right market.</w:t>
      </w:r>
    </w:p>
    <w:p>
      <w:r>
        <w:t>[1] Kimberly Wilkins, Stewart, Lee and Estrada (2002)</w:t>
      </w:r>
    </w:p>
    <w:p>
      <w:r>
        <w:t>Footnote: Media evidence brother woman fish admit.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