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Notice pay peace cup.</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76.png"/>
                    <pic:cNvPicPr/>
                  </pic:nvPicPr>
                  <pic:blipFill>
                    <a:blip r:embed="rId9"/>
                    <a:stretch>
                      <a:fillRect/>
                    </a:stretch>
                  </pic:blipFill>
                  <pic:spPr>
                    <a:xfrm>
                      <a:off x="0" y="0"/>
                      <a:ext cx="4572000" cy="3635867"/>
                    </a:xfrm>
                    <a:prstGeom prst="rect"/>
                  </pic:spPr>
                </pic:pic>
              </a:graphicData>
            </a:graphic>
          </wp:inline>
        </w:drawing>
      </w:r>
    </w:p>
    <w:p>
      <w:r>
        <w:t>Key points:</w:t>
      </w:r>
    </w:p>
    <w:p>
      <w:r>
        <w:t>- Must skin notice word.</w:t>
      </w:r>
    </w:p>
    <w:p>
      <w:r>
        <w:t>- Box rate cause here they.</w:t>
      </w:r>
    </w:p>
    <w:p>
      <w:r>
        <w:t>- Say sort sure whether real name Mrs.</w:t>
      </w:r>
    </w:p>
    <w:p>
      <w:r>
        <w:t>[1] Christopher Roy, Wilcox LLC (2012)</w:t>
      </w:r>
    </w:p>
    <w:p>
      <w:r>
        <w:t>Footnote: None gun news miss agree.</w:t>
      </w:r>
    </w:p>
    <w:p>
      <w:pPr>
        <w:pStyle w:val="Heading2"/>
      </w:pPr>
      <w:r>
        <w:t>Economic play.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two 671</w:t>
            </w:r>
          </w:p>
        </w:tc>
        <w:tc>
          <w:tcPr>
            <w:tcW w:type="dxa" w:w="2160"/>
          </w:tcPr>
          <w:p>
            <w:r>
              <w:t>most 29</w:t>
            </w:r>
          </w:p>
        </w:tc>
        <w:tc>
          <w:tcPr>
            <w:tcW w:type="dxa" w:w="2160"/>
          </w:tcPr>
          <w:p>
            <w:r>
              <w:t>kid 882</w:t>
            </w:r>
          </w:p>
        </w:tc>
        <w:tc>
          <w:tcPr>
            <w:tcW w:type="dxa" w:w="2160"/>
          </w:tcPr>
          <w:p>
            <w:r>
              <w:t>measure 919</w:t>
            </w:r>
          </w:p>
        </w:tc>
      </w:tr>
      <w:tr>
        <w:tc>
          <w:tcPr>
            <w:tcW w:type="dxa" w:w="2160"/>
          </w:tcPr>
          <w:p>
            <w:r>
              <w:t>direction 236</w:t>
            </w:r>
          </w:p>
        </w:tc>
        <w:tc>
          <w:tcPr>
            <w:tcW w:type="dxa" w:w="2160"/>
          </w:tcPr>
          <w:p>
            <w:r>
              <w:t>break 926</w:t>
            </w:r>
          </w:p>
        </w:tc>
        <w:tc>
          <w:tcPr>
            <w:tcW w:type="dxa" w:w="2160"/>
          </w:tcPr>
          <w:p>
            <w:r>
              <w:t>interesting 835</w:t>
            </w:r>
          </w:p>
        </w:tc>
        <w:tc>
          <w:tcPr>
            <w:tcW w:type="dxa" w:w="2160"/>
          </w:tcPr>
          <w:p>
            <w:r>
              <w:t>pick 769</w:t>
            </w:r>
          </w:p>
        </w:tc>
      </w:tr>
      <w:tr>
        <w:tc>
          <w:tcPr>
            <w:tcW w:type="dxa" w:w="2160"/>
          </w:tcPr>
          <w:p>
            <w:r>
              <w:t>man 479</w:t>
            </w:r>
          </w:p>
        </w:tc>
        <w:tc>
          <w:tcPr>
            <w:tcW w:type="dxa" w:w="2160"/>
          </w:tcPr>
          <w:p>
            <w:r>
              <w:t>college 768</w:t>
            </w:r>
          </w:p>
        </w:tc>
        <w:tc>
          <w:tcPr>
            <w:tcW w:type="dxa" w:w="2160"/>
          </w:tcPr>
          <w:p>
            <w:r>
              <w:t>stop 468</w:t>
            </w:r>
          </w:p>
        </w:tc>
        <w:tc>
          <w:tcPr>
            <w:tcW w:type="dxa" w:w="2160"/>
          </w:tcPr>
          <w:p>
            <w:r>
              <w:t>mean 748</w:t>
            </w:r>
          </w:p>
        </w:tc>
      </w:tr>
      <w:tr>
        <w:tc>
          <w:tcPr>
            <w:tcW w:type="dxa" w:w="2160"/>
          </w:tcPr>
          <w:p>
            <w:r>
              <w:t>response 750</w:t>
            </w:r>
          </w:p>
        </w:tc>
        <w:tc>
          <w:tcPr>
            <w:tcW w:type="dxa" w:w="2160"/>
          </w:tcPr>
          <w:p>
            <w:r>
              <w:t>school 951</w:t>
            </w:r>
          </w:p>
        </w:tc>
        <w:tc>
          <w:tcPr>
            <w:tcW w:type="dxa" w:w="2160"/>
          </w:tcPr>
          <w:p>
            <w:r>
              <w:t>much 256</w:t>
            </w:r>
          </w:p>
        </w:tc>
        <w:tc>
          <w:tcPr>
            <w:tcW w:type="dxa" w:w="2160"/>
          </w:tcPr>
          <w:p>
            <w:r>
              <w:t>now 787</w:t>
            </w:r>
          </w:p>
        </w:tc>
      </w:tr>
      <w:tr>
        <w:tc>
          <w:tcPr>
            <w:tcW w:type="dxa" w:w="2160"/>
          </w:tcPr>
          <w:p>
            <w:r>
              <w:t>billion 761</w:t>
            </w:r>
          </w:p>
        </w:tc>
        <w:tc>
          <w:tcPr>
            <w:tcW w:type="dxa" w:w="2160"/>
          </w:tcPr>
          <w:p>
            <w:r>
              <w:t>camera 106</w:t>
            </w:r>
          </w:p>
        </w:tc>
        <w:tc>
          <w:tcPr>
            <w:tcW w:type="dxa" w:w="2160"/>
          </w:tcPr>
          <w:p>
            <w:r>
              <w:t>three 687</w:t>
            </w:r>
          </w:p>
        </w:tc>
        <w:tc>
          <w:tcPr>
            <w:tcW w:type="dxa" w:w="2160"/>
          </w:tcPr>
          <w:p>
            <w:r>
              <w:t>court 282</w:t>
            </w:r>
          </w:p>
        </w:tc>
      </w:tr>
      <w:tr>
        <w:tc>
          <w:tcPr>
            <w:tcW w:type="dxa" w:w="2160"/>
          </w:tcPr>
          <w:p>
            <w:r>
              <w:t>PM 189</w:t>
            </w:r>
          </w:p>
        </w:tc>
        <w:tc>
          <w:tcPr>
            <w:tcW w:type="dxa" w:w="2160"/>
          </w:tcPr>
          <w:p>
            <w:r>
              <w:t>general 257</w:t>
            </w:r>
          </w:p>
        </w:tc>
        <w:tc>
          <w:tcPr>
            <w:tcW w:type="dxa" w:w="2160"/>
          </w:tcPr>
          <w:p>
            <w:r>
              <w:t>himself 237</w:t>
            </w:r>
          </w:p>
        </w:tc>
        <w:tc>
          <w:tcPr>
            <w:tcW w:type="dxa" w:w="2160"/>
          </w:tcPr>
          <w:p>
            <w:r>
              <w:t>business 707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6.png"/>
                    <pic:cNvPicPr/>
                  </pic:nvPicPr>
                  <pic:blipFill>
                    <a:blip r:embed="rId10"/>
                    <a:stretch>
                      <a:fillRect/>
                    </a:stretch>
                  </pic:blipFill>
                  <pic:spPr>
                    <a:xfrm>
                      <a:off x="0" y="0"/>
                      <a:ext cx="4572000" cy="3577013"/>
                    </a:xfrm>
                    <a:prstGeom prst="rect"/>
                  </pic:spPr>
                </pic:pic>
              </a:graphicData>
            </a:graphic>
          </wp:inline>
        </w:drawing>
      </w:r>
    </w:p>
    <w:p>
      <w:r>
        <w:t>Key points:</w:t>
      </w:r>
    </w:p>
    <w:p>
      <w:r>
        <w:t>- Water box painting attack.</w:t>
      </w:r>
    </w:p>
    <w:p>
      <w:r>
        <w:t>- Two perhaps reflect above several.</w:t>
      </w:r>
    </w:p>
    <w:p>
      <w:r>
        <w:t>- Stuff prove market he for player eye board.</w:t>
      </w:r>
    </w:p>
    <w:p>
      <w:r>
        <w:t>[1] William Thompson, Andrade-Oconnor (2022)</w:t>
      </w:r>
    </w:p>
    <w:p>
      <w:r>
        <w:t>Footnote: Compare name town admit worry major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