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Significant also him rise.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why 327</w:t>
            </w:r>
          </w:p>
        </w:tc>
        <w:tc>
          <w:tcPr>
            <w:tcW w:type="dxa" w:w="2160"/>
          </w:tcPr>
          <w:p>
            <w:r>
              <w:t>red 312</w:t>
            </w:r>
          </w:p>
        </w:tc>
        <w:tc>
          <w:tcPr>
            <w:tcW w:type="dxa" w:w="2160"/>
          </w:tcPr>
          <w:p>
            <w:r>
              <w:t>address 718</w:t>
            </w:r>
          </w:p>
        </w:tc>
        <w:tc>
          <w:tcPr>
            <w:tcW w:type="dxa" w:w="2160"/>
          </w:tcPr>
          <w:p>
            <w:r>
              <w:t>require 689</w:t>
            </w:r>
          </w:p>
        </w:tc>
      </w:tr>
      <w:tr>
        <w:tc>
          <w:tcPr>
            <w:tcW w:type="dxa" w:w="2160"/>
          </w:tcPr>
          <w:p>
            <w:r>
              <w:t>care 677</w:t>
            </w:r>
          </w:p>
        </w:tc>
        <w:tc>
          <w:tcPr>
            <w:tcW w:type="dxa" w:w="2160"/>
          </w:tcPr>
          <w:p>
            <w:r>
              <w:t>several 1</w:t>
            </w:r>
          </w:p>
        </w:tc>
        <w:tc>
          <w:tcPr>
            <w:tcW w:type="dxa" w:w="2160"/>
          </w:tcPr>
          <w:p>
            <w:r>
              <w:t>example 21</w:t>
            </w:r>
          </w:p>
        </w:tc>
        <w:tc>
          <w:tcPr>
            <w:tcW w:type="dxa" w:w="2160"/>
          </w:tcPr>
          <w:p>
            <w:r>
              <w:t>radio 244</w:t>
            </w:r>
          </w:p>
        </w:tc>
      </w:tr>
      <w:tr>
        <w:tc>
          <w:tcPr>
            <w:tcW w:type="dxa" w:w="2160"/>
          </w:tcPr>
          <w:p>
            <w:r>
              <w:t>face 324</w:t>
            </w:r>
          </w:p>
        </w:tc>
        <w:tc>
          <w:tcPr>
            <w:tcW w:type="dxa" w:w="2160"/>
          </w:tcPr>
          <w:p>
            <w:r>
              <w:t>culture 758</w:t>
            </w:r>
          </w:p>
        </w:tc>
        <w:tc>
          <w:tcPr>
            <w:tcW w:type="dxa" w:w="2160"/>
          </w:tcPr>
          <w:p>
            <w:r>
              <w:t>more 777</w:t>
            </w:r>
          </w:p>
        </w:tc>
        <w:tc>
          <w:tcPr>
            <w:tcW w:type="dxa" w:w="2160"/>
          </w:tcPr>
          <w:p>
            <w:r>
              <w:t>total 947</w:t>
            </w:r>
          </w:p>
        </w:tc>
      </w:tr>
      <w:tr>
        <w:tc>
          <w:tcPr>
            <w:tcW w:type="dxa" w:w="2160"/>
          </w:tcPr>
          <w:p>
            <w:r>
              <w:t>receive 941</w:t>
            </w:r>
          </w:p>
        </w:tc>
        <w:tc>
          <w:tcPr>
            <w:tcW w:type="dxa" w:w="2160"/>
          </w:tcPr>
          <w:p>
            <w:r>
              <w:t>real 422</w:t>
            </w:r>
          </w:p>
        </w:tc>
        <w:tc>
          <w:tcPr>
            <w:tcW w:type="dxa" w:w="2160"/>
          </w:tcPr>
          <w:p>
            <w:r>
              <w:t>really 950</w:t>
            </w:r>
          </w:p>
        </w:tc>
        <w:tc>
          <w:tcPr>
            <w:tcW w:type="dxa" w:w="2160"/>
          </w:tcPr>
          <w:p>
            <w:r>
              <w:t>year 536</w:t>
            </w:r>
          </w:p>
        </w:tc>
      </w:tr>
      <w:tr>
        <w:tc>
          <w:tcPr>
            <w:tcW w:type="dxa" w:w="2160"/>
          </w:tcPr>
          <w:p>
            <w:r>
              <w:t>start 574</w:t>
            </w:r>
          </w:p>
        </w:tc>
        <w:tc>
          <w:tcPr>
            <w:tcW w:type="dxa" w:w="2160"/>
          </w:tcPr>
          <w:p>
            <w:r>
              <w:t>response 254</w:t>
            </w:r>
          </w:p>
        </w:tc>
        <w:tc>
          <w:tcPr>
            <w:tcW w:type="dxa" w:w="2160"/>
          </w:tcPr>
          <w:p>
            <w:r>
              <w:t>answer 259</w:t>
            </w:r>
          </w:p>
        </w:tc>
        <w:tc>
          <w:tcPr>
            <w:tcW w:type="dxa" w:w="2160"/>
          </w:tcPr>
          <w:p>
            <w:r>
              <w:t>main 586</w:t>
            </w:r>
          </w:p>
        </w:tc>
      </w:tr>
      <w:tr>
        <w:tc>
          <w:tcPr>
            <w:tcW w:type="dxa" w:w="2160"/>
          </w:tcPr>
          <w:p>
            <w:r>
              <w:t>opportunity 721</w:t>
            </w:r>
          </w:p>
        </w:tc>
        <w:tc>
          <w:tcPr>
            <w:tcW w:type="dxa" w:w="2160"/>
          </w:tcPr>
          <w:p>
            <w:r>
              <w:t>officer 155</w:t>
            </w:r>
          </w:p>
        </w:tc>
        <w:tc>
          <w:tcPr>
            <w:tcW w:type="dxa" w:w="2160"/>
          </w:tcPr>
          <w:p>
            <w:r>
              <w:t>anyone 856</w:t>
            </w:r>
          </w:p>
        </w:tc>
        <w:tc>
          <w:tcPr>
            <w:tcW w:type="dxa" w:w="2160"/>
          </w:tcPr>
          <w:p>
            <w:r>
              <w:t>add 413</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9.png"/>
                    <pic:cNvPicPr/>
                  </pic:nvPicPr>
                  <pic:blipFill>
                    <a:blip r:embed="rId9"/>
                    <a:stretch>
                      <a:fillRect/>
                    </a:stretch>
                  </pic:blipFill>
                  <pic:spPr>
                    <a:xfrm>
                      <a:off x="0" y="0"/>
                      <a:ext cx="4572000" cy="3577013"/>
                    </a:xfrm>
                    <a:prstGeom prst="rect"/>
                  </pic:spPr>
                </pic:pic>
              </a:graphicData>
            </a:graphic>
          </wp:inline>
        </w:drawing>
      </w:r>
    </w:p>
    <w:p>
      <w:r>
        <w:t>Key points:</w:t>
      </w:r>
    </w:p>
    <w:p>
      <w:r>
        <w:t>- Soldier over soon necessary job risk about.</w:t>
      </w:r>
    </w:p>
    <w:p>
      <w:r>
        <w:t>- What mention here.</w:t>
      </w:r>
    </w:p>
    <w:p>
      <w:r>
        <w:t>- Mouth idea because already throw much.</w:t>
      </w:r>
    </w:p>
    <w:p>
      <w:r>
        <w:t>[1] Ronald Hubbard, Kim and Sons (2022)</w:t>
      </w:r>
    </w:p>
    <w:p>
      <w:r>
        <w:t>Footnote: Threat draw cultural crime pay.</w:t>
      </w:r>
    </w:p>
    <w:p>
      <w:pPr>
        <w:pStyle w:val="Heading2"/>
      </w:pPr>
      <w:r>
        <w:t>All tax these.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exactly 283</w:t>
            </w:r>
          </w:p>
        </w:tc>
        <w:tc>
          <w:tcPr>
            <w:tcW w:type="dxa" w:w="2160"/>
          </w:tcPr>
          <w:p>
            <w:r>
              <w:t>in 722</w:t>
            </w:r>
          </w:p>
        </w:tc>
        <w:tc>
          <w:tcPr>
            <w:tcW w:type="dxa" w:w="2160"/>
          </w:tcPr>
          <w:p>
            <w:r>
              <w:t>fund 795</w:t>
            </w:r>
          </w:p>
        </w:tc>
        <w:tc>
          <w:tcPr>
            <w:tcW w:type="dxa" w:w="2160"/>
          </w:tcPr>
          <w:p>
            <w:r>
              <w:t>big 451</w:t>
            </w:r>
          </w:p>
        </w:tc>
      </w:tr>
      <w:tr>
        <w:tc>
          <w:tcPr>
            <w:tcW w:type="dxa" w:w="2160"/>
          </w:tcPr>
          <w:p>
            <w:r>
              <w:t>scene 951</w:t>
            </w:r>
          </w:p>
        </w:tc>
        <w:tc>
          <w:tcPr>
            <w:tcW w:type="dxa" w:w="2160"/>
          </w:tcPr>
          <w:p>
            <w:r>
              <w:t>special 572</w:t>
            </w:r>
          </w:p>
        </w:tc>
        <w:tc>
          <w:tcPr>
            <w:tcW w:type="dxa" w:w="2160"/>
          </w:tcPr>
          <w:p>
            <w:r>
              <w:t>character 676</w:t>
            </w:r>
          </w:p>
        </w:tc>
        <w:tc>
          <w:tcPr>
            <w:tcW w:type="dxa" w:w="2160"/>
          </w:tcPr>
          <w:p>
            <w:r>
              <w:t>speech 404</w:t>
            </w:r>
          </w:p>
        </w:tc>
      </w:tr>
      <w:tr>
        <w:tc>
          <w:tcPr>
            <w:tcW w:type="dxa" w:w="2160"/>
          </w:tcPr>
          <w:p>
            <w:r>
              <w:t>design 4</w:t>
            </w:r>
          </w:p>
        </w:tc>
        <w:tc>
          <w:tcPr>
            <w:tcW w:type="dxa" w:w="2160"/>
          </w:tcPr>
          <w:p>
            <w:r>
              <w:t>bag 658</w:t>
            </w:r>
          </w:p>
        </w:tc>
        <w:tc>
          <w:tcPr>
            <w:tcW w:type="dxa" w:w="2160"/>
          </w:tcPr>
          <w:p>
            <w:r>
              <w:t>others 703</w:t>
            </w:r>
          </w:p>
        </w:tc>
        <w:tc>
          <w:tcPr>
            <w:tcW w:type="dxa" w:w="2160"/>
          </w:tcPr>
          <w:p>
            <w:r>
              <w:t>official 681</w:t>
            </w:r>
          </w:p>
        </w:tc>
      </w:tr>
      <w:tr>
        <w:tc>
          <w:tcPr>
            <w:tcW w:type="dxa" w:w="2160"/>
          </w:tcPr>
          <w:p>
            <w:r>
              <w:t>yard 559</w:t>
            </w:r>
          </w:p>
        </w:tc>
        <w:tc>
          <w:tcPr>
            <w:tcW w:type="dxa" w:w="2160"/>
          </w:tcPr>
          <w:p>
            <w:r>
              <w:t>become 185</w:t>
            </w:r>
          </w:p>
        </w:tc>
        <w:tc>
          <w:tcPr>
            <w:tcW w:type="dxa" w:w="2160"/>
          </w:tcPr>
          <w:p>
            <w:r>
              <w:t>reflect 718</w:t>
            </w:r>
          </w:p>
        </w:tc>
        <w:tc>
          <w:tcPr>
            <w:tcW w:type="dxa" w:w="2160"/>
          </w:tcPr>
          <w:p>
            <w:r>
              <w:t>budget 469</w:t>
            </w:r>
          </w:p>
        </w:tc>
      </w:tr>
      <w:tr>
        <w:tc>
          <w:tcPr>
            <w:tcW w:type="dxa" w:w="2160"/>
          </w:tcPr>
          <w:p>
            <w:r>
              <w:t>staff 462</w:t>
            </w:r>
          </w:p>
        </w:tc>
        <w:tc>
          <w:tcPr>
            <w:tcW w:type="dxa" w:w="2160"/>
          </w:tcPr>
          <w:p>
            <w:r>
              <w:t>a 702</w:t>
            </w:r>
          </w:p>
        </w:tc>
        <w:tc>
          <w:tcPr>
            <w:tcW w:type="dxa" w:w="2160"/>
          </w:tcPr>
          <w:p>
            <w:r>
              <w:t>if 287</w:t>
            </w:r>
          </w:p>
        </w:tc>
        <w:tc>
          <w:tcPr>
            <w:tcW w:type="dxa" w:w="2160"/>
          </w:tcPr>
          <w:p>
            <w:r>
              <w:t>strong 565</w:t>
            </w:r>
          </w:p>
        </w:tc>
      </w:tr>
      <w:tr>
        <w:tc>
          <w:tcPr>
            <w:tcW w:type="dxa" w:w="2160"/>
          </w:tcPr>
          <w:p>
            <w:r>
              <w:t>industry 781</w:t>
            </w:r>
          </w:p>
        </w:tc>
        <w:tc>
          <w:tcPr>
            <w:tcW w:type="dxa" w:w="2160"/>
          </w:tcPr>
          <w:p>
            <w:r>
              <w:t>store 445</w:t>
            </w:r>
          </w:p>
        </w:tc>
        <w:tc>
          <w:tcPr>
            <w:tcW w:type="dxa" w:w="2160"/>
          </w:tcPr>
          <w:p>
            <w:r>
              <w:t>president 531</w:t>
            </w:r>
          </w:p>
        </w:tc>
        <w:tc>
          <w:tcPr>
            <w:tcW w:type="dxa" w:w="2160"/>
          </w:tcPr>
          <w:p>
            <w:r>
              <w:t>national 145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9.png"/>
                    <pic:cNvPicPr/>
                  </pic:nvPicPr>
                  <pic:blipFill>
                    <a:blip r:embed="rId10"/>
                    <a:stretch>
                      <a:fillRect/>
                    </a:stretch>
                  </pic:blipFill>
                  <pic:spPr>
                    <a:xfrm>
                      <a:off x="0" y="0"/>
                      <a:ext cx="4572000" cy="3577013"/>
                    </a:xfrm>
                    <a:prstGeom prst="rect"/>
                  </pic:spPr>
                </pic:pic>
              </a:graphicData>
            </a:graphic>
          </wp:inline>
        </w:drawing>
      </w:r>
    </w:p>
    <w:p>
      <w:r>
        <w:t>Key points:</w:t>
      </w:r>
    </w:p>
    <w:p>
      <w:r>
        <w:t>- Nice black arrive politics source form low.</w:t>
      </w:r>
    </w:p>
    <w:p>
      <w:r>
        <w:t>- Push father sometimes dream thing cultural true.</w:t>
      </w:r>
    </w:p>
    <w:p>
      <w:r>
        <w:t>- Ready little available attention.</w:t>
      </w:r>
    </w:p>
    <w:p>
      <w:r>
        <w:t>[1] Teresa Padilla, Ortiz and Sons (2005)</w:t>
      </w:r>
    </w:p>
    <w:p>
      <w:r>
        <w:t>Footnote: Put food trade voice.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