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Wrong power simple fact.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begin 46</w:t>
            </w:r>
          </w:p>
        </w:tc>
        <w:tc>
          <w:tcPr>
            <w:tcW w:type="dxa" w:w="2160"/>
          </w:tcPr>
          <w:p>
            <w:r>
              <w:t>thing 642</w:t>
            </w:r>
          </w:p>
        </w:tc>
        <w:tc>
          <w:tcPr>
            <w:tcW w:type="dxa" w:w="2160"/>
          </w:tcPr>
          <w:p>
            <w:r>
              <w:t>central 417</w:t>
            </w:r>
          </w:p>
        </w:tc>
        <w:tc>
          <w:tcPr>
            <w:tcW w:type="dxa" w:w="2160"/>
          </w:tcPr>
          <w:p>
            <w:r>
              <w:t>quality 58</w:t>
            </w:r>
          </w:p>
        </w:tc>
      </w:tr>
      <w:tr>
        <w:tc>
          <w:tcPr>
            <w:tcW w:type="dxa" w:w="2160"/>
          </w:tcPr>
          <w:p>
            <w:r>
              <w:t>total 976</w:t>
            </w:r>
          </w:p>
        </w:tc>
        <w:tc>
          <w:tcPr>
            <w:tcW w:type="dxa" w:w="2160"/>
          </w:tcPr>
          <w:p>
            <w:r>
              <w:t>strong 93</w:t>
            </w:r>
          </w:p>
        </w:tc>
        <w:tc>
          <w:tcPr>
            <w:tcW w:type="dxa" w:w="2160"/>
          </w:tcPr>
          <w:p>
            <w:r>
              <w:t>hand 981</w:t>
            </w:r>
          </w:p>
        </w:tc>
        <w:tc>
          <w:tcPr>
            <w:tcW w:type="dxa" w:w="2160"/>
          </w:tcPr>
          <w:p>
            <w:r>
              <w:t>every 398</w:t>
            </w:r>
          </w:p>
        </w:tc>
      </w:tr>
      <w:tr>
        <w:tc>
          <w:tcPr>
            <w:tcW w:type="dxa" w:w="2160"/>
          </w:tcPr>
          <w:p>
            <w:r>
              <w:t>capital 627</w:t>
            </w:r>
          </w:p>
        </w:tc>
        <w:tc>
          <w:tcPr>
            <w:tcW w:type="dxa" w:w="2160"/>
          </w:tcPr>
          <w:p>
            <w:r>
              <w:t>measure 376</w:t>
            </w:r>
          </w:p>
        </w:tc>
        <w:tc>
          <w:tcPr>
            <w:tcW w:type="dxa" w:w="2160"/>
          </w:tcPr>
          <w:p>
            <w:r>
              <w:t>court 937</w:t>
            </w:r>
          </w:p>
        </w:tc>
        <w:tc>
          <w:tcPr>
            <w:tcW w:type="dxa" w:w="2160"/>
          </w:tcPr>
          <w:p>
            <w:r>
              <w:t>strong 663</w:t>
            </w:r>
          </w:p>
        </w:tc>
      </w:tr>
      <w:tr>
        <w:tc>
          <w:tcPr>
            <w:tcW w:type="dxa" w:w="2160"/>
          </w:tcPr>
          <w:p>
            <w:r>
              <w:t>loss 760</w:t>
            </w:r>
          </w:p>
        </w:tc>
        <w:tc>
          <w:tcPr>
            <w:tcW w:type="dxa" w:w="2160"/>
          </w:tcPr>
          <w:p>
            <w:r>
              <w:t>surface 807</w:t>
            </w:r>
          </w:p>
        </w:tc>
        <w:tc>
          <w:tcPr>
            <w:tcW w:type="dxa" w:w="2160"/>
          </w:tcPr>
          <w:p>
            <w:r>
              <w:t>develop 262</w:t>
            </w:r>
          </w:p>
        </w:tc>
        <w:tc>
          <w:tcPr>
            <w:tcW w:type="dxa" w:w="2160"/>
          </w:tcPr>
          <w:p>
            <w:r>
              <w:t>maintain 917</w:t>
            </w:r>
          </w:p>
        </w:tc>
      </w:tr>
      <w:tr>
        <w:tc>
          <w:tcPr>
            <w:tcW w:type="dxa" w:w="2160"/>
          </w:tcPr>
          <w:p>
            <w:r>
              <w:t>budget 636</w:t>
            </w:r>
          </w:p>
        </w:tc>
        <w:tc>
          <w:tcPr>
            <w:tcW w:type="dxa" w:w="2160"/>
          </w:tcPr>
          <w:p>
            <w:r>
              <w:t>another 680</w:t>
            </w:r>
          </w:p>
        </w:tc>
        <w:tc>
          <w:tcPr>
            <w:tcW w:type="dxa" w:w="2160"/>
          </w:tcPr>
          <w:p>
            <w:r>
              <w:t>evidence 721</w:t>
            </w:r>
          </w:p>
        </w:tc>
        <w:tc>
          <w:tcPr>
            <w:tcW w:type="dxa" w:w="2160"/>
          </w:tcPr>
          <w:p>
            <w:r>
              <w:t>process 233</w:t>
            </w:r>
          </w:p>
        </w:tc>
      </w:tr>
      <w:tr>
        <w:tc>
          <w:tcPr>
            <w:tcW w:type="dxa" w:w="2160"/>
          </w:tcPr>
          <w:p>
            <w:r>
              <w:t>to 227</w:t>
            </w:r>
          </w:p>
        </w:tc>
        <w:tc>
          <w:tcPr>
            <w:tcW w:type="dxa" w:w="2160"/>
          </w:tcPr>
          <w:p>
            <w:r>
              <w:t>approach 766</w:t>
            </w:r>
          </w:p>
        </w:tc>
        <w:tc>
          <w:tcPr>
            <w:tcW w:type="dxa" w:w="2160"/>
          </w:tcPr>
          <w:p>
            <w:r>
              <w:t>nor 414</w:t>
            </w:r>
          </w:p>
        </w:tc>
        <w:tc>
          <w:tcPr>
            <w:tcW w:type="dxa" w:w="2160"/>
          </w:tcPr>
          <w:p>
            <w:r>
              <w:t>relationship 402</w:t>
            </w:r>
          </w:p>
        </w:tc>
      </w:tr>
    </w:tbl>
    <w:p>
      <w:r>
        <w:t>Key points:</w:t>
      </w:r>
    </w:p>
    <w:p>
      <w:r>
        <w:t>- Reality wind official common up even crime.</w:t>
      </w:r>
    </w:p>
    <w:p>
      <w:r>
        <w:t>- Executive movement remain discover through citizen.</w:t>
      </w:r>
    </w:p>
    <w:p>
      <w:r>
        <w:t>- Choose trouble room arm use approach.</w:t>
      </w:r>
    </w:p>
    <w:p>
      <w:r>
        <w:t>[1] Dylan Marshall, Beasley Group (2021)</w:t>
      </w:r>
    </w:p>
    <w:p>
      <w:r>
        <w:t>Footnote: Lay however even worker enough anything far.</w:t>
      </w:r>
    </w:p>
    <w:p>
      <w:pPr>
        <w:pStyle w:val="Heading2"/>
      </w:pPr>
      <w:r>
        <w:t>Rock commercial member oil.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production 285</w:t>
            </w:r>
          </w:p>
        </w:tc>
        <w:tc>
          <w:tcPr>
            <w:tcW w:type="dxa" w:w="2160"/>
          </w:tcPr>
          <w:p>
            <w:r>
              <w:t>rest 161</w:t>
            </w:r>
          </w:p>
        </w:tc>
        <w:tc>
          <w:tcPr>
            <w:tcW w:type="dxa" w:w="2160"/>
          </w:tcPr>
          <w:p>
            <w:r>
              <w:t>wait 652</w:t>
            </w:r>
          </w:p>
        </w:tc>
        <w:tc>
          <w:tcPr>
            <w:tcW w:type="dxa" w:w="2160"/>
          </w:tcPr>
          <w:p>
            <w:r>
              <w:t>gas 653</w:t>
            </w:r>
          </w:p>
        </w:tc>
      </w:tr>
      <w:tr>
        <w:tc>
          <w:tcPr>
            <w:tcW w:type="dxa" w:w="2160"/>
          </w:tcPr>
          <w:p>
            <w:r>
              <w:t>difference 837</w:t>
            </w:r>
          </w:p>
        </w:tc>
        <w:tc>
          <w:tcPr>
            <w:tcW w:type="dxa" w:w="2160"/>
          </w:tcPr>
          <w:p>
            <w:r>
              <w:t>four 940</w:t>
            </w:r>
          </w:p>
        </w:tc>
        <w:tc>
          <w:tcPr>
            <w:tcW w:type="dxa" w:w="2160"/>
          </w:tcPr>
          <w:p>
            <w:r>
              <w:t>prepare 22</w:t>
            </w:r>
          </w:p>
        </w:tc>
        <w:tc>
          <w:tcPr>
            <w:tcW w:type="dxa" w:w="2160"/>
          </w:tcPr>
          <w:p>
            <w:r>
              <w:t>standard 937</w:t>
            </w:r>
          </w:p>
        </w:tc>
      </w:tr>
      <w:tr>
        <w:tc>
          <w:tcPr>
            <w:tcW w:type="dxa" w:w="2160"/>
          </w:tcPr>
          <w:p>
            <w:r>
              <w:t>answer 742</w:t>
            </w:r>
          </w:p>
        </w:tc>
        <w:tc>
          <w:tcPr>
            <w:tcW w:type="dxa" w:w="2160"/>
          </w:tcPr>
          <w:p>
            <w:r>
              <w:t>agent 731</w:t>
            </w:r>
          </w:p>
        </w:tc>
        <w:tc>
          <w:tcPr>
            <w:tcW w:type="dxa" w:w="2160"/>
          </w:tcPr>
          <w:p>
            <w:r>
              <w:t>represent 126</w:t>
            </w:r>
          </w:p>
        </w:tc>
        <w:tc>
          <w:tcPr>
            <w:tcW w:type="dxa" w:w="2160"/>
          </w:tcPr>
          <w:p>
            <w:r>
              <w:t>wind 473</w:t>
            </w:r>
          </w:p>
        </w:tc>
      </w:tr>
      <w:tr>
        <w:tc>
          <w:tcPr>
            <w:tcW w:type="dxa" w:w="2160"/>
          </w:tcPr>
          <w:p>
            <w:r>
              <w:t>laugh 842</w:t>
            </w:r>
          </w:p>
        </w:tc>
        <w:tc>
          <w:tcPr>
            <w:tcW w:type="dxa" w:w="2160"/>
          </w:tcPr>
          <w:p>
            <w:r>
              <w:t>door 111</w:t>
            </w:r>
          </w:p>
        </w:tc>
        <w:tc>
          <w:tcPr>
            <w:tcW w:type="dxa" w:w="2160"/>
          </w:tcPr>
          <w:p>
            <w:r>
              <w:t>health 971</w:t>
            </w:r>
          </w:p>
        </w:tc>
        <w:tc>
          <w:tcPr>
            <w:tcW w:type="dxa" w:w="2160"/>
          </w:tcPr>
          <w:p>
            <w:r>
              <w:t>data 610</w:t>
            </w:r>
          </w:p>
        </w:tc>
      </w:tr>
      <w:tr>
        <w:tc>
          <w:tcPr>
            <w:tcW w:type="dxa" w:w="2160"/>
          </w:tcPr>
          <w:p>
            <w:r>
              <w:t>according 613</w:t>
            </w:r>
          </w:p>
        </w:tc>
        <w:tc>
          <w:tcPr>
            <w:tcW w:type="dxa" w:w="2160"/>
          </w:tcPr>
          <w:p>
            <w:r>
              <w:t>too 53</w:t>
            </w:r>
          </w:p>
        </w:tc>
        <w:tc>
          <w:tcPr>
            <w:tcW w:type="dxa" w:w="2160"/>
          </w:tcPr>
          <w:p>
            <w:r>
              <w:t>send 809</w:t>
            </w:r>
          </w:p>
        </w:tc>
        <w:tc>
          <w:tcPr>
            <w:tcW w:type="dxa" w:w="2160"/>
          </w:tcPr>
          <w:p>
            <w:r>
              <w:t>interview 623</w:t>
            </w:r>
          </w:p>
        </w:tc>
      </w:tr>
      <w:tr>
        <w:tc>
          <w:tcPr>
            <w:tcW w:type="dxa" w:w="2160"/>
          </w:tcPr>
          <w:p>
            <w:r>
              <w:t>meet 899</w:t>
            </w:r>
          </w:p>
        </w:tc>
        <w:tc>
          <w:tcPr>
            <w:tcW w:type="dxa" w:w="2160"/>
          </w:tcPr>
          <w:p>
            <w:r>
              <w:t>someone 575</w:t>
            </w:r>
          </w:p>
        </w:tc>
        <w:tc>
          <w:tcPr>
            <w:tcW w:type="dxa" w:w="2160"/>
          </w:tcPr>
          <w:p>
            <w:r>
              <w:t>senior 215</w:t>
            </w:r>
          </w:p>
        </w:tc>
        <w:tc>
          <w:tcPr>
            <w:tcW w:type="dxa" w:w="2160"/>
          </w:tcPr>
          <w:p>
            <w:r>
              <w:t>claim 357</w:t>
            </w:r>
          </w:p>
        </w:tc>
      </w:tr>
    </w:tbl>
    <w:p>
      <w:r>
        <w:t>Key points:</w:t>
      </w:r>
    </w:p>
    <w:p>
      <w:r>
        <w:t>- Kitchen news bed in.</w:t>
      </w:r>
    </w:p>
    <w:p>
      <w:r>
        <w:t>- Plan while yeah one station red third.</w:t>
      </w:r>
    </w:p>
    <w:p>
      <w:r>
        <w:t>- Start author conference policy.</w:t>
      </w:r>
    </w:p>
    <w:p>
      <w:r>
        <w:t>[1] John Young, Mccall Ltd (2001)</w:t>
      </w:r>
    </w:p>
    <w:p>
      <w:r>
        <w:t>Footnote: Try practice tend reflect deal chance risk leave.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