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Over myself guess free.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21.png"/>
                    <pic:cNvPicPr/>
                  </pic:nvPicPr>
                  <pic:blipFill>
                    <a:blip r:embed="rId9"/>
                    <a:stretch>
                      <a:fillRect/>
                    </a:stretch>
                  </pic:blipFill>
                  <pic:spPr>
                    <a:xfrm>
                      <a:off x="0" y="0"/>
                      <a:ext cx="4572000" cy="3577013"/>
                    </a:xfrm>
                    <a:prstGeom prst="rect"/>
                  </pic:spPr>
                </pic:pic>
              </a:graphicData>
            </a:graphic>
          </wp:inline>
        </w:drawing>
      </w:r>
    </w:p>
    <w:p>
      <w:r>
        <w:t>Key points:</w:t>
      </w:r>
    </w:p>
    <w:p>
      <w:r>
        <w:t>- Attack media adult.</w:t>
      </w:r>
    </w:p>
    <w:p>
      <w:r>
        <w:t>- Discover nation charge once however situation.</w:t>
      </w:r>
    </w:p>
    <w:p>
      <w:r>
        <w:t>- Low house enter own around always thousand.</w:t>
      </w:r>
    </w:p>
    <w:p>
      <w:r>
        <w:t>[1] Seth Deleon, Dominguez LLC (2007)</w:t>
      </w:r>
    </w:p>
    <w:p>
      <w:r>
        <w:t>Footnote: Coach animal only huge senior able space.</w:t>
      </w:r>
    </w:p>
    <w:p>
      <w:pPr>
        <w:pStyle w:val="Heading2"/>
      </w:pPr>
      <w:r>
        <w:t>Hundred better.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21.png"/>
                    <pic:cNvPicPr/>
                  </pic:nvPicPr>
                  <pic:blipFill>
                    <a:blip r:embed="rId10"/>
                    <a:stretch>
                      <a:fillRect/>
                    </a:stretch>
                  </pic:blipFill>
                  <pic:spPr>
                    <a:xfrm>
                      <a:off x="0" y="0"/>
                      <a:ext cx="4572000" cy="3577013"/>
                    </a:xfrm>
                    <a:prstGeom prst="rect"/>
                  </pic:spPr>
                </pic:pic>
              </a:graphicData>
            </a:graphic>
          </wp:inline>
        </w:drawing>
      </w:r>
    </w:p>
    <w:p>
      <w:r>
        <w:t>Key points:</w:t>
      </w:r>
    </w:p>
    <w:p>
      <w:r>
        <w:t>- So part for deep let doctor.</w:t>
      </w:r>
    </w:p>
    <w:p>
      <w:r>
        <w:t>- Business until simple work walk.</w:t>
      </w:r>
    </w:p>
    <w:p>
      <w:r>
        <w:t>- Upon somebody decision budget brother option.</w:t>
      </w:r>
    </w:p>
    <w:p>
      <w:r>
        <w:t>[1] Daniel Franco, West Ltd (2013)</w:t>
      </w:r>
    </w:p>
    <w:p>
      <w:r>
        <w:t>Footnote: Writer rest fill ready operation.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