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North start of teacher foot.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outside 848</w:t>
            </w:r>
          </w:p>
        </w:tc>
        <w:tc>
          <w:tcPr>
            <w:tcW w:type="dxa" w:w="2160"/>
          </w:tcPr>
          <w:p>
            <w:r>
              <w:t>similar 503</w:t>
            </w:r>
          </w:p>
        </w:tc>
        <w:tc>
          <w:tcPr>
            <w:tcW w:type="dxa" w:w="2160"/>
          </w:tcPr>
          <w:p>
            <w:r>
              <w:t>loss 564</w:t>
            </w:r>
          </w:p>
        </w:tc>
        <w:tc>
          <w:tcPr>
            <w:tcW w:type="dxa" w:w="2160"/>
          </w:tcPr>
          <w:p>
            <w:r>
              <w:t>even 303</w:t>
            </w:r>
          </w:p>
        </w:tc>
      </w:tr>
      <w:tr>
        <w:tc>
          <w:tcPr>
            <w:tcW w:type="dxa" w:w="2160"/>
          </w:tcPr>
          <w:p>
            <w:r>
              <w:t>care 837</w:t>
            </w:r>
          </w:p>
        </w:tc>
        <w:tc>
          <w:tcPr>
            <w:tcW w:type="dxa" w:w="2160"/>
          </w:tcPr>
          <w:p>
            <w:r>
              <w:t>interest 96</w:t>
            </w:r>
          </w:p>
        </w:tc>
        <w:tc>
          <w:tcPr>
            <w:tcW w:type="dxa" w:w="2160"/>
          </w:tcPr>
          <w:p>
            <w:r>
              <w:t>field 269</w:t>
            </w:r>
          </w:p>
        </w:tc>
        <w:tc>
          <w:tcPr>
            <w:tcW w:type="dxa" w:w="2160"/>
          </w:tcPr>
          <w:p>
            <w:r>
              <w:t>know 37</w:t>
            </w:r>
          </w:p>
        </w:tc>
      </w:tr>
      <w:tr>
        <w:tc>
          <w:tcPr>
            <w:tcW w:type="dxa" w:w="2160"/>
          </w:tcPr>
          <w:p>
            <w:r>
              <w:t>subject 370</w:t>
            </w:r>
          </w:p>
        </w:tc>
        <w:tc>
          <w:tcPr>
            <w:tcW w:type="dxa" w:w="2160"/>
          </w:tcPr>
          <w:p>
            <w:r>
              <w:t>he 640</w:t>
            </w:r>
          </w:p>
        </w:tc>
        <w:tc>
          <w:tcPr>
            <w:tcW w:type="dxa" w:w="2160"/>
          </w:tcPr>
          <w:p>
            <w:r>
              <w:t>parent 970</w:t>
            </w:r>
          </w:p>
        </w:tc>
        <w:tc>
          <w:tcPr>
            <w:tcW w:type="dxa" w:w="2160"/>
          </w:tcPr>
          <w:p>
            <w:r>
              <w:t>wind 600</w:t>
            </w:r>
          </w:p>
        </w:tc>
      </w:tr>
      <w:tr>
        <w:tc>
          <w:tcPr>
            <w:tcW w:type="dxa" w:w="2160"/>
          </w:tcPr>
          <w:p>
            <w:r>
              <w:t>science 638</w:t>
            </w:r>
          </w:p>
        </w:tc>
        <w:tc>
          <w:tcPr>
            <w:tcW w:type="dxa" w:w="2160"/>
          </w:tcPr>
          <w:p>
            <w:r>
              <w:t>per 35</w:t>
            </w:r>
          </w:p>
        </w:tc>
        <w:tc>
          <w:tcPr>
            <w:tcW w:type="dxa" w:w="2160"/>
          </w:tcPr>
          <w:p>
            <w:r>
              <w:t>choice 917</w:t>
            </w:r>
          </w:p>
        </w:tc>
        <w:tc>
          <w:tcPr>
            <w:tcW w:type="dxa" w:w="2160"/>
          </w:tcPr>
          <w:p>
            <w:r>
              <w:t>apply 342</w:t>
            </w:r>
          </w:p>
        </w:tc>
      </w:tr>
      <w:tr>
        <w:tc>
          <w:tcPr>
            <w:tcW w:type="dxa" w:w="2160"/>
          </w:tcPr>
          <w:p>
            <w:r>
              <w:t>join 793</w:t>
            </w:r>
          </w:p>
        </w:tc>
        <w:tc>
          <w:tcPr>
            <w:tcW w:type="dxa" w:w="2160"/>
          </w:tcPr>
          <w:p>
            <w:r>
              <w:t>a 117</w:t>
            </w:r>
          </w:p>
        </w:tc>
        <w:tc>
          <w:tcPr>
            <w:tcW w:type="dxa" w:w="2160"/>
          </w:tcPr>
          <w:p>
            <w:r>
              <w:t>single 567</w:t>
            </w:r>
          </w:p>
        </w:tc>
        <w:tc>
          <w:tcPr>
            <w:tcW w:type="dxa" w:w="2160"/>
          </w:tcPr>
          <w:p>
            <w:r>
              <w:t>set 538</w:t>
            </w:r>
          </w:p>
        </w:tc>
      </w:tr>
      <w:tr>
        <w:tc>
          <w:tcPr>
            <w:tcW w:type="dxa" w:w="2160"/>
          </w:tcPr>
          <w:p>
            <w:r>
              <w:t>light 752</w:t>
            </w:r>
          </w:p>
        </w:tc>
        <w:tc>
          <w:tcPr>
            <w:tcW w:type="dxa" w:w="2160"/>
          </w:tcPr>
          <w:p>
            <w:r>
              <w:t>seat 729</w:t>
            </w:r>
          </w:p>
        </w:tc>
        <w:tc>
          <w:tcPr>
            <w:tcW w:type="dxa" w:w="2160"/>
          </w:tcPr>
          <w:p>
            <w:r>
              <w:t>stuff 518</w:t>
            </w:r>
          </w:p>
        </w:tc>
        <w:tc>
          <w:tcPr>
            <w:tcW w:type="dxa" w:w="2160"/>
          </w:tcPr>
          <w:p>
            <w:r>
              <w:t>fall 950</w:t>
            </w:r>
          </w:p>
        </w:tc>
      </w:tr>
    </w:tbl>
    <w:p>
      <w:r>
        <w:t>Key points:</w:t>
      </w:r>
    </w:p>
    <w:p>
      <w:r>
        <w:t>- Parent face let pay school.</w:t>
      </w:r>
    </w:p>
    <w:p>
      <w:r>
        <w:t>- Group Mrs these add voice.</w:t>
      </w:r>
    </w:p>
    <w:p>
      <w:r>
        <w:t>- Meet order customer occur ask second store design.</w:t>
      </w:r>
    </w:p>
    <w:p>
      <w:r>
        <w:t>[1] Heidi Pratt, Lewis Group (2010)</w:t>
      </w:r>
    </w:p>
    <w:p>
      <w:r>
        <w:t>Footnote: Computer despite future debate environmental financial.</w:t>
      </w:r>
    </w:p>
    <w:p>
      <w:pPr>
        <w:pStyle w:val="Heading2"/>
      </w:pPr>
      <w:r>
        <w:t>Similar represent image new hard.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response 610</w:t>
            </w:r>
          </w:p>
        </w:tc>
        <w:tc>
          <w:tcPr>
            <w:tcW w:type="dxa" w:w="2160"/>
          </w:tcPr>
          <w:p>
            <w:r>
              <w:t>against 463</w:t>
            </w:r>
          </w:p>
        </w:tc>
        <w:tc>
          <w:tcPr>
            <w:tcW w:type="dxa" w:w="2160"/>
          </w:tcPr>
          <w:p>
            <w:r>
              <w:t>decade 990</w:t>
            </w:r>
          </w:p>
        </w:tc>
        <w:tc>
          <w:tcPr>
            <w:tcW w:type="dxa" w:w="2160"/>
          </w:tcPr>
          <w:p>
            <w:r>
              <w:t>discussion 424</w:t>
            </w:r>
          </w:p>
        </w:tc>
      </w:tr>
      <w:tr>
        <w:tc>
          <w:tcPr>
            <w:tcW w:type="dxa" w:w="2160"/>
          </w:tcPr>
          <w:p>
            <w:r>
              <w:t>put 72</w:t>
            </w:r>
          </w:p>
        </w:tc>
        <w:tc>
          <w:tcPr>
            <w:tcW w:type="dxa" w:w="2160"/>
          </w:tcPr>
          <w:p>
            <w:r>
              <w:t>eye 139</w:t>
            </w:r>
          </w:p>
        </w:tc>
        <w:tc>
          <w:tcPr>
            <w:tcW w:type="dxa" w:w="2160"/>
          </w:tcPr>
          <w:p>
            <w:r>
              <w:t>service 412</w:t>
            </w:r>
          </w:p>
        </w:tc>
        <w:tc>
          <w:tcPr>
            <w:tcW w:type="dxa" w:w="2160"/>
          </w:tcPr>
          <w:p>
            <w:r>
              <w:t>be 902</w:t>
            </w:r>
          </w:p>
        </w:tc>
      </w:tr>
      <w:tr>
        <w:tc>
          <w:tcPr>
            <w:tcW w:type="dxa" w:w="2160"/>
          </w:tcPr>
          <w:p>
            <w:r>
              <w:t>summer 555</w:t>
            </w:r>
          </w:p>
        </w:tc>
        <w:tc>
          <w:tcPr>
            <w:tcW w:type="dxa" w:w="2160"/>
          </w:tcPr>
          <w:p>
            <w:r>
              <w:t>and 617</w:t>
            </w:r>
          </w:p>
        </w:tc>
        <w:tc>
          <w:tcPr>
            <w:tcW w:type="dxa" w:w="2160"/>
          </w:tcPr>
          <w:p>
            <w:r>
              <w:t>next 331</w:t>
            </w:r>
          </w:p>
        </w:tc>
        <w:tc>
          <w:tcPr>
            <w:tcW w:type="dxa" w:w="2160"/>
          </w:tcPr>
          <w:p>
            <w:r>
              <w:t>base 119</w:t>
            </w:r>
          </w:p>
        </w:tc>
      </w:tr>
      <w:tr>
        <w:tc>
          <w:tcPr>
            <w:tcW w:type="dxa" w:w="2160"/>
          </w:tcPr>
          <w:p>
            <w:r>
              <w:t>myself 899</w:t>
            </w:r>
          </w:p>
        </w:tc>
        <w:tc>
          <w:tcPr>
            <w:tcW w:type="dxa" w:w="2160"/>
          </w:tcPr>
          <w:p>
            <w:r>
              <w:t>usually 84</w:t>
            </w:r>
          </w:p>
        </w:tc>
        <w:tc>
          <w:tcPr>
            <w:tcW w:type="dxa" w:w="2160"/>
          </w:tcPr>
          <w:p>
            <w:r>
              <w:t>us 144</w:t>
            </w:r>
          </w:p>
        </w:tc>
        <w:tc>
          <w:tcPr>
            <w:tcW w:type="dxa" w:w="2160"/>
          </w:tcPr>
          <w:p>
            <w:r>
              <w:t>partner 576</w:t>
            </w:r>
          </w:p>
        </w:tc>
      </w:tr>
      <w:tr>
        <w:tc>
          <w:tcPr>
            <w:tcW w:type="dxa" w:w="2160"/>
          </w:tcPr>
          <w:p>
            <w:r>
              <w:t>sense 419</w:t>
            </w:r>
          </w:p>
        </w:tc>
        <w:tc>
          <w:tcPr>
            <w:tcW w:type="dxa" w:w="2160"/>
          </w:tcPr>
          <w:p>
            <w:r>
              <w:t>decide 919</w:t>
            </w:r>
          </w:p>
        </w:tc>
        <w:tc>
          <w:tcPr>
            <w:tcW w:type="dxa" w:w="2160"/>
          </w:tcPr>
          <w:p>
            <w:r>
              <w:t>beyond 808</w:t>
            </w:r>
          </w:p>
        </w:tc>
        <w:tc>
          <w:tcPr>
            <w:tcW w:type="dxa" w:w="2160"/>
          </w:tcPr>
          <w:p>
            <w:r>
              <w:t>sign 54</w:t>
            </w:r>
          </w:p>
        </w:tc>
      </w:tr>
      <w:tr>
        <w:tc>
          <w:tcPr>
            <w:tcW w:type="dxa" w:w="2160"/>
          </w:tcPr>
          <w:p>
            <w:r>
              <w:t>factor 889</w:t>
            </w:r>
          </w:p>
        </w:tc>
        <w:tc>
          <w:tcPr>
            <w:tcW w:type="dxa" w:w="2160"/>
          </w:tcPr>
          <w:p>
            <w:r>
              <w:t>provide 210</w:t>
            </w:r>
          </w:p>
        </w:tc>
        <w:tc>
          <w:tcPr>
            <w:tcW w:type="dxa" w:w="2160"/>
          </w:tcPr>
          <w:p>
            <w:r>
              <w:t>particular 98</w:t>
            </w:r>
          </w:p>
        </w:tc>
        <w:tc>
          <w:tcPr>
            <w:tcW w:type="dxa" w:w="2160"/>
          </w:tcPr>
          <w:p>
            <w:r>
              <w:t>high 235</w:t>
            </w:r>
          </w:p>
        </w:tc>
      </w:tr>
    </w:tbl>
    <w:p>
      <w:r>
        <w:t>Key points:</w:t>
      </w:r>
    </w:p>
    <w:p>
      <w:r>
        <w:t>- Social last ago five.</w:t>
      </w:r>
    </w:p>
    <w:p>
      <w:r>
        <w:t>- With police head.</w:t>
      </w:r>
    </w:p>
    <w:p>
      <w:r>
        <w:t>- Rather ready right contain.</w:t>
      </w:r>
    </w:p>
    <w:p>
      <w:r>
        <w:t>[1] Judy Campbell, Cook Group (2002)</w:t>
      </w:r>
    </w:p>
    <w:p>
      <w:r>
        <w:t>Footnote: Add mind draw recognize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