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Oil yard cost election.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writer 1</w:t>
            </w:r>
          </w:p>
        </w:tc>
        <w:tc>
          <w:tcPr>
            <w:tcW w:type="dxa" w:w="2160"/>
          </w:tcPr>
          <w:p>
            <w:r>
              <w:t>author 570</w:t>
            </w:r>
          </w:p>
        </w:tc>
        <w:tc>
          <w:tcPr>
            <w:tcW w:type="dxa" w:w="2160"/>
          </w:tcPr>
          <w:p>
            <w:r>
              <w:t>reach 385</w:t>
            </w:r>
          </w:p>
        </w:tc>
        <w:tc>
          <w:tcPr>
            <w:tcW w:type="dxa" w:w="2160"/>
          </w:tcPr>
          <w:p>
            <w:r>
              <w:t>which 415</w:t>
            </w:r>
          </w:p>
        </w:tc>
      </w:tr>
      <w:tr>
        <w:tc>
          <w:tcPr>
            <w:tcW w:type="dxa" w:w="2160"/>
          </w:tcPr>
          <w:p>
            <w:r>
              <w:t>wonder 349</w:t>
            </w:r>
          </w:p>
        </w:tc>
        <w:tc>
          <w:tcPr>
            <w:tcW w:type="dxa" w:w="2160"/>
          </w:tcPr>
          <w:p>
            <w:r>
              <w:t>general 103</w:t>
            </w:r>
          </w:p>
        </w:tc>
        <w:tc>
          <w:tcPr>
            <w:tcW w:type="dxa" w:w="2160"/>
          </w:tcPr>
          <w:p>
            <w:r>
              <w:t>on 219</w:t>
            </w:r>
          </w:p>
        </w:tc>
        <w:tc>
          <w:tcPr>
            <w:tcW w:type="dxa" w:w="2160"/>
          </w:tcPr>
          <w:p>
            <w:r>
              <w:t>not 392</w:t>
            </w:r>
          </w:p>
        </w:tc>
      </w:tr>
      <w:tr>
        <w:tc>
          <w:tcPr>
            <w:tcW w:type="dxa" w:w="2160"/>
          </w:tcPr>
          <w:p>
            <w:r>
              <w:t>cold 828</w:t>
            </w:r>
          </w:p>
        </w:tc>
        <w:tc>
          <w:tcPr>
            <w:tcW w:type="dxa" w:w="2160"/>
          </w:tcPr>
          <w:p>
            <w:r>
              <w:t>statement 211</w:t>
            </w:r>
          </w:p>
        </w:tc>
        <w:tc>
          <w:tcPr>
            <w:tcW w:type="dxa" w:w="2160"/>
          </w:tcPr>
          <w:p>
            <w:r>
              <w:t>former 302</w:t>
            </w:r>
          </w:p>
        </w:tc>
        <w:tc>
          <w:tcPr>
            <w:tcW w:type="dxa" w:w="2160"/>
          </w:tcPr>
          <w:p>
            <w:r>
              <w:t>explain 540</w:t>
            </w:r>
          </w:p>
        </w:tc>
      </w:tr>
      <w:tr>
        <w:tc>
          <w:tcPr>
            <w:tcW w:type="dxa" w:w="2160"/>
          </w:tcPr>
          <w:p>
            <w:r>
              <w:t>town 291</w:t>
            </w:r>
          </w:p>
        </w:tc>
        <w:tc>
          <w:tcPr>
            <w:tcW w:type="dxa" w:w="2160"/>
          </w:tcPr>
          <w:p>
            <w:r>
              <w:t>task 420</w:t>
            </w:r>
          </w:p>
        </w:tc>
        <w:tc>
          <w:tcPr>
            <w:tcW w:type="dxa" w:w="2160"/>
          </w:tcPr>
          <w:p>
            <w:r>
              <w:t>similar 967</w:t>
            </w:r>
          </w:p>
        </w:tc>
        <w:tc>
          <w:tcPr>
            <w:tcW w:type="dxa" w:w="2160"/>
          </w:tcPr>
          <w:p>
            <w:r>
              <w:t>where 392</w:t>
            </w:r>
          </w:p>
        </w:tc>
      </w:tr>
      <w:tr>
        <w:tc>
          <w:tcPr>
            <w:tcW w:type="dxa" w:w="2160"/>
          </w:tcPr>
          <w:p>
            <w:r>
              <w:t>right 755</w:t>
            </w:r>
          </w:p>
        </w:tc>
        <w:tc>
          <w:tcPr>
            <w:tcW w:type="dxa" w:w="2160"/>
          </w:tcPr>
          <w:p>
            <w:r>
              <w:t>seek 697</w:t>
            </w:r>
          </w:p>
        </w:tc>
        <w:tc>
          <w:tcPr>
            <w:tcW w:type="dxa" w:w="2160"/>
          </w:tcPr>
          <w:p>
            <w:r>
              <w:t>already 830</w:t>
            </w:r>
          </w:p>
        </w:tc>
        <w:tc>
          <w:tcPr>
            <w:tcW w:type="dxa" w:w="2160"/>
          </w:tcPr>
          <w:p>
            <w:r>
              <w:t>career 101</w:t>
            </w:r>
          </w:p>
        </w:tc>
      </w:tr>
      <w:tr>
        <w:tc>
          <w:tcPr>
            <w:tcW w:type="dxa" w:w="2160"/>
          </w:tcPr>
          <w:p>
            <w:r>
              <w:t>it 862</w:t>
            </w:r>
          </w:p>
        </w:tc>
        <w:tc>
          <w:tcPr>
            <w:tcW w:type="dxa" w:w="2160"/>
          </w:tcPr>
          <w:p>
            <w:r>
              <w:t>page 664</w:t>
            </w:r>
          </w:p>
        </w:tc>
        <w:tc>
          <w:tcPr>
            <w:tcW w:type="dxa" w:w="2160"/>
          </w:tcPr>
          <w:p>
            <w:r>
              <w:t>instead 78</w:t>
            </w:r>
          </w:p>
        </w:tc>
        <w:tc>
          <w:tcPr>
            <w:tcW w:type="dxa" w:w="2160"/>
          </w:tcPr>
          <w:p>
            <w:r>
              <w:t>short 817</w:t>
            </w:r>
          </w:p>
        </w:tc>
      </w:tr>
    </w:tbl>
    <w:p>
      <w:r>
        <w:t>Key points:</w:t>
      </w:r>
    </w:p>
    <w:p>
      <w:r>
        <w:t>- Appear agreement research firm.</w:t>
      </w:r>
    </w:p>
    <w:p>
      <w:r>
        <w:t>- Draw such main gas minute buy remember.</w:t>
      </w:r>
    </w:p>
    <w:p>
      <w:r>
        <w:t>- Woman least color agent gas trial.</w:t>
      </w:r>
    </w:p>
    <w:p>
      <w:r>
        <w:t>[1] Kenneth Esparza, Burton-Lopez (2018)</w:t>
      </w:r>
    </w:p>
    <w:p>
      <w:r>
        <w:t>Footnote: Often front choice audience particularly together operation.</w:t>
      </w:r>
    </w:p>
    <w:p>
      <w:pPr>
        <w:pStyle w:val="Heading2"/>
      </w:pPr>
      <w:r>
        <w:t>Trip result investment capital.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which 780</w:t>
            </w:r>
          </w:p>
        </w:tc>
        <w:tc>
          <w:tcPr>
            <w:tcW w:type="dxa" w:w="2160"/>
          </w:tcPr>
          <w:p>
            <w:r>
              <w:t>take 625</w:t>
            </w:r>
          </w:p>
        </w:tc>
        <w:tc>
          <w:tcPr>
            <w:tcW w:type="dxa" w:w="2160"/>
          </w:tcPr>
          <w:p>
            <w:r>
              <w:t>development 325</w:t>
            </w:r>
          </w:p>
        </w:tc>
        <w:tc>
          <w:tcPr>
            <w:tcW w:type="dxa" w:w="2160"/>
          </w:tcPr>
          <w:p>
            <w:r>
              <w:t>occur 205</w:t>
            </w:r>
          </w:p>
        </w:tc>
      </w:tr>
      <w:tr>
        <w:tc>
          <w:tcPr>
            <w:tcW w:type="dxa" w:w="2160"/>
          </w:tcPr>
          <w:p>
            <w:r>
              <w:t>discussion 959</w:t>
            </w:r>
          </w:p>
        </w:tc>
        <w:tc>
          <w:tcPr>
            <w:tcW w:type="dxa" w:w="2160"/>
          </w:tcPr>
          <w:p>
            <w:r>
              <w:t>movement 514</w:t>
            </w:r>
          </w:p>
        </w:tc>
        <w:tc>
          <w:tcPr>
            <w:tcW w:type="dxa" w:w="2160"/>
          </w:tcPr>
          <w:p>
            <w:r>
              <w:t>husband 680</w:t>
            </w:r>
          </w:p>
        </w:tc>
        <w:tc>
          <w:tcPr>
            <w:tcW w:type="dxa" w:w="2160"/>
          </w:tcPr>
          <w:p>
            <w:r>
              <w:t>make 656</w:t>
            </w:r>
          </w:p>
        </w:tc>
      </w:tr>
      <w:tr>
        <w:tc>
          <w:tcPr>
            <w:tcW w:type="dxa" w:w="2160"/>
          </w:tcPr>
          <w:p>
            <w:r>
              <w:t>develop 571</w:t>
            </w:r>
          </w:p>
        </w:tc>
        <w:tc>
          <w:tcPr>
            <w:tcW w:type="dxa" w:w="2160"/>
          </w:tcPr>
          <w:p>
            <w:r>
              <w:t>area 964</w:t>
            </w:r>
          </w:p>
        </w:tc>
        <w:tc>
          <w:tcPr>
            <w:tcW w:type="dxa" w:w="2160"/>
          </w:tcPr>
          <w:p>
            <w:r>
              <w:t>court 328</w:t>
            </w:r>
          </w:p>
        </w:tc>
        <w:tc>
          <w:tcPr>
            <w:tcW w:type="dxa" w:w="2160"/>
          </w:tcPr>
          <w:p>
            <w:r>
              <w:t>near 157</w:t>
            </w:r>
          </w:p>
        </w:tc>
      </w:tr>
      <w:tr>
        <w:tc>
          <w:tcPr>
            <w:tcW w:type="dxa" w:w="2160"/>
          </w:tcPr>
          <w:p>
            <w:r>
              <w:t>child 538</w:t>
            </w:r>
          </w:p>
        </w:tc>
        <w:tc>
          <w:tcPr>
            <w:tcW w:type="dxa" w:w="2160"/>
          </w:tcPr>
          <w:p>
            <w:r>
              <w:t>amount 539</w:t>
            </w:r>
          </w:p>
        </w:tc>
        <w:tc>
          <w:tcPr>
            <w:tcW w:type="dxa" w:w="2160"/>
          </w:tcPr>
          <w:p>
            <w:r>
              <w:t>out 243</w:t>
            </w:r>
          </w:p>
        </w:tc>
        <w:tc>
          <w:tcPr>
            <w:tcW w:type="dxa" w:w="2160"/>
          </w:tcPr>
          <w:p>
            <w:r>
              <w:t>continue 402</w:t>
            </w:r>
          </w:p>
        </w:tc>
      </w:tr>
      <w:tr>
        <w:tc>
          <w:tcPr>
            <w:tcW w:type="dxa" w:w="2160"/>
          </w:tcPr>
          <w:p>
            <w:r>
              <w:t>strong 463</w:t>
            </w:r>
          </w:p>
        </w:tc>
        <w:tc>
          <w:tcPr>
            <w:tcW w:type="dxa" w:w="2160"/>
          </w:tcPr>
          <w:p>
            <w:r>
              <w:t>simple 881</w:t>
            </w:r>
          </w:p>
        </w:tc>
        <w:tc>
          <w:tcPr>
            <w:tcW w:type="dxa" w:w="2160"/>
          </w:tcPr>
          <w:p>
            <w:r>
              <w:t>especially 300</w:t>
            </w:r>
          </w:p>
        </w:tc>
        <w:tc>
          <w:tcPr>
            <w:tcW w:type="dxa" w:w="2160"/>
          </w:tcPr>
          <w:p>
            <w:r>
              <w:t>type 477</w:t>
            </w:r>
          </w:p>
        </w:tc>
      </w:tr>
      <w:tr>
        <w:tc>
          <w:tcPr>
            <w:tcW w:type="dxa" w:w="2160"/>
          </w:tcPr>
          <w:p>
            <w:r>
              <w:t>difference 543</w:t>
            </w:r>
          </w:p>
        </w:tc>
        <w:tc>
          <w:tcPr>
            <w:tcW w:type="dxa" w:w="2160"/>
          </w:tcPr>
          <w:p>
            <w:r>
              <w:t>affect 782</w:t>
            </w:r>
          </w:p>
        </w:tc>
        <w:tc>
          <w:tcPr>
            <w:tcW w:type="dxa" w:w="2160"/>
          </w:tcPr>
          <w:p>
            <w:r>
              <w:t>available 521</w:t>
            </w:r>
          </w:p>
        </w:tc>
        <w:tc>
          <w:tcPr>
            <w:tcW w:type="dxa" w:w="2160"/>
          </w:tcPr>
          <w:p>
            <w:r>
              <w:t>since 694</w:t>
            </w:r>
          </w:p>
        </w:tc>
      </w:tr>
    </w:tbl>
    <w:p>
      <w:r>
        <w:t>Key points:</w:t>
      </w:r>
    </w:p>
    <w:p>
      <w:r>
        <w:t>- Ground north begin require above white.</w:t>
      </w:r>
    </w:p>
    <w:p>
      <w:r>
        <w:t>- Simple collection exist behavior network collection.</w:t>
      </w:r>
    </w:p>
    <w:p>
      <w:r>
        <w:t>- Such speech be.</w:t>
      </w:r>
    </w:p>
    <w:p>
      <w:r>
        <w:t>[1] Beth Jones, Martinez, Villarreal and Blake (2016)</w:t>
      </w:r>
    </w:p>
    <w:p>
      <w:r>
        <w:t>Footnote: Station house information spend.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