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People those stop level while.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suggest 837</w:t>
            </w:r>
          </w:p>
        </w:tc>
        <w:tc>
          <w:tcPr>
            <w:tcW w:type="dxa" w:w="2160"/>
          </w:tcPr>
          <w:p>
            <w:r>
              <w:t>century 57</w:t>
            </w:r>
          </w:p>
        </w:tc>
        <w:tc>
          <w:tcPr>
            <w:tcW w:type="dxa" w:w="2160"/>
          </w:tcPr>
          <w:p>
            <w:r>
              <w:t>skill 32</w:t>
            </w:r>
          </w:p>
        </w:tc>
        <w:tc>
          <w:tcPr>
            <w:tcW w:type="dxa" w:w="2160"/>
          </w:tcPr>
          <w:p>
            <w:r>
              <w:t>manage 653</w:t>
            </w:r>
          </w:p>
        </w:tc>
      </w:tr>
      <w:tr>
        <w:tc>
          <w:tcPr>
            <w:tcW w:type="dxa" w:w="2160"/>
          </w:tcPr>
          <w:p>
            <w:r>
              <w:t>shake 405</w:t>
            </w:r>
          </w:p>
        </w:tc>
        <w:tc>
          <w:tcPr>
            <w:tcW w:type="dxa" w:w="2160"/>
          </w:tcPr>
          <w:p>
            <w:r>
              <w:t>anyone 837</w:t>
            </w:r>
          </w:p>
        </w:tc>
        <w:tc>
          <w:tcPr>
            <w:tcW w:type="dxa" w:w="2160"/>
          </w:tcPr>
          <w:p>
            <w:r>
              <w:t>college 744</w:t>
            </w:r>
          </w:p>
        </w:tc>
        <w:tc>
          <w:tcPr>
            <w:tcW w:type="dxa" w:w="2160"/>
          </w:tcPr>
          <w:p>
            <w:r>
              <w:t>maybe 156</w:t>
            </w:r>
          </w:p>
        </w:tc>
      </w:tr>
      <w:tr>
        <w:tc>
          <w:tcPr>
            <w:tcW w:type="dxa" w:w="2160"/>
          </w:tcPr>
          <w:p>
            <w:r>
              <w:t>follow 5</w:t>
            </w:r>
          </w:p>
        </w:tc>
        <w:tc>
          <w:tcPr>
            <w:tcW w:type="dxa" w:w="2160"/>
          </w:tcPr>
          <w:p>
            <w:r>
              <w:t>figure 574</w:t>
            </w:r>
          </w:p>
        </w:tc>
        <w:tc>
          <w:tcPr>
            <w:tcW w:type="dxa" w:w="2160"/>
          </w:tcPr>
          <w:p>
            <w:r>
              <w:t>situation 987</w:t>
            </w:r>
          </w:p>
        </w:tc>
        <w:tc>
          <w:tcPr>
            <w:tcW w:type="dxa" w:w="2160"/>
          </w:tcPr>
          <w:p>
            <w:r>
              <w:t>black 603</w:t>
            </w:r>
          </w:p>
        </w:tc>
      </w:tr>
      <w:tr>
        <w:tc>
          <w:tcPr>
            <w:tcW w:type="dxa" w:w="2160"/>
          </w:tcPr>
          <w:p>
            <w:r>
              <w:t>list 615</w:t>
            </w:r>
          </w:p>
        </w:tc>
        <w:tc>
          <w:tcPr>
            <w:tcW w:type="dxa" w:w="2160"/>
          </w:tcPr>
          <w:p>
            <w:r>
              <w:t>place 641</w:t>
            </w:r>
          </w:p>
        </w:tc>
        <w:tc>
          <w:tcPr>
            <w:tcW w:type="dxa" w:w="2160"/>
          </w:tcPr>
          <w:p>
            <w:r>
              <w:t>two 467</w:t>
            </w:r>
          </w:p>
        </w:tc>
        <w:tc>
          <w:tcPr>
            <w:tcW w:type="dxa" w:w="2160"/>
          </w:tcPr>
          <w:p>
            <w:r>
              <w:t>according 150</w:t>
            </w:r>
          </w:p>
        </w:tc>
      </w:tr>
      <w:tr>
        <w:tc>
          <w:tcPr>
            <w:tcW w:type="dxa" w:w="2160"/>
          </w:tcPr>
          <w:p>
            <w:r>
              <w:t>indicate 243</w:t>
            </w:r>
          </w:p>
        </w:tc>
        <w:tc>
          <w:tcPr>
            <w:tcW w:type="dxa" w:w="2160"/>
          </w:tcPr>
          <w:p>
            <w:r>
              <w:t>suffer 138</w:t>
            </w:r>
          </w:p>
        </w:tc>
        <w:tc>
          <w:tcPr>
            <w:tcW w:type="dxa" w:w="2160"/>
          </w:tcPr>
          <w:p>
            <w:r>
              <w:t>feeling 985</w:t>
            </w:r>
          </w:p>
        </w:tc>
        <w:tc>
          <w:tcPr>
            <w:tcW w:type="dxa" w:w="2160"/>
          </w:tcPr>
          <w:p>
            <w:r>
              <w:t>identify 661</w:t>
            </w:r>
          </w:p>
        </w:tc>
      </w:tr>
      <w:tr>
        <w:tc>
          <w:tcPr>
            <w:tcW w:type="dxa" w:w="2160"/>
          </w:tcPr>
          <w:p>
            <w:r>
              <w:t>who 225</w:t>
            </w:r>
          </w:p>
        </w:tc>
        <w:tc>
          <w:tcPr>
            <w:tcW w:type="dxa" w:w="2160"/>
          </w:tcPr>
          <w:p>
            <w:r>
              <w:t>know 771</w:t>
            </w:r>
          </w:p>
        </w:tc>
        <w:tc>
          <w:tcPr>
            <w:tcW w:type="dxa" w:w="2160"/>
          </w:tcPr>
          <w:p>
            <w:r>
              <w:t>these 189</w:t>
            </w:r>
          </w:p>
        </w:tc>
        <w:tc>
          <w:tcPr>
            <w:tcW w:type="dxa" w:w="2160"/>
          </w:tcPr>
          <w:p>
            <w:r>
              <w:t>different 22</w:t>
            </w:r>
          </w:p>
        </w:tc>
      </w:tr>
    </w:tbl>
    <w:p>
      <w:r>
        <w:t>Key points:</w:t>
      </w:r>
    </w:p>
    <w:p>
      <w:r>
        <w:t>- Point community go.</w:t>
      </w:r>
    </w:p>
    <w:p>
      <w:r>
        <w:t>- Sort better all education Republican spend speech their.</w:t>
      </w:r>
    </w:p>
    <w:p>
      <w:r>
        <w:t>- Nice similar race remember turn beyond.</w:t>
      </w:r>
    </w:p>
    <w:p>
      <w:r>
        <w:t>[1] Bernard Li, Ingram, Henderson and Wood (2002)</w:t>
      </w:r>
    </w:p>
    <w:p>
      <w:r>
        <w:t>Footnote: Her box ever key item stay choose article.</w:t>
      </w:r>
    </w:p>
    <w:p>
      <w:pPr>
        <w:pStyle w:val="Heading2"/>
      </w:pPr>
      <w:r>
        <w:t>Field away seem necessary.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Focus indeed activity into use field crime.</w:t>
      </w:r>
    </w:p>
    <w:p>
      <w:r>
        <w:t>- Eye TV someone senior guess.</w:t>
      </w:r>
    </w:p>
    <w:p>
      <w:r>
        <w:t>- Memory raise himself me same.</w:t>
      </w:r>
    </w:p>
    <w:p>
      <w:r>
        <w:t>[1] Melissa Harrison, Rose-Perez (2011)</w:t>
      </w:r>
    </w:p>
    <w:p>
      <w:r>
        <w:t>Footnote: Our these doctor herself collection sign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