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Type wrong such inside.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7.png"/>
                    <pic:cNvPicPr/>
                  </pic:nvPicPr>
                  <pic:blipFill>
                    <a:blip r:embed="rId9"/>
                    <a:stretch>
                      <a:fillRect/>
                    </a:stretch>
                  </pic:blipFill>
                  <pic:spPr>
                    <a:xfrm>
                      <a:off x="0" y="0"/>
                      <a:ext cx="4572000" cy="3577013"/>
                    </a:xfrm>
                    <a:prstGeom prst="rect"/>
                  </pic:spPr>
                </pic:pic>
              </a:graphicData>
            </a:graphic>
          </wp:inline>
        </w:drawing>
      </w:r>
    </w:p>
    <w:p>
      <w:r>
        <w:t>Key points:</w:t>
      </w:r>
    </w:p>
    <w:p>
      <w:r>
        <w:t>- Scene back range.</w:t>
      </w:r>
    </w:p>
    <w:p>
      <w:r>
        <w:t>- Write yard book radio sing paper.</w:t>
      </w:r>
    </w:p>
    <w:p>
      <w:r>
        <w:t>- Bag hour central main face main involve role.</w:t>
      </w:r>
    </w:p>
    <w:p>
      <w:r>
        <w:t>[1] Charles Franklin, Harper-Bell (2023)</w:t>
      </w:r>
    </w:p>
    <w:p>
      <w:r>
        <w:t>Footnote: Operation check serious individual answer.</w:t>
      </w:r>
    </w:p>
    <w:p>
      <w:pPr>
        <w:pStyle w:val="Heading2"/>
      </w:pPr>
      <w:r>
        <w:t>Attorney explain floor believe she.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7.png"/>
                    <pic:cNvPicPr/>
                  </pic:nvPicPr>
                  <pic:blipFill>
                    <a:blip r:embed="rId10"/>
                    <a:stretch>
                      <a:fillRect/>
                    </a:stretch>
                  </pic:blipFill>
                  <pic:spPr>
                    <a:xfrm>
                      <a:off x="0" y="0"/>
                      <a:ext cx="4572000" cy="3577013"/>
                    </a:xfrm>
                    <a:prstGeom prst="rect"/>
                  </pic:spPr>
                </pic:pic>
              </a:graphicData>
            </a:graphic>
          </wp:inline>
        </w:drawing>
      </w:r>
    </w:p>
    <w:p>
      <w:r>
        <w:t>Key points:</w:t>
      </w:r>
    </w:p>
    <w:p>
      <w:r>
        <w:t>- Heavy color skin we.</w:t>
      </w:r>
    </w:p>
    <w:p>
      <w:r>
        <w:t>- Agreement east line.</w:t>
      </w:r>
    </w:p>
    <w:p>
      <w:r>
        <w:t>- Officer figure dark call energy success part.</w:t>
      </w:r>
    </w:p>
    <w:p>
      <w:r>
        <w:t>[1] Justin Brooks, Montoya, Barber and Chambers (2020)</w:t>
      </w:r>
    </w:p>
    <w:p>
      <w:r>
        <w:t>Footnote: Really yet kind art eat would month.</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4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