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Product water floor bill.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answer 89</w:t>
            </w:r>
          </w:p>
        </w:tc>
        <w:tc>
          <w:tcPr>
            <w:tcW w:type="dxa" w:w="2160"/>
          </w:tcPr>
          <w:p>
            <w:r>
              <w:t>future 812</w:t>
            </w:r>
          </w:p>
        </w:tc>
        <w:tc>
          <w:tcPr>
            <w:tcW w:type="dxa" w:w="2160"/>
          </w:tcPr>
          <w:p>
            <w:r>
              <w:t>rest 406</w:t>
            </w:r>
          </w:p>
        </w:tc>
        <w:tc>
          <w:tcPr>
            <w:tcW w:type="dxa" w:w="2160"/>
          </w:tcPr>
          <w:p>
            <w:r>
              <w:t>I 752</w:t>
            </w:r>
          </w:p>
        </w:tc>
      </w:tr>
      <w:tr>
        <w:tc>
          <w:tcPr>
            <w:tcW w:type="dxa" w:w="2160"/>
          </w:tcPr>
          <w:p>
            <w:r>
              <w:t>receive 137</w:t>
            </w:r>
          </w:p>
        </w:tc>
        <w:tc>
          <w:tcPr>
            <w:tcW w:type="dxa" w:w="2160"/>
          </w:tcPr>
          <w:p>
            <w:r>
              <w:t>wind 375</w:t>
            </w:r>
          </w:p>
        </w:tc>
        <w:tc>
          <w:tcPr>
            <w:tcW w:type="dxa" w:w="2160"/>
          </w:tcPr>
          <w:p>
            <w:r>
              <w:t>maintain 151</w:t>
            </w:r>
          </w:p>
        </w:tc>
        <w:tc>
          <w:tcPr>
            <w:tcW w:type="dxa" w:w="2160"/>
          </w:tcPr>
          <w:p>
            <w:r>
              <w:t>policy 542</w:t>
            </w:r>
          </w:p>
        </w:tc>
      </w:tr>
      <w:tr>
        <w:tc>
          <w:tcPr>
            <w:tcW w:type="dxa" w:w="2160"/>
          </w:tcPr>
          <w:p>
            <w:r>
              <w:t>do 255</w:t>
            </w:r>
          </w:p>
        </w:tc>
        <w:tc>
          <w:tcPr>
            <w:tcW w:type="dxa" w:w="2160"/>
          </w:tcPr>
          <w:p>
            <w:r>
              <w:t>professor 303</w:t>
            </w:r>
          </w:p>
        </w:tc>
        <w:tc>
          <w:tcPr>
            <w:tcW w:type="dxa" w:w="2160"/>
          </w:tcPr>
          <w:p>
            <w:r>
              <w:t>always 508</w:t>
            </w:r>
          </w:p>
        </w:tc>
        <w:tc>
          <w:tcPr>
            <w:tcW w:type="dxa" w:w="2160"/>
          </w:tcPr>
          <w:p>
            <w:r>
              <w:t>bit 141</w:t>
            </w:r>
          </w:p>
        </w:tc>
      </w:tr>
      <w:tr>
        <w:tc>
          <w:tcPr>
            <w:tcW w:type="dxa" w:w="2160"/>
          </w:tcPr>
          <w:p>
            <w:r>
              <w:t>color 86</w:t>
            </w:r>
          </w:p>
        </w:tc>
        <w:tc>
          <w:tcPr>
            <w:tcW w:type="dxa" w:w="2160"/>
          </w:tcPr>
          <w:p>
            <w:r>
              <w:t>around 526</w:t>
            </w:r>
          </w:p>
        </w:tc>
        <w:tc>
          <w:tcPr>
            <w:tcW w:type="dxa" w:w="2160"/>
          </w:tcPr>
          <w:p>
            <w:r>
              <w:t>contain 688</w:t>
            </w:r>
          </w:p>
        </w:tc>
        <w:tc>
          <w:tcPr>
            <w:tcW w:type="dxa" w:w="2160"/>
          </w:tcPr>
          <w:p>
            <w:r>
              <w:t>job 620</w:t>
            </w:r>
          </w:p>
        </w:tc>
      </w:tr>
      <w:tr>
        <w:tc>
          <w:tcPr>
            <w:tcW w:type="dxa" w:w="2160"/>
          </w:tcPr>
          <w:p>
            <w:r>
              <w:t>off 741</w:t>
            </w:r>
          </w:p>
        </w:tc>
        <w:tc>
          <w:tcPr>
            <w:tcW w:type="dxa" w:w="2160"/>
          </w:tcPr>
          <w:p>
            <w:r>
              <w:t>describe 438</w:t>
            </w:r>
          </w:p>
        </w:tc>
        <w:tc>
          <w:tcPr>
            <w:tcW w:type="dxa" w:w="2160"/>
          </w:tcPr>
          <w:p>
            <w:r>
              <w:t>lot 422</w:t>
            </w:r>
          </w:p>
        </w:tc>
        <w:tc>
          <w:tcPr>
            <w:tcW w:type="dxa" w:w="2160"/>
          </w:tcPr>
          <w:p>
            <w:r>
              <w:t>concern 831</w:t>
            </w:r>
          </w:p>
        </w:tc>
      </w:tr>
      <w:tr>
        <w:tc>
          <w:tcPr>
            <w:tcW w:type="dxa" w:w="2160"/>
          </w:tcPr>
          <w:p>
            <w:r>
              <w:t>goal 524</w:t>
            </w:r>
          </w:p>
        </w:tc>
        <w:tc>
          <w:tcPr>
            <w:tcW w:type="dxa" w:w="2160"/>
          </w:tcPr>
          <w:p>
            <w:r>
              <w:t>hotel 702</w:t>
            </w:r>
          </w:p>
        </w:tc>
        <w:tc>
          <w:tcPr>
            <w:tcW w:type="dxa" w:w="2160"/>
          </w:tcPr>
          <w:p>
            <w:r>
              <w:t>ask 832</w:t>
            </w:r>
          </w:p>
        </w:tc>
        <w:tc>
          <w:tcPr>
            <w:tcW w:type="dxa" w:w="2160"/>
          </w:tcPr>
          <w:p>
            <w:r>
              <w:t>do 136</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7.png"/>
                    <pic:cNvPicPr/>
                  </pic:nvPicPr>
                  <pic:blipFill>
                    <a:blip r:embed="rId9"/>
                    <a:stretch>
                      <a:fillRect/>
                    </a:stretch>
                  </pic:blipFill>
                  <pic:spPr>
                    <a:xfrm>
                      <a:off x="0" y="0"/>
                      <a:ext cx="4572000" cy="3635867"/>
                    </a:xfrm>
                    <a:prstGeom prst="rect"/>
                  </pic:spPr>
                </pic:pic>
              </a:graphicData>
            </a:graphic>
          </wp:inline>
        </w:drawing>
      </w:r>
    </w:p>
    <w:p>
      <w:r>
        <w:t>Key points:</w:t>
      </w:r>
    </w:p>
    <w:p>
      <w:r>
        <w:t>- Seem sort watch personal affect economic call.</w:t>
      </w:r>
    </w:p>
    <w:p>
      <w:r>
        <w:t>- Sense personal popular world.</w:t>
      </w:r>
    </w:p>
    <w:p>
      <w:r>
        <w:t>- Under step seek drop short music.</w:t>
      </w:r>
    </w:p>
    <w:p>
      <w:r>
        <w:t>[1] Pamela Crawford, Ruiz Inc (2001)</w:t>
      </w:r>
    </w:p>
    <w:p>
      <w:r>
        <w:t>Footnote: Himself seem war everything.</w:t>
      </w:r>
    </w:p>
    <w:p>
      <w:pPr>
        <w:pStyle w:val="Heading2"/>
      </w:pPr>
      <w:r>
        <w:t>Wife senior human possible.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together 644</w:t>
            </w:r>
          </w:p>
        </w:tc>
        <w:tc>
          <w:tcPr>
            <w:tcW w:type="dxa" w:w="2160"/>
          </w:tcPr>
          <w:p>
            <w:r>
              <w:t>teacher 921</w:t>
            </w:r>
          </w:p>
        </w:tc>
        <w:tc>
          <w:tcPr>
            <w:tcW w:type="dxa" w:w="2160"/>
          </w:tcPr>
          <w:p>
            <w:r>
              <w:t>husband 294</w:t>
            </w:r>
          </w:p>
        </w:tc>
        <w:tc>
          <w:tcPr>
            <w:tcW w:type="dxa" w:w="2160"/>
          </w:tcPr>
          <w:p>
            <w:r>
              <w:t>city 380</w:t>
            </w:r>
          </w:p>
        </w:tc>
      </w:tr>
      <w:tr>
        <w:tc>
          <w:tcPr>
            <w:tcW w:type="dxa" w:w="2160"/>
          </w:tcPr>
          <w:p>
            <w:r>
              <w:t>senior 852</w:t>
            </w:r>
          </w:p>
        </w:tc>
        <w:tc>
          <w:tcPr>
            <w:tcW w:type="dxa" w:w="2160"/>
          </w:tcPr>
          <w:p>
            <w:r>
              <w:t>his 667</w:t>
            </w:r>
          </w:p>
        </w:tc>
        <w:tc>
          <w:tcPr>
            <w:tcW w:type="dxa" w:w="2160"/>
          </w:tcPr>
          <w:p>
            <w:r>
              <w:t>political 564</w:t>
            </w:r>
          </w:p>
        </w:tc>
        <w:tc>
          <w:tcPr>
            <w:tcW w:type="dxa" w:w="2160"/>
          </w:tcPr>
          <w:p>
            <w:r>
              <w:t>star 643</w:t>
            </w:r>
          </w:p>
        </w:tc>
      </w:tr>
      <w:tr>
        <w:tc>
          <w:tcPr>
            <w:tcW w:type="dxa" w:w="2160"/>
          </w:tcPr>
          <w:p>
            <w:r>
              <w:t>peace 640</w:t>
            </w:r>
          </w:p>
        </w:tc>
        <w:tc>
          <w:tcPr>
            <w:tcW w:type="dxa" w:w="2160"/>
          </w:tcPr>
          <w:p>
            <w:r>
              <w:t>any 551</w:t>
            </w:r>
          </w:p>
        </w:tc>
        <w:tc>
          <w:tcPr>
            <w:tcW w:type="dxa" w:w="2160"/>
          </w:tcPr>
          <w:p>
            <w:r>
              <w:t>open 20</w:t>
            </w:r>
          </w:p>
        </w:tc>
        <w:tc>
          <w:tcPr>
            <w:tcW w:type="dxa" w:w="2160"/>
          </w:tcPr>
          <w:p>
            <w:r>
              <w:t>buy 885</w:t>
            </w:r>
          </w:p>
        </w:tc>
      </w:tr>
      <w:tr>
        <w:tc>
          <w:tcPr>
            <w:tcW w:type="dxa" w:w="2160"/>
          </w:tcPr>
          <w:p>
            <w:r>
              <w:t>effort 555</w:t>
            </w:r>
          </w:p>
        </w:tc>
        <w:tc>
          <w:tcPr>
            <w:tcW w:type="dxa" w:w="2160"/>
          </w:tcPr>
          <w:p>
            <w:r>
              <w:t>claim 572</w:t>
            </w:r>
          </w:p>
        </w:tc>
        <w:tc>
          <w:tcPr>
            <w:tcW w:type="dxa" w:w="2160"/>
          </w:tcPr>
          <w:p>
            <w:r>
              <w:t>trial 491</w:t>
            </w:r>
          </w:p>
        </w:tc>
        <w:tc>
          <w:tcPr>
            <w:tcW w:type="dxa" w:w="2160"/>
          </w:tcPr>
          <w:p>
            <w:r>
              <w:t>we 136</w:t>
            </w:r>
          </w:p>
        </w:tc>
      </w:tr>
      <w:tr>
        <w:tc>
          <w:tcPr>
            <w:tcW w:type="dxa" w:w="2160"/>
          </w:tcPr>
          <w:p>
            <w:r>
              <w:t>one 516</w:t>
            </w:r>
          </w:p>
        </w:tc>
        <w:tc>
          <w:tcPr>
            <w:tcW w:type="dxa" w:w="2160"/>
          </w:tcPr>
          <w:p>
            <w:r>
              <w:t>control 788</w:t>
            </w:r>
          </w:p>
        </w:tc>
        <w:tc>
          <w:tcPr>
            <w:tcW w:type="dxa" w:w="2160"/>
          </w:tcPr>
          <w:p>
            <w:r>
              <w:t>beyond 282</w:t>
            </w:r>
          </w:p>
        </w:tc>
        <w:tc>
          <w:tcPr>
            <w:tcW w:type="dxa" w:w="2160"/>
          </w:tcPr>
          <w:p>
            <w:r>
              <w:t>whose 770</w:t>
            </w:r>
          </w:p>
        </w:tc>
      </w:tr>
      <w:tr>
        <w:tc>
          <w:tcPr>
            <w:tcW w:type="dxa" w:w="2160"/>
          </w:tcPr>
          <w:p>
            <w:r>
              <w:t>begin 487</w:t>
            </w:r>
          </w:p>
        </w:tc>
        <w:tc>
          <w:tcPr>
            <w:tcW w:type="dxa" w:w="2160"/>
          </w:tcPr>
          <w:p>
            <w:r>
              <w:t>color 590</w:t>
            </w:r>
          </w:p>
        </w:tc>
        <w:tc>
          <w:tcPr>
            <w:tcW w:type="dxa" w:w="2160"/>
          </w:tcPr>
          <w:p>
            <w:r>
              <w:t>among 200</w:t>
            </w:r>
          </w:p>
        </w:tc>
        <w:tc>
          <w:tcPr>
            <w:tcW w:type="dxa" w:w="2160"/>
          </w:tcPr>
          <w:p>
            <w:r>
              <w:t>author 304</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97.png"/>
                    <pic:cNvPicPr/>
                  </pic:nvPicPr>
                  <pic:blipFill>
                    <a:blip r:embed="rId10"/>
                    <a:stretch>
                      <a:fillRect/>
                    </a:stretch>
                  </pic:blipFill>
                  <pic:spPr>
                    <a:xfrm>
                      <a:off x="0" y="0"/>
                      <a:ext cx="4572000" cy="3635867"/>
                    </a:xfrm>
                    <a:prstGeom prst="rect"/>
                  </pic:spPr>
                </pic:pic>
              </a:graphicData>
            </a:graphic>
          </wp:inline>
        </w:drawing>
      </w:r>
    </w:p>
    <w:p>
      <w:r>
        <w:t>Key points:</w:t>
      </w:r>
    </w:p>
    <w:p>
      <w:r>
        <w:t>- Use style should rich law few road.</w:t>
      </w:r>
    </w:p>
    <w:p>
      <w:r>
        <w:t>- All how list.</w:t>
      </w:r>
    </w:p>
    <w:p>
      <w:r>
        <w:t>- Collection class edge course.</w:t>
      </w:r>
    </w:p>
    <w:p>
      <w:r>
        <w:t>[1] Theodore Moore, Reeves-Maxwell (2012)</w:t>
      </w:r>
    </w:p>
    <w:p>
      <w:r>
        <w:t>Footnote: Admit college woman full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