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Real choose meeting.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us 641</w:t>
            </w:r>
          </w:p>
        </w:tc>
        <w:tc>
          <w:tcPr>
            <w:tcW w:type="dxa" w:w="2160"/>
          </w:tcPr>
          <w:p>
            <w:r>
              <w:t>cell 134</w:t>
            </w:r>
          </w:p>
        </w:tc>
        <w:tc>
          <w:tcPr>
            <w:tcW w:type="dxa" w:w="2160"/>
          </w:tcPr>
          <w:p>
            <w:r>
              <w:t>role 218</w:t>
            </w:r>
          </w:p>
        </w:tc>
        <w:tc>
          <w:tcPr>
            <w:tcW w:type="dxa" w:w="2160"/>
          </w:tcPr>
          <w:p>
            <w:r>
              <w:t>knowledge 146</w:t>
            </w:r>
          </w:p>
        </w:tc>
      </w:tr>
      <w:tr>
        <w:tc>
          <w:tcPr>
            <w:tcW w:type="dxa" w:w="2160"/>
          </w:tcPr>
          <w:p>
            <w:r>
              <w:t>of 564</w:t>
            </w:r>
          </w:p>
        </w:tc>
        <w:tc>
          <w:tcPr>
            <w:tcW w:type="dxa" w:w="2160"/>
          </w:tcPr>
          <w:p>
            <w:r>
              <w:t>early 547</w:t>
            </w:r>
          </w:p>
        </w:tc>
        <w:tc>
          <w:tcPr>
            <w:tcW w:type="dxa" w:w="2160"/>
          </w:tcPr>
          <w:p>
            <w:r>
              <w:t>edge 355</w:t>
            </w:r>
          </w:p>
        </w:tc>
        <w:tc>
          <w:tcPr>
            <w:tcW w:type="dxa" w:w="2160"/>
          </w:tcPr>
          <w:p>
            <w:r>
              <w:t>Republican 624</w:t>
            </w:r>
          </w:p>
        </w:tc>
      </w:tr>
      <w:tr>
        <w:tc>
          <w:tcPr>
            <w:tcW w:type="dxa" w:w="2160"/>
          </w:tcPr>
          <w:p>
            <w:r>
              <w:t>stock 990</w:t>
            </w:r>
          </w:p>
        </w:tc>
        <w:tc>
          <w:tcPr>
            <w:tcW w:type="dxa" w:w="2160"/>
          </w:tcPr>
          <w:p>
            <w:r>
              <w:t>there 339</w:t>
            </w:r>
          </w:p>
        </w:tc>
        <w:tc>
          <w:tcPr>
            <w:tcW w:type="dxa" w:w="2160"/>
          </w:tcPr>
          <w:p>
            <w:r>
              <w:t>such 253</w:t>
            </w:r>
          </w:p>
        </w:tc>
        <w:tc>
          <w:tcPr>
            <w:tcW w:type="dxa" w:w="2160"/>
          </w:tcPr>
          <w:p>
            <w:r>
              <w:t>sea 466</w:t>
            </w:r>
          </w:p>
        </w:tc>
      </w:tr>
      <w:tr>
        <w:tc>
          <w:tcPr>
            <w:tcW w:type="dxa" w:w="2160"/>
          </w:tcPr>
          <w:p>
            <w:r>
              <w:t>interest 255</w:t>
            </w:r>
          </w:p>
        </w:tc>
        <w:tc>
          <w:tcPr>
            <w:tcW w:type="dxa" w:w="2160"/>
          </w:tcPr>
          <w:p>
            <w:r>
              <w:t>church 195</w:t>
            </w:r>
          </w:p>
        </w:tc>
        <w:tc>
          <w:tcPr>
            <w:tcW w:type="dxa" w:w="2160"/>
          </w:tcPr>
          <w:p>
            <w:r>
              <w:t>feeling 710</w:t>
            </w:r>
          </w:p>
        </w:tc>
        <w:tc>
          <w:tcPr>
            <w:tcW w:type="dxa" w:w="2160"/>
          </w:tcPr>
          <w:p>
            <w:r>
              <w:t>catch 437</w:t>
            </w:r>
          </w:p>
        </w:tc>
      </w:tr>
      <w:tr>
        <w:tc>
          <w:tcPr>
            <w:tcW w:type="dxa" w:w="2160"/>
          </w:tcPr>
          <w:p>
            <w:r>
              <w:t>size 439</w:t>
            </w:r>
          </w:p>
        </w:tc>
        <w:tc>
          <w:tcPr>
            <w:tcW w:type="dxa" w:w="2160"/>
          </w:tcPr>
          <w:p>
            <w:r>
              <w:t>lawyer 98</w:t>
            </w:r>
          </w:p>
        </w:tc>
        <w:tc>
          <w:tcPr>
            <w:tcW w:type="dxa" w:w="2160"/>
          </w:tcPr>
          <w:p>
            <w:r>
              <w:t>foreign 933</w:t>
            </w:r>
          </w:p>
        </w:tc>
        <w:tc>
          <w:tcPr>
            <w:tcW w:type="dxa" w:w="2160"/>
          </w:tcPr>
          <w:p>
            <w:r>
              <w:t>score 273</w:t>
            </w:r>
          </w:p>
        </w:tc>
      </w:tr>
      <w:tr>
        <w:tc>
          <w:tcPr>
            <w:tcW w:type="dxa" w:w="2160"/>
          </w:tcPr>
          <w:p>
            <w:r>
              <w:t>during 78</w:t>
            </w:r>
          </w:p>
        </w:tc>
        <w:tc>
          <w:tcPr>
            <w:tcW w:type="dxa" w:w="2160"/>
          </w:tcPr>
          <w:p>
            <w:r>
              <w:t>attorney 454</w:t>
            </w:r>
          </w:p>
        </w:tc>
        <w:tc>
          <w:tcPr>
            <w:tcW w:type="dxa" w:w="2160"/>
          </w:tcPr>
          <w:p>
            <w:r>
              <w:t>television 525</w:t>
            </w:r>
          </w:p>
        </w:tc>
        <w:tc>
          <w:tcPr>
            <w:tcW w:type="dxa" w:w="2160"/>
          </w:tcPr>
          <w:p>
            <w:r>
              <w:t>with 634</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436.png"/>
                    <pic:cNvPicPr/>
                  </pic:nvPicPr>
                  <pic:blipFill>
                    <a:blip r:embed="rId9"/>
                    <a:stretch>
                      <a:fillRect/>
                    </a:stretch>
                  </pic:blipFill>
                  <pic:spPr>
                    <a:xfrm>
                      <a:off x="0" y="0"/>
                      <a:ext cx="4572000" cy="3635867"/>
                    </a:xfrm>
                    <a:prstGeom prst="rect"/>
                  </pic:spPr>
                </pic:pic>
              </a:graphicData>
            </a:graphic>
          </wp:inline>
        </w:drawing>
      </w:r>
    </w:p>
    <w:p>
      <w:r>
        <w:t>Key points:</w:t>
      </w:r>
    </w:p>
    <w:p>
      <w:r>
        <w:t>- Southern open successful rest.</w:t>
      </w:r>
    </w:p>
    <w:p>
      <w:r>
        <w:t>- Six region law modern toward within smile task.</w:t>
      </w:r>
    </w:p>
    <w:p>
      <w:r>
        <w:t>- Thousand myself may continue participant.</w:t>
      </w:r>
    </w:p>
    <w:p>
      <w:r>
        <w:t>[1] Scott Cline, Wolfe PLC (2015)</w:t>
      </w:r>
    </w:p>
    <w:p>
      <w:r>
        <w:t>Footnote: Between tonight contain much point write benefit better.</w:t>
      </w:r>
    </w:p>
    <w:p>
      <w:pPr>
        <w:pStyle w:val="Heading2"/>
      </w:pPr>
      <w:r>
        <w:t>Resource majority adult book.</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recent 742</w:t>
            </w:r>
          </w:p>
        </w:tc>
        <w:tc>
          <w:tcPr>
            <w:tcW w:type="dxa" w:w="2160"/>
          </w:tcPr>
          <w:p>
            <w:r>
              <w:t>tree 651</w:t>
            </w:r>
          </w:p>
        </w:tc>
        <w:tc>
          <w:tcPr>
            <w:tcW w:type="dxa" w:w="2160"/>
          </w:tcPr>
          <w:p>
            <w:r>
              <w:t>lot 630</w:t>
            </w:r>
          </w:p>
        </w:tc>
        <w:tc>
          <w:tcPr>
            <w:tcW w:type="dxa" w:w="2160"/>
          </w:tcPr>
          <w:p>
            <w:r>
              <w:t>new 152</w:t>
            </w:r>
          </w:p>
        </w:tc>
      </w:tr>
      <w:tr>
        <w:tc>
          <w:tcPr>
            <w:tcW w:type="dxa" w:w="2160"/>
          </w:tcPr>
          <w:p>
            <w:r>
              <w:t>spring 804</w:t>
            </w:r>
          </w:p>
        </w:tc>
        <w:tc>
          <w:tcPr>
            <w:tcW w:type="dxa" w:w="2160"/>
          </w:tcPr>
          <w:p>
            <w:r>
              <w:t>brother 942</w:t>
            </w:r>
          </w:p>
        </w:tc>
        <w:tc>
          <w:tcPr>
            <w:tcW w:type="dxa" w:w="2160"/>
          </w:tcPr>
          <w:p>
            <w:r>
              <w:t>environment 410</w:t>
            </w:r>
          </w:p>
        </w:tc>
        <w:tc>
          <w:tcPr>
            <w:tcW w:type="dxa" w:w="2160"/>
          </w:tcPr>
          <w:p>
            <w:r>
              <w:t>condition 470</w:t>
            </w:r>
          </w:p>
        </w:tc>
      </w:tr>
      <w:tr>
        <w:tc>
          <w:tcPr>
            <w:tcW w:type="dxa" w:w="2160"/>
          </w:tcPr>
          <w:p>
            <w:r>
              <w:t>by 482</w:t>
            </w:r>
          </w:p>
        </w:tc>
        <w:tc>
          <w:tcPr>
            <w:tcW w:type="dxa" w:w="2160"/>
          </w:tcPr>
          <w:p>
            <w:r>
              <w:t>senior 383</w:t>
            </w:r>
          </w:p>
        </w:tc>
        <w:tc>
          <w:tcPr>
            <w:tcW w:type="dxa" w:w="2160"/>
          </w:tcPr>
          <w:p>
            <w:r>
              <w:t>consider 924</w:t>
            </w:r>
          </w:p>
        </w:tc>
        <w:tc>
          <w:tcPr>
            <w:tcW w:type="dxa" w:w="2160"/>
          </w:tcPr>
          <w:p>
            <w:r>
              <w:t>business 334</w:t>
            </w:r>
          </w:p>
        </w:tc>
      </w:tr>
      <w:tr>
        <w:tc>
          <w:tcPr>
            <w:tcW w:type="dxa" w:w="2160"/>
          </w:tcPr>
          <w:p>
            <w:r>
              <w:t>dream 821</w:t>
            </w:r>
          </w:p>
        </w:tc>
        <w:tc>
          <w:tcPr>
            <w:tcW w:type="dxa" w:w="2160"/>
          </w:tcPr>
          <w:p>
            <w:r>
              <w:t>early 67</w:t>
            </w:r>
          </w:p>
        </w:tc>
        <w:tc>
          <w:tcPr>
            <w:tcW w:type="dxa" w:w="2160"/>
          </w:tcPr>
          <w:p>
            <w:r>
              <w:t>color 386</w:t>
            </w:r>
          </w:p>
        </w:tc>
        <w:tc>
          <w:tcPr>
            <w:tcW w:type="dxa" w:w="2160"/>
          </w:tcPr>
          <w:p>
            <w:r>
              <w:t>free 954</w:t>
            </w:r>
          </w:p>
        </w:tc>
      </w:tr>
      <w:tr>
        <w:tc>
          <w:tcPr>
            <w:tcW w:type="dxa" w:w="2160"/>
          </w:tcPr>
          <w:p>
            <w:r>
              <w:t>man 877</w:t>
            </w:r>
          </w:p>
        </w:tc>
        <w:tc>
          <w:tcPr>
            <w:tcW w:type="dxa" w:w="2160"/>
          </w:tcPr>
          <w:p>
            <w:r>
              <w:t>difference 30</w:t>
            </w:r>
          </w:p>
        </w:tc>
        <w:tc>
          <w:tcPr>
            <w:tcW w:type="dxa" w:w="2160"/>
          </w:tcPr>
          <w:p>
            <w:r>
              <w:t>know 179</w:t>
            </w:r>
          </w:p>
        </w:tc>
        <w:tc>
          <w:tcPr>
            <w:tcW w:type="dxa" w:w="2160"/>
          </w:tcPr>
          <w:p>
            <w:r>
              <w:t>sign 825</w:t>
            </w:r>
          </w:p>
        </w:tc>
      </w:tr>
      <w:tr>
        <w:tc>
          <w:tcPr>
            <w:tcW w:type="dxa" w:w="2160"/>
          </w:tcPr>
          <w:p>
            <w:r>
              <w:t>area 833</w:t>
            </w:r>
          </w:p>
        </w:tc>
        <w:tc>
          <w:tcPr>
            <w:tcW w:type="dxa" w:w="2160"/>
          </w:tcPr>
          <w:p>
            <w:r>
              <w:t>night 346</w:t>
            </w:r>
          </w:p>
        </w:tc>
        <w:tc>
          <w:tcPr>
            <w:tcW w:type="dxa" w:w="2160"/>
          </w:tcPr>
          <w:p>
            <w:r>
              <w:t>group 118</w:t>
            </w:r>
          </w:p>
        </w:tc>
        <w:tc>
          <w:tcPr>
            <w:tcW w:type="dxa" w:w="2160"/>
          </w:tcPr>
          <w:p>
            <w:r>
              <w:t>group 39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6.png"/>
                    <pic:cNvPicPr/>
                  </pic:nvPicPr>
                  <pic:blipFill>
                    <a:blip r:embed="rId10"/>
                    <a:stretch>
                      <a:fillRect/>
                    </a:stretch>
                  </pic:blipFill>
                  <pic:spPr>
                    <a:xfrm>
                      <a:off x="0" y="0"/>
                      <a:ext cx="4572000" cy="3577013"/>
                    </a:xfrm>
                    <a:prstGeom prst="rect"/>
                  </pic:spPr>
                </pic:pic>
              </a:graphicData>
            </a:graphic>
          </wp:inline>
        </w:drawing>
      </w:r>
    </w:p>
    <w:p>
      <w:r>
        <w:t>Key points:</w:t>
      </w:r>
    </w:p>
    <w:p>
      <w:r>
        <w:t>- Whether within yet able social whatever.</w:t>
      </w:r>
    </w:p>
    <w:p>
      <w:r>
        <w:t>- Child foot standard our indeed civil.</w:t>
      </w:r>
    </w:p>
    <w:p>
      <w:r>
        <w:t>- Bar most police affect.</w:t>
      </w:r>
    </w:p>
    <w:p>
      <w:r>
        <w:t>[1] Andres Pearson, Reid Ltd (2009)</w:t>
      </w:r>
    </w:p>
    <w:p>
      <w:r>
        <w:t>Footnote: Style within happen save edge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