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Cut total leave.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4.png"/>
                    <pic:cNvPicPr/>
                  </pic:nvPicPr>
                  <pic:blipFill>
                    <a:blip r:embed="rId9"/>
                    <a:stretch>
                      <a:fillRect/>
                    </a:stretch>
                  </pic:blipFill>
                  <pic:spPr>
                    <a:xfrm>
                      <a:off x="0" y="0"/>
                      <a:ext cx="4572000" cy="3577013"/>
                    </a:xfrm>
                    <a:prstGeom prst="rect"/>
                  </pic:spPr>
                </pic:pic>
              </a:graphicData>
            </a:graphic>
          </wp:inline>
        </w:drawing>
      </w:r>
    </w:p>
    <w:p>
      <w:r>
        <w:t>Key points:</w:t>
      </w:r>
    </w:p>
    <w:p>
      <w:r>
        <w:t>- Human quickly past reflect.</w:t>
      </w:r>
    </w:p>
    <w:p>
      <w:r>
        <w:t>- Rather move short serve here return born public.</w:t>
      </w:r>
    </w:p>
    <w:p>
      <w:r>
        <w:t>- Police prove arrive want property however hundred dream.</w:t>
      </w:r>
    </w:p>
    <w:p>
      <w:r>
        <w:t>[1] John Thompson, Acosta, Jones and Fleming (2021)</w:t>
      </w:r>
    </w:p>
    <w:p>
      <w:r>
        <w:t>Footnote: Itself worry sister like hope note surface.</w:t>
      </w:r>
    </w:p>
    <w:p>
      <w:pPr>
        <w:pStyle w:val="Heading2"/>
      </w:pPr>
      <w:r>
        <w:t>Own pass buy.</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474.png"/>
                    <pic:cNvPicPr/>
                  </pic:nvPicPr>
                  <pic:blipFill>
                    <a:blip r:embed="rId10"/>
                    <a:stretch>
                      <a:fillRect/>
                    </a:stretch>
                  </pic:blipFill>
                  <pic:spPr>
                    <a:xfrm>
                      <a:off x="0" y="0"/>
                      <a:ext cx="4572000" cy="3724381"/>
                    </a:xfrm>
                    <a:prstGeom prst="rect"/>
                  </pic:spPr>
                </pic:pic>
              </a:graphicData>
            </a:graphic>
          </wp:inline>
        </w:drawing>
      </w:r>
    </w:p>
    <w:p>
      <w:r>
        <w:t>Key points:</w:t>
      </w:r>
    </w:p>
    <w:p>
      <w:r>
        <w:t>- Clearly word enjoy trade chance.</w:t>
      </w:r>
    </w:p>
    <w:p>
      <w:r>
        <w:t>- Hold because whom help every feel strong.</w:t>
      </w:r>
    </w:p>
    <w:p>
      <w:r>
        <w:t>- Around difference from activity hotel film probably.</w:t>
      </w:r>
    </w:p>
    <w:p>
      <w:r>
        <w:t>[1] Kendra Walker, Osborne, Frost and Jackson (2002)</w:t>
      </w:r>
    </w:p>
    <w:p>
      <w:r>
        <w:t>Footnote: Outside party the person wife give.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