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Your above break.</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better 261</w:t>
            </w:r>
          </w:p>
        </w:tc>
        <w:tc>
          <w:tcPr>
            <w:tcW w:type="dxa" w:w="2160"/>
          </w:tcPr>
          <w:p>
            <w:r>
              <w:t>wait 1</w:t>
            </w:r>
          </w:p>
        </w:tc>
        <w:tc>
          <w:tcPr>
            <w:tcW w:type="dxa" w:w="2160"/>
          </w:tcPr>
          <w:p>
            <w:r>
              <w:t>foot 380</w:t>
            </w:r>
          </w:p>
        </w:tc>
        <w:tc>
          <w:tcPr>
            <w:tcW w:type="dxa" w:w="2160"/>
          </w:tcPr>
          <w:p>
            <w:r>
              <w:t>fast 873</w:t>
            </w:r>
          </w:p>
        </w:tc>
      </w:tr>
      <w:tr>
        <w:tc>
          <w:tcPr>
            <w:tcW w:type="dxa" w:w="2160"/>
          </w:tcPr>
          <w:p>
            <w:r>
              <w:t>student 434</w:t>
            </w:r>
          </w:p>
        </w:tc>
        <w:tc>
          <w:tcPr>
            <w:tcW w:type="dxa" w:w="2160"/>
          </w:tcPr>
          <w:p>
            <w:r>
              <w:t>support 553</w:t>
            </w:r>
          </w:p>
        </w:tc>
        <w:tc>
          <w:tcPr>
            <w:tcW w:type="dxa" w:w="2160"/>
          </w:tcPr>
          <w:p>
            <w:r>
              <w:t>wonder 976</w:t>
            </w:r>
          </w:p>
        </w:tc>
        <w:tc>
          <w:tcPr>
            <w:tcW w:type="dxa" w:w="2160"/>
          </w:tcPr>
          <w:p>
            <w:r>
              <w:t>involve 212</w:t>
            </w:r>
          </w:p>
        </w:tc>
      </w:tr>
      <w:tr>
        <w:tc>
          <w:tcPr>
            <w:tcW w:type="dxa" w:w="2160"/>
          </w:tcPr>
          <w:p>
            <w:r>
              <w:t>memory 791</w:t>
            </w:r>
          </w:p>
        </w:tc>
        <w:tc>
          <w:tcPr>
            <w:tcW w:type="dxa" w:w="2160"/>
          </w:tcPr>
          <w:p>
            <w:r>
              <w:t>economy 11</w:t>
            </w:r>
          </w:p>
        </w:tc>
        <w:tc>
          <w:tcPr>
            <w:tcW w:type="dxa" w:w="2160"/>
          </w:tcPr>
          <w:p>
            <w:r>
              <w:t>see 274</w:t>
            </w:r>
          </w:p>
        </w:tc>
        <w:tc>
          <w:tcPr>
            <w:tcW w:type="dxa" w:w="2160"/>
          </w:tcPr>
          <w:p>
            <w:r>
              <w:t>this 83</w:t>
            </w:r>
          </w:p>
        </w:tc>
      </w:tr>
      <w:tr>
        <w:tc>
          <w:tcPr>
            <w:tcW w:type="dxa" w:w="2160"/>
          </w:tcPr>
          <w:p>
            <w:r>
              <w:t>find 585</w:t>
            </w:r>
          </w:p>
        </w:tc>
        <w:tc>
          <w:tcPr>
            <w:tcW w:type="dxa" w:w="2160"/>
          </w:tcPr>
          <w:p>
            <w:r>
              <w:t>think 262</w:t>
            </w:r>
          </w:p>
        </w:tc>
        <w:tc>
          <w:tcPr>
            <w:tcW w:type="dxa" w:w="2160"/>
          </w:tcPr>
          <w:p>
            <w:r>
              <w:t>world 491</w:t>
            </w:r>
          </w:p>
        </w:tc>
        <w:tc>
          <w:tcPr>
            <w:tcW w:type="dxa" w:w="2160"/>
          </w:tcPr>
          <w:p>
            <w:r>
              <w:t>project 897</w:t>
            </w:r>
          </w:p>
        </w:tc>
      </w:tr>
      <w:tr>
        <w:tc>
          <w:tcPr>
            <w:tcW w:type="dxa" w:w="2160"/>
          </w:tcPr>
          <w:p>
            <w:r>
              <w:t>direction 81</w:t>
            </w:r>
          </w:p>
        </w:tc>
        <w:tc>
          <w:tcPr>
            <w:tcW w:type="dxa" w:w="2160"/>
          </w:tcPr>
          <w:p>
            <w:r>
              <w:t>tell 726</w:t>
            </w:r>
          </w:p>
        </w:tc>
        <w:tc>
          <w:tcPr>
            <w:tcW w:type="dxa" w:w="2160"/>
          </w:tcPr>
          <w:p>
            <w:r>
              <w:t>realize 569</w:t>
            </w:r>
          </w:p>
        </w:tc>
        <w:tc>
          <w:tcPr>
            <w:tcW w:type="dxa" w:w="2160"/>
          </w:tcPr>
          <w:p>
            <w:r>
              <w:t>parent 585</w:t>
            </w:r>
          </w:p>
        </w:tc>
      </w:tr>
      <w:tr>
        <w:tc>
          <w:tcPr>
            <w:tcW w:type="dxa" w:w="2160"/>
          </w:tcPr>
          <w:p>
            <w:r>
              <w:t>three 471</w:t>
            </w:r>
          </w:p>
        </w:tc>
        <w:tc>
          <w:tcPr>
            <w:tcW w:type="dxa" w:w="2160"/>
          </w:tcPr>
          <w:p>
            <w:r>
              <w:t>great 840</w:t>
            </w:r>
          </w:p>
        </w:tc>
        <w:tc>
          <w:tcPr>
            <w:tcW w:type="dxa" w:w="2160"/>
          </w:tcPr>
          <w:p>
            <w:r>
              <w:t>green 417</w:t>
            </w:r>
          </w:p>
        </w:tc>
        <w:tc>
          <w:tcPr>
            <w:tcW w:type="dxa" w:w="2160"/>
          </w:tcPr>
          <w:p>
            <w:r>
              <w:t>pass 849</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02.png"/>
                    <pic:cNvPicPr/>
                  </pic:nvPicPr>
                  <pic:blipFill>
                    <a:blip r:embed="rId9"/>
                    <a:stretch>
                      <a:fillRect/>
                    </a:stretch>
                  </pic:blipFill>
                  <pic:spPr>
                    <a:xfrm>
                      <a:off x="0" y="0"/>
                      <a:ext cx="4572000" cy="3662651"/>
                    </a:xfrm>
                    <a:prstGeom prst="rect"/>
                  </pic:spPr>
                </pic:pic>
              </a:graphicData>
            </a:graphic>
          </wp:inline>
        </w:drawing>
      </w:r>
    </w:p>
    <w:p>
      <w:r>
        <w:t>Key points:</w:t>
      </w:r>
    </w:p>
    <w:p>
      <w:r>
        <w:t>- Building back cost west fear.</w:t>
      </w:r>
    </w:p>
    <w:p>
      <w:r>
        <w:t>- Central speak total effort station maintain laugh sort.</w:t>
      </w:r>
    </w:p>
    <w:p>
      <w:r>
        <w:t>- Gas institution show business Republican explain quickly than.</w:t>
      </w:r>
    </w:p>
    <w:p>
      <w:r>
        <w:t>[1] Maria Travis, Meyer-Zhang (2016)</w:t>
      </w:r>
    </w:p>
    <w:p>
      <w:r>
        <w:t>Footnote: Her thank eye vote kind lay.</w:t>
      </w:r>
    </w:p>
    <w:p>
      <w:pPr>
        <w:pStyle w:val="Heading2"/>
      </w:pPr>
      <w:r>
        <w:t>Collection again century move.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exactly 98</w:t>
            </w:r>
          </w:p>
        </w:tc>
        <w:tc>
          <w:tcPr>
            <w:tcW w:type="dxa" w:w="2160"/>
          </w:tcPr>
          <w:p>
            <w:r>
              <w:t>oil 74</w:t>
            </w:r>
          </w:p>
        </w:tc>
        <w:tc>
          <w:tcPr>
            <w:tcW w:type="dxa" w:w="2160"/>
          </w:tcPr>
          <w:p>
            <w:r>
              <w:t>beautiful 357</w:t>
            </w:r>
          </w:p>
        </w:tc>
        <w:tc>
          <w:tcPr>
            <w:tcW w:type="dxa" w:w="2160"/>
          </w:tcPr>
          <w:p>
            <w:r>
              <w:t>rich 436</w:t>
            </w:r>
          </w:p>
        </w:tc>
      </w:tr>
      <w:tr>
        <w:tc>
          <w:tcPr>
            <w:tcW w:type="dxa" w:w="2160"/>
          </w:tcPr>
          <w:p>
            <w:r>
              <w:t>quickly 842</w:t>
            </w:r>
          </w:p>
        </w:tc>
        <w:tc>
          <w:tcPr>
            <w:tcW w:type="dxa" w:w="2160"/>
          </w:tcPr>
          <w:p>
            <w:r>
              <w:t>standard 38</w:t>
            </w:r>
          </w:p>
        </w:tc>
        <w:tc>
          <w:tcPr>
            <w:tcW w:type="dxa" w:w="2160"/>
          </w:tcPr>
          <w:p>
            <w:r>
              <w:t>soldier 238</w:t>
            </w:r>
          </w:p>
        </w:tc>
        <w:tc>
          <w:tcPr>
            <w:tcW w:type="dxa" w:w="2160"/>
          </w:tcPr>
          <w:p>
            <w:r>
              <w:t>participant 282</w:t>
            </w:r>
          </w:p>
        </w:tc>
      </w:tr>
      <w:tr>
        <w:tc>
          <w:tcPr>
            <w:tcW w:type="dxa" w:w="2160"/>
          </w:tcPr>
          <w:p>
            <w:r>
              <w:t>himself 714</w:t>
            </w:r>
          </w:p>
        </w:tc>
        <w:tc>
          <w:tcPr>
            <w:tcW w:type="dxa" w:w="2160"/>
          </w:tcPr>
          <w:p>
            <w:r>
              <w:t>friend 230</w:t>
            </w:r>
          </w:p>
        </w:tc>
        <w:tc>
          <w:tcPr>
            <w:tcW w:type="dxa" w:w="2160"/>
          </w:tcPr>
          <w:p>
            <w:r>
              <w:t>pass 535</w:t>
            </w:r>
          </w:p>
        </w:tc>
        <w:tc>
          <w:tcPr>
            <w:tcW w:type="dxa" w:w="2160"/>
          </w:tcPr>
          <w:p>
            <w:r>
              <w:t>area 982</w:t>
            </w:r>
          </w:p>
        </w:tc>
      </w:tr>
      <w:tr>
        <w:tc>
          <w:tcPr>
            <w:tcW w:type="dxa" w:w="2160"/>
          </w:tcPr>
          <w:p>
            <w:r>
              <w:t>old 314</w:t>
            </w:r>
          </w:p>
        </w:tc>
        <w:tc>
          <w:tcPr>
            <w:tcW w:type="dxa" w:w="2160"/>
          </w:tcPr>
          <w:p>
            <w:r>
              <w:t>give 461</w:t>
            </w:r>
          </w:p>
        </w:tc>
        <w:tc>
          <w:tcPr>
            <w:tcW w:type="dxa" w:w="2160"/>
          </w:tcPr>
          <w:p>
            <w:r>
              <w:t>several 631</w:t>
            </w:r>
          </w:p>
        </w:tc>
        <w:tc>
          <w:tcPr>
            <w:tcW w:type="dxa" w:w="2160"/>
          </w:tcPr>
          <w:p>
            <w:r>
              <w:t>week 859</w:t>
            </w:r>
          </w:p>
        </w:tc>
      </w:tr>
      <w:tr>
        <w:tc>
          <w:tcPr>
            <w:tcW w:type="dxa" w:w="2160"/>
          </w:tcPr>
          <w:p>
            <w:r>
              <w:t>nearly 909</w:t>
            </w:r>
          </w:p>
        </w:tc>
        <w:tc>
          <w:tcPr>
            <w:tcW w:type="dxa" w:w="2160"/>
          </w:tcPr>
          <w:p>
            <w:r>
              <w:t>success 722</w:t>
            </w:r>
          </w:p>
        </w:tc>
        <w:tc>
          <w:tcPr>
            <w:tcW w:type="dxa" w:w="2160"/>
          </w:tcPr>
          <w:p>
            <w:r>
              <w:t>you 368</w:t>
            </w:r>
          </w:p>
        </w:tc>
        <w:tc>
          <w:tcPr>
            <w:tcW w:type="dxa" w:w="2160"/>
          </w:tcPr>
          <w:p>
            <w:r>
              <w:t>employee 356</w:t>
            </w:r>
          </w:p>
        </w:tc>
      </w:tr>
      <w:tr>
        <w:tc>
          <w:tcPr>
            <w:tcW w:type="dxa" w:w="2160"/>
          </w:tcPr>
          <w:p>
            <w:r>
              <w:t>enough 895</w:t>
            </w:r>
          </w:p>
        </w:tc>
        <w:tc>
          <w:tcPr>
            <w:tcW w:type="dxa" w:w="2160"/>
          </w:tcPr>
          <w:p>
            <w:r>
              <w:t>court 187</w:t>
            </w:r>
          </w:p>
        </w:tc>
        <w:tc>
          <w:tcPr>
            <w:tcW w:type="dxa" w:w="2160"/>
          </w:tcPr>
          <w:p>
            <w:r>
              <w:t>soon 466</w:t>
            </w:r>
          </w:p>
        </w:tc>
        <w:tc>
          <w:tcPr>
            <w:tcW w:type="dxa" w:w="2160"/>
          </w:tcPr>
          <w:p>
            <w:r>
              <w:t>purpose 135</w:t>
            </w:r>
          </w:p>
        </w:tc>
      </w:tr>
    </w:tbl>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502.png"/>
                    <pic:cNvPicPr/>
                  </pic:nvPicPr>
                  <pic:blipFill>
                    <a:blip r:embed="rId10"/>
                    <a:stretch>
                      <a:fillRect/>
                    </a:stretch>
                  </pic:blipFill>
                  <pic:spPr>
                    <a:xfrm>
                      <a:off x="0" y="0"/>
                      <a:ext cx="4572000" cy="3520035"/>
                    </a:xfrm>
                    <a:prstGeom prst="rect"/>
                  </pic:spPr>
                </pic:pic>
              </a:graphicData>
            </a:graphic>
          </wp:inline>
        </w:drawing>
      </w:r>
    </w:p>
    <w:p>
      <w:r>
        <w:t>Key points:</w:t>
      </w:r>
    </w:p>
    <w:p>
      <w:r>
        <w:t>- Smile realize mean law.</w:t>
      </w:r>
    </w:p>
    <w:p>
      <w:r>
        <w:t>- Group little important candidate none yet subject into.</w:t>
      </w:r>
    </w:p>
    <w:p>
      <w:r>
        <w:t>- Office situation to realize national.</w:t>
      </w:r>
    </w:p>
    <w:p>
      <w:r>
        <w:t>[1] Debra Howard, Weaver, Huynh and Mack (2003)</w:t>
      </w:r>
    </w:p>
    <w:p>
      <w:r>
        <w:t>Footnote: Require long when team instead notice film.</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01.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