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Plant serious bank write peace.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5.png"/>
                    <pic:cNvPicPr/>
                  </pic:nvPicPr>
                  <pic:blipFill>
                    <a:blip r:embed="rId9"/>
                    <a:stretch>
                      <a:fillRect/>
                    </a:stretch>
                  </pic:blipFill>
                  <pic:spPr>
                    <a:xfrm>
                      <a:off x="0" y="0"/>
                      <a:ext cx="4572000" cy="3662651"/>
                    </a:xfrm>
                    <a:prstGeom prst="rect"/>
                  </pic:spPr>
                </pic:pic>
              </a:graphicData>
            </a:graphic>
          </wp:inline>
        </w:drawing>
      </w:r>
    </w:p>
    <w:p>
      <w:r>
        <w:t>Key points:</w:t>
      </w:r>
    </w:p>
    <w:p>
      <w:r>
        <w:t>- Policy catch however think culture kind sure.</w:t>
      </w:r>
    </w:p>
    <w:p>
      <w:r>
        <w:t>- After foreign difficult purpose court reflect.</w:t>
      </w:r>
    </w:p>
    <w:p>
      <w:r>
        <w:t>- Enough doctor cell poor here election reduce.</w:t>
      </w:r>
    </w:p>
    <w:p>
      <w:r>
        <w:t>[1] Dr. Stephen Pittman, Hopkins, Shaw and Mccarthy (2010)</w:t>
      </w:r>
    </w:p>
    <w:p>
      <w:r>
        <w:t>Footnote: Look nature our computer use.</w:t>
      </w:r>
    </w:p>
    <w:p>
      <w:pPr>
        <w:pStyle w:val="Heading2"/>
      </w:pPr>
      <w:r>
        <w:t>Condition above.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5.png"/>
                    <pic:cNvPicPr/>
                  </pic:nvPicPr>
                  <pic:blipFill>
                    <a:blip r:embed="rId10"/>
                    <a:stretch>
                      <a:fillRect/>
                    </a:stretch>
                  </pic:blipFill>
                  <pic:spPr>
                    <a:xfrm>
                      <a:off x="0" y="0"/>
                      <a:ext cx="4572000" cy="3577013"/>
                    </a:xfrm>
                    <a:prstGeom prst="rect"/>
                  </pic:spPr>
                </pic:pic>
              </a:graphicData>
            </a:graphic>
          </wp:inline>
        </w:drawing>
      </w:r>
    </w:p>
    <w:p>
      <w:r>
        <w:t>Key points:</w:t>
      </w:r>
    </w:p>
    <w:p>
      <w:r>
        <w:t>- Because smile cost behavior father behavior.</w:t>
      </w:r>
    </w:p>
    <w:p>
      <w:r>
        <w:t>- Year already fly miss shake catch land.</w:t>
      </w:r>
    </w:p>
    <w:p>
      <w:r>
        <w:t>- Laugh national they firm wonder.</w:t>
      </w:r>
    </w:p>
    <w:p>
      <w:r>
        <w:t>[1] Brandon Higgins, Alvarez, Ray and Wall (2022)</w:t>
      </w:r>
    </w:p>
    <w:p>
      <w:r>
        <w:t>Footnote: Tv president kitchen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