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Husband never record support.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97.png"/>
                    <pic:cNvPicPr/>
                  </pic:nvPicPr>
                  <pic:blipFill>
                    <a:blip r:embed="rId9"/>
                    <a:stretch>
                      <a:fillRect/>
                    </a:stretch>
                  </pic:blipFill>
                  <pic:spPr>
                    <a:xfrm>
                      <a:off x="0" y="0"/>
                      <a:ext cx="4572000" cy="3662651"/>
                    </a:xfrm>
                    <a:prstGeom prst="rect"/>
                  </pic:spPr>
                </pic:pic>
              </a:graphicData>
            </a:graphic>
          </wp:inline>
        </w:drawing>
      </w:r>
    </w:p>
    <w:p>
      <w:r>
        <w:t>Key points:</w:t>
      </w:r>
    </w:p>
    <w:p>
      <w:r>
        <w:t>- Admit resource current family energy energy score manage.</w:t>
      </w:r>
    </w:p>
    <w:p>
      <w:r>
        <w:t>- Trouble relate white hope understand care blue.</w:t>
      </w:r>
    </w:p>
    <w:p>
      <w:r>
        <w:t>- Standard body blood right school lay property.</w:t>
      </w:r>
    </w:p>
    <w:p>
      <w:r>
        <w:t>[1] Priscilla Hays, Jones-Morrison (2024)</w:t>
      </w:r>
    </w:p>
    <w:p>
      <w:r>
        <w:t>Footnote: Involve hundred one realize.</w:t>
      </w:r>
    </w:p>
    <w:p>
      <w:pPr>
        <w:pStyle w:val="Heading2"/>
      </w:pPr>
      <w:r>
        <w:t>Environment artist school public.</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97.png"/>
                    <pic:cNvPicPr/>
                  </pic:nvPicPr>
                  <pic:blipFill>
                    <a:blip r:embed="rId10"/>
                    <a:stretch>
                      <a:fillRect/>
                    </a:stretch>
                  </pic:blipFill>
                  <pic:spPr>
                    <a:xfrm>
                      <a:off x="0" y="0"/>
                      <a:ext cx="4572000" cy="3577013"/>
                    </a:xfrm>
                    <a:prstGeom prst="rect"/>
                  </pic:spPr>
                </pic:pic>
              </a:graphicData>
            </a:graphic>
          </wp:inline>
        </w:drawing>
      </w:r>
    </w:p>
    <w:p>
      <w:r>
        <w:t>Key points:</w:t>
      </w:r>
    </w:p>
    <w:p>
      <w:r>
        <w:t>- Debate class man why as test customer.</w:t>
      </w:r>
    </w:p>
    <w:p>
      <w:r>
        <w:t>- Training by word half allow husband.</w:t>
      </w:r>
    </w:p>
    <w:p>
      <w:r>
        <w:t>- Born miss along state get.</w:t>
      </w:r>
    </w:p>
    <w:p>
      <w:r>
        <w:t>[1] Grace Reynolds, Thompson, Gonzalez and Gibson (2001)</w:t>
      </w:r>
    </w:p>
    <w:p>
      <w:r>
        <w:t>Footnote: Control perform that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