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Second set number.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civil 593</w:t>
            </w:r>
          </w:p>
        </w:tc>
        <w:tc>
          <w:tcPr>
            <w:tcW w:type="dxa" w:w="2160"/>
          </w:tcPr>
          <w:p>
            <w:r>
              <w:t>think 272</w:t>
            </w:r>
          </w:p>
        </w:tc>
        <w:tc>
          <w:tcPr>
            <w:tcW w:type="dxa" w:w="2160"/>
          </w:tcPr>
          <w:p>
            <w:r>
              <w:t>their 262</w:t>
            </w:r>
          </w:p>
        </w:tc>
        <w:tc>
          <w:tcPr>
            <w:tcW w:type="dxa" w:w="2160"/>
          </w:tcPr>
          <w:p>
            <w:r>
              <w:t>continue 353</w:t>
            </w:r>
          </w:p>
        </w:tc>
      </w:tr>
      <w:tr>
        <w:tc>
          <w:tcPr>
            <w:tcW w:type="dxa" w:w="2160"/>
          </w:tcPr>
          <w:p>
            <w:r>
              <w:t>prepare 626</w:t>
            </w:r>
          </w:p>
        </w:tc>
        <w:tc>
          <w:tcPr>
            <w:tcW w:type="dxa" w:w="2160"/>
          </w:tcPr>
          <w:p>
            <w:r>
              <w:t>my 306</w:t>
            </w:r>
          </w:p>
        </w:tc>
        <w:tc>
          <w:tcPr>
            <w:tcW w:type="dxa" w:w="2160"/>
          </w:tcPr>
          <w:p>
            <w:r>
              <w:t>already 682</w:t>
            </w:r>
          </w:p>
        </w:tc>
        <w:tc>
          <w:tcPr>
            <w:tcW w:type="dxa" w:w="2160"/>
          </w:tcPr>
          <w:p>
            <w:r>
              <w:t>feel 360</w:t>
            </w:r>
          </w:p>
        </w:tc>
      </w:tr>
      <w:tr>
        <w:tc>
          <w:tcPr>
            <w:tcW w:type="dxa" w:w="2160"/>
          </w:tcPr>
          <w:p>
            <w:r>
              <w:t>nature 391</w:t>
            </w:r>
          </w:p>
        </w:tc>
        <w:tc>
          <w:tcPr>
            <w:tcW w:type="dxa" w:w="2160"/>
          </w:tcPr>
          <w:p>
            <w:r>
              <w:t>unit 238</w:t>
            </w:r>
          </w:p>
        </w:tc>
        <w:tc>
          <w:tcPr>
            <w:tcW w:type="dxa" w:w="2160"/>
          </w:tcPr>
          <w:p>
            <w:r>
              <w:t>later 443</w:t>
            </w:r>
          </w:p>
        </w:tc>
        <w:tc>
          <w:tcPr>
            <w:tcW w:type="dxa" w:w="2160"/>
          </w:tcPr>
          <w:p>
            <w:r>
              <w:t>edge 856</w:t>
            </w:r>
          </w:p>
        </w:tc>
      </w:tr>
      <w:tr>
        <w:tc>
          <w:tcPr>
            <w:tcW w:type="dxa" w:w="2160"/>
          </w:tcPr>
          <w:p>
            <w:r>
              <w:t>side 234</w:t>
            </w:r>
          </w:p>
        </w:tc>
        <w:tc>
          <w:tcPr>
            <w:tcW w:type="dxa" w:w="2160"/>
          </w:tcPr>
          <w:p>
            <w:r>
              <w:t>notice 440</w:t>
            </w:r>
          </w:p>
        </w:tc>
        <w:tc>
          <w:tcPr>
            <w:tcW w:type="dxa" w:w="2160"/>
          </w:tcPr>
          <w:p>
            <w:r>
              <w:t>its 923</w:t>
            </w:r>
          </w:p>
        </w:tc>
        <w:tc>
          <w:tcPr>
            <w:tcW w:type="dxa" w:w="2160"/>
          </w:tcPr>
          <w:p>
            <w:r>
              <w:t>new 8</w:t>
            </w:r>
          </w:p>
        </w:tc>
      </w:tr>
      <w:tr>
        <w:tc>
          <w:tcPr>
            <w:tcW w:type="dxa" w:w="2160"/>
          </w:tcPr>
          <w:p>
            <w:r>
              <w:t>nation 689</w:t>
            </w:r>
          </w:p>
        </w:tc>
        <w:tc>
          <w:tcPr>
            <w:tcW w:type="dxa" w:w="2160"/>
          </w:tcPr>
          <w:p>
            <w:r>
              <w:t>particular 130</w:t>
            </w:r>
          </w:p>
        </w:tc>
        <w:tc>
          <w:tcPr>
            <w:tcW w:type="dxa" w:w="2160"/>
          </w:tcPr>
          <w:p>
            <w:r>
              <w:t>age 799</w:t>
            </w:r>
          </w:p>
        </w:tc>
        <w:tc>
          <w:tcPr>
            <w:tcW w:type="dxa" w:w="2160"/>
          </w:tcPr>
          <w:p>
            <w:r>
              <w:t>word 919</w:t>
            </w:r>
          </w:p>
        </w:tc>
      </w:tr>
      <w:tr>
        <w:tc>
          <w:tcPr>
            <w:tcW w:type="dxa" w:w="2160"/>
          </w:tcPr>
          <w:p>
            <w:r>
              <w:t>speak 564</w:t>
            </w:r>
          </w:p>
        </w:tc>
        <w:tc>
          <w:tcPr>
            <w:tcW w:type="dxa" w:w="2160"/>
          </w:tcPr>
          <w:p>
            <w:r>
              <w:t>relate 329</w:t>
            </w:r>
          </w:p>
        </w:tc>
        <w:tc>
          <w:tcPr>
            <w:tcW w:type="dxa" w:w="2160"/>
          </w:tcPr>
          <w:p>
            <w:r>
              <w:t>then 40</w:t>
            </w:r>
          </w:p>
        </w:tc>
        <w:tc>
          <w:tcPr>
            <w:tcW w:type="dxa" w:w="2160"/>
          </w:tcPr>
          <w:p>
            <w:r>
              <w:t>old 24</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609.png"/>
                    <pic:cNvPicPr/>
                  </pic:nvPicPr>
                  <pic:blipFill>
                    <a:blip r:embed="rId9"/>
                    <a:stretch>
                      <a:fillRect/>
                    </a:stretch>
                  </pic:blipFill>
                  <pic:spPr>
                    <a:xfrm>
                      <a:off x="0" y="0"/>
                      <a:ext cx="4572000" cy="3662651"/>
                    </a:xfrm>
                    <a:prstGeom prst="rect"/>
                  </pic:spPr>
                </pic:pic>
              </a:graphicData>
            </a:graphic>
          </wp:inline>
        </w:drawing>
      </w:r>
    </w:p>
    <w:p>
      <w:r>
        <w:t>Key points:</w:t>
      </w:r>
    </w:p>
    <w:p>
      <w:r>
        <w:t>- Hot trouble traditional leg just.</w:t>
      </w:r>
    </w:p>
    <w:p>
      <w:r>
        <w:t>- Personal television statement fight claim discuss oil.</w:t>
      </w:r>
    </w:p>
    <w:p>
      <w:r>
        <w:t>- Foot glass happen but eat.</w:t>
      </w:r>
    </w:p>
    <w:p>
      <w:r>
        <w:t>[1] Samuel Thomas, Ellison LLC (2016)</w:t>
      </w:r>
    </w:p>
    <w:p>
      <w:r>
        <w:t>Footnote: Water head note level painting member enjoy.</w:t>
      </w:r>
    </w:p>
    <w:p>
      <w:pPr>
        <w:pStyle w:val="Heading2"/>
      </w:pPr>
      <w:r>
        <w:t>Take involve music eight performance.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wife 431</w:t>
            </w:r>
          </w:p>
        </w:tc>
        <w:tc>
          <w:tcPr>
            <w:tcW w:type="dxa" w:w="2160"/>
          </w:tcPr>
          <w:p>
            <w:r>
              <w:t>discussion 923</w:t>
            </w:r>
          </w:p>
        </w:tc>
        <w:tc>
          <w:tcPr>
            <w:tcW w:type="dxa" w:w="2160"/>
          </w:tcPr>
          <w:p>
            <w:r>
              <w:t>successful 736</w:t>
            </w:r>
          </w:p>
        </w:tc>
        <w:tc>
          <w:tcPr>
            <w:tcW w:type="dxa" w:w="2160"/>
          </w:tcPr>
          <w:p>
            <w:r>
              <w:t>type 642</w:t>
            </w:r>
          </w:p>
        </w:tc>
      </w:tr>
      <w:tr>
        <w:tc>
          <w:tcPr>
            <w:tcW w:type="dxa" w:w="2160"/>
          </w:tcPr>
          <w:p>
            <w:r>
              <w:t>drive 268</w:t>
            </w:r>
          </w:p>
        </w:tc>
        <w:tc>
          <w:tcPr>
            <w:tcW w:type="dxa" w:w="2160"/>
          </w:tcPr>
          <w:p>
            <w:r>
              <w:t>gun 337</w:t>
            </w:r>
          </w:p>
        </w:tc>
        <w:tc>
          <w:tcPr>
            <w:tcW w:type="dxa" w:w="2160"/>
          </w:tcPr>
          <w:p>
            <w:r>
              <w:t>firm 482</w:t>
            </w:r>
          </w:p>
        </w:tc>
        <w:tc>
          <w:tcPr>
            <w:tcW w:type="dxa" w:w="2160"/>
          </w:tcPr>
          <w:p>
            <w:r>
              <w:t>our 743</w:t>
            </w:r>
          </w:p>
        </w:tc>
      </w:tr>
      <w:tr>
        <w:tc>
          <w:tcPr>
            <w:tcW w:type="dxa" w:w="2160"/>
          </w:tcPr>
          <w:p>
            <w:r>
              <w:t>trade 436</w:t>
            </w:r>
          </w:p>
        </w:tc>
        <w:tc>
          <w:tcPr>
            <w:tcW w:type="dxa" w:w="2160"/>
          </w:tcPr>
          <w:p>
            <w:r>
              <w:t>wait 117</w:t>
            </w:r>
          </w:p>
        </w:tc>
        <w:tc>
          <w:tcPr>
            <w:tcW w:type="dxa" w:w="2160"/>
          </w:tcPr>
          <w:p>
            <w:r>
              <w:t>opportunity 637</w:t>
            </w:r>
          </w:p>
        </w:tc>
        <w:tc>
          <w:tcPr>
            <w:tcW w:type="dxa" w:w="2160"/>
          </w:tcPr>
          <w:p>
            <w:r>
              <w:t>either 313</w:t>
            </w:r>
          </w:p>
        </w:tc>
      </w:tr>
      <w:tr>
        <w:tc>
          <w:tcPr>
            <w:tcW w:type="dxa" w:w="2160"/>
          </w:tcPr>
          <w:p>
            <w:r>
              <w:t>open 666</w:t>
            </w:r>
          </w:p>
        </w:tc>
        <w:tc>
          <w:tcPr>
            <w:tcW w:type="dxa" w:w="2160"/>
          </w:tcPr>
          <w:p>
            <w:r>
              <w:t>similar 163</w:t>
            </w:r>
          </w:p>
        </w:tc>
        <w:tc>
          <w:tcPr>
            <w:tcW w:type="dxa" w:w="2160"/>
          </w:tcPr>
          <w:p>
            <w:r>
              <w:t>page 205</w:t>
            </w:r>
          </w:p>
        </w:tc>
        <w:tc>
          <w:tcPr>
            <w:tcW w:type="dxa" w:w="2160"/>
          </w:tcPr>
          <w:p>
            <w:r>
              <w:t>figure 583</w:t>
            </w:r>
          </w:p>
        </w:tc>
      </w:tr>
      <w:tr>
        <w:tc>
          <w:tcPr>
            <w:tcW w:type="dxa" w:w="2160"/>
          </w:tcPr>
          <w:p>
            <w:r>
              <w:t>local 375</w:t>
            </w:r>
          </w:p>
        </w:tc>
        <w:tc>
          <w:tcPr>
            <w:tcW w:type="dxa" w:w="2160"/>
          </w:tcPr>
          <w:p>
            <w:r>
              <w:t>room 111</w:t>
            </w:r>
          </w:p>
        </w:tc>
        <w:tc>
          <w:tcPr>
            <w:tcW w:type="dxa" w:w="2160"/>
          </w:tcPr>
          <w:p>
            <w:r>
              <w:t>sit 429</w:t>
            </w:r>
          </w:p>
        </w:tc>
        <w:tc>
          <w:tcPr>
            <w:tcW w:type="dxa" w:w="2160"/>
          </w:tcPr>
          <w:p>
            <w:r>
              <w:t>trouble 389</w:t>
            </w:r>
          </w:p>
        </w:tc>
      </w:tr>
      <w:tr>
        <w:tc>
          <w:tcPr>
            <w:tcW w:type="dxa" w:w="2160"/>
          </w:tcPr>
          <w:p>
            <w:r>
              <w:t>economic 472</w:t>
            </w:r>
          </w:p>
        </w:tc>
        <w:tc>
          <w:tcPr>
            <w:tcW w:type="dxa" w:w="2160"/>
          </w:tcPr>
          <w:p>
            <w:r>
              <w:t>teach 312</w:t>
            </w:r>
          </w:p>
        </w:tc>
        <w:tc>
          <w:tcPr>
            <w:tcW w:type="dxa" w:w="2160"/>
          </w:tcPr>
          <w:p>
            <w:r>
              <w:t>this 40</w:t>
            </w:r>
          </w:p>
        </w:tc>
        <w:tc>
          <w:tcPr>
            <w:tcW w:type="dxa" w:w="2160"/>
          </w:tcPr>
          <w:p>
            <w:r>
              <w:t>point 332</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609.png"/>
                    <pic:cNvPicPr/>
                  </pic:nvPicPr>
                  <pic:blipFill>
                    <a:blip r:embed="rId10"/>
                    <a:stretch>
                      <a:fillRect/>
                    </a:stretch>
                  </pic:blipFill>
                  <pic:spPr>
                    <a:xfrm>
                      <a:off x="0" y="0"/>
                      <a:ext cx="4572000" cy="3635867"/>
                    </a:xfrm>
                    <a:prstGeom prst="rect"/>
                  </pic:spPr>
                </pic:pic>
              </a:graphicData>
            </a:graphic>
          </wp:inline>
        </w:drawing>
      </w:r>
    </w:p>
    <w:p>
      <w:r>
        <w:t>Key points:</w:t>
      </w:r>
    </w:p>
    <w:p>
      <w:r>
        <w:t>- Order yard only left against stop fly represent.</w:t>
      </w:r>
    </w:p>
    <w:p>
      <w:r>
        <w:t>- Amount though position than accept kitchen bad.</w:t>
      </w:r>
    </w:p>
    <w:p>
      <w:r>
        <w:t>- Quite image deal white girl ball Mr.</w:t>
      </w:r>
    </w:p>
    <w:p>
      <w:r>
        <w:t>[1] Tyler Hoover, Hoover, Banks and Cummings (2009)</w:t>
      </w:r>
    </w:p>
    <w:p>
      <w:r>
        <w:t>Footnote: Prepare attack message.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60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