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Adult world however air nor.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637.png"/>
                    <pic:cNvPicPr/>
                  </pic:nvPicPr>
                  <pic:blipFill>
                    <a:blip r:embed="rId9"/>
                    <a:stretch>
                      <a:fillRect/>
                    </a:stretch>
                  </pic:blipFill>
                  <pic:spPr>
                    <a:xfrm>
                      <a:off x="0" y="0"/>
                      <a:ext cx="4572000" cy="3577013"/>
                    </a:xfrm>
                    <a:prstGeom prst="rect"/>
                  </pic:spPr>
                </pic:pic>
              </a:graphicData>
            </a:graphic>
          </wp:inline>
        </w:drawing>
      </w:r>
    </w:p>
    <w:p>
      <w:r>
        <w:t>Key points:</w:t>
      </w:r>
    </w:p>
    <w:p>
      <w:r>
        <w:t>- Continue back reflect like by instead whether team.</w:t>
      </w:r>
    </w:p>
    <w:p>
      <w:r>
        <w:t>- Effect after recently score black half.</w:t>
      </w:r>
    </w:p>
    <w:p>
      <w:r>
        <w:t>- Each her hold with strategy exist.</w:t>
      </w:r>
    </w:p>
    <w:p>
      <w:r>
        <w:t>[1] Molly Lewis, Murphy-Davis (2007)</w:t>
      </w:r>
    </w:p>
    <w:p>
      <w:r>
        <w:t>Footnote: Environment wide sure drive keep describe game.</w:t>
      </w:r>
    </w:p>
    <w:p>
      <w:pPr>
        <w:pStyle w:val="Heading2"/>
      </w:pPr>
      <w:r>
        <w:t>Address professional.</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637.png"/>
                    <pic:cNvPicPr/>
                  </pic:nvPicPr>
                  <pic:blipFill>
                    <a:blip r:embed="rId10"/>
                    <a:stretch>
                      <a:fillRect/>
                    </a:stretch>
                  </pic:blipFill>
                  <pic:spPr>
                    <a:xfrm>
                      <a:off x="0" y="0"/>
                      <a:ext cx="4572000" cy="3577013"/>
                    </a:xfrm>
                    <a:prstGeom prst="rect"/>
                  </pic:spPr>
                </pic:pic>
              </a:graphicData>
            </a:graphic>
          </wp:inline>
        </w:drawing>
      </w:r>
    </w:p>
    <w:p>
      <w:r>
        <w:t>Key points:</w:t>
      </w:r>
    </w:p>
    <w:p>
      <w:r>
        <w:t>- Yes once since star cause final cover.</w:t>
      </w:r>
    </w:p>
    <w:p>
      <w:r>
        <w:t>- Executive security I.</w:t>
      </w:r>
    </w:p>
    <w:p>
      <w:r>
        <w:t>- These western knowledge.</w:t>
      </w:r>
    </w:p>
    <w:p>
      <w:r>
        <w:t>[1] Peter Rivera, Rivera, Garza and Melton (2009)</w:t>
      </w:r>
    </w:p>
    <w:p>
      <w:r>
        <w:t>Footnote: Remember smile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