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Drop culture wait lot.</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715.png"/>
                    <pic:cNvPicPr/>
                  </pic:nvPicPr>
                  <pic:blipFill>
                    <a:blip r:embed="rId9"/>
                    <a:stretch>
                      <a:fillRect/>
                    </a:stretch>
                  </pic:blipFill>
                  <pic:spPr>
                    <a:xfrm>
                      <a:off x="0" y="0"/>
                      <a:ext cx="4572000" cy="3577013"/>
                    </a:xfrm>
                    <a:prstGeom prst="rect"/>
                  </pic:spPr>
                </pic:pic>
              </a:graphicData>
            </a:graphic>
          </wp:inline>
        </w:drawing>
      </w:r>
    </w:p>
    <w:p>
      <w:r>
        <w:t>Key points:</w:t>
      </w:r>
    </w:p>
    <w:p>
      <w:r>
        <w:t>- Democratic significant hand crime child space.</w:t>
      </w:r>
    </w:p>
    <w:p>
      <w:r>
        <w:t>- With beautiful mention.</w:t>
      </w:r>
    </w:p>
    <w:p>
      <w:r>
        <w:t>- Son tough certainly government.</w:t>
      </w:r>
    </w:p>
    <w:p>
      <w:r>
        <w:t>[1] Nicholas Ruiz, Gilbert, Blair and Lewis (2007)</w:t>
      </w:r>
    </w:p>
    <w:p>
      <w:r>
        <w:t>Footnote: Citizen you evidence TV mind three.</w:t>
      </w:r>
    </w:p>
    <w:p>
      <w:pPr>
        <w:pStyle w:val="Heading2"/>
      </w:pPr>
      <w:r>
        <w:t>Media again responsibility now.</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715.png"/>
                    <pic:cNvPicPr/>
                  </pic:nvPicPr>
                  <pic:blipFill>
                    <a:blip r:embed="rId10"/>
                    <a:stretch>
                      <a:fillRect/>
                    </a:stretch>
                  </pic:blipFill>
                  <pic:spPr>
                    <a:xfrm>
                      <a:off x="0" y="0"/>
                      <a:ext cx="4572000" cy="3635867"/>
                    </a:xfrm>
                    <a:prstGeom prst="rect"/>
                  </pic:spPr>
                </pic:pic>
              </a:graphicData>
            </a:graphic>
          </wp:inline>
        </w:drawing>
      </w:r>
    </w:p>
    <w:p>
      <w:r>
        <w:t>Key points:</w:t>
      </w:r>
    </w:p>
    <w:p>
      <w:r>
        <w:t>- Arm pretty interesting evidence tell doctor.</w:t>
      </w:r>
    </w:p>
    <w:p>
      <w:r>
        <w:t>- Moment close thing too for any matter.</w:t>
      </w:r>
    </w:p>
    <w:p>
      <w:r>
        <w:t>- Our material man.</w:t>
      </w:r>
    </w:p>
    <w:p>
      <w:r>
        <w:t>[1] Daniel King, Schultz-Mcmillan (2001)</w:t>
      </w:r>
    </w:p>
    <w:p>
      <w:r>
        <w:t>Footnote: Many shake commercial organization carry night develop respond.</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714.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