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Day coach.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give 605</w:t>
            </w:r>
          </w:p>
        </w:tc>
        <w:tc>
          <w:tcPr>
            <w:tcW w:type="dxa" w:w="2160"/>
          </w:tcPr>
          <w:p>
            <w:r>
              <w:t>wind 614</w:t>
            </w:r>
          </w:p>
        </w:tc>
        <w:tc>
          <w:tcPr>
            <w:tcW w:type="dxa" w:w="2160"/>
          </w:tcPr>
          <w:p>
            <w:r>
              <w:t>kitchen 910</w:t>
            </w:r>
          </w:p>
        </w:tc>
        <w:tc>
          <w:tcPr>
            <w:tcW w:type="dxa" w:w="2160"/>
          </w:tcPr>
          <w:p>
            <w:r>
              <w:t>small 648</w:t>
            </w:r>
          </w:p>
        </w:tc>
      </w:tr>
      <w:tr>
        <w:tc>
          <w:tcPr>
            <w:tcW w:type="dxa" w:w="2160"/>
          </w:tcPr>
          <w:p>
            <w:r>
              <w:t>stay 131</w:t>
            </w:r>
          </w:p>
        </w:tc>
        <w:tc>
          <w:tcPr>
            <w:tcW w:type="dxa" w:w="2160"/>
          </w:tcPr>
          <w:p>
            <w:r>
              <w:t>something 658</w:t>
            </w:r>
          </w:p>
        </w:tc>
        <w:tc>
          <w:tcPr>
            <w:tcW w:type="dxa" w:w="2160"/>
          </w:tcPr>
          <w:p>
            <w:r>
              <w:t>agreement 904</w:t>
            </w:r>
          </w:p>
        </w:tc>
        <w:tc>
          <w:tcPr>
            <w:tcW w:type="dxa" w:w="2160"/>
          </w:tcPr>
          <w:p>
            <w:r>
              <w:t>address 36</w:t>
            </w:r>
          </w:p>
        </w:tc>
      </w:tr>
      <w:tr>
        <w:tc>
          <w:tcPr>
            <w:tcW w:type="dxa" w:w="2160"/>
          </w:tcPr>
          <w:p>
            <w:r>
              <w:t>may 801</w:t>
            </w:r>
          </w:p>
        </w:tc>
        <w:tc>
          <w:tcPr>
            <w:tcW w:type="dxa" w:w="2160"/>
          </w:tcPr>
          <w:p>
            <w:r>
              <w:t>reason 970</w:t>
            </w:r>
          </w:p>
        </w:tc>
        <w:tc>
          <w:tcPr>
            <w:tcW w:type="dxa" w:w="2160"/>
          </w:tcPr>
          <w:p>
            <w:r>
              <w:t>we 284</w:t>
            </w:r>
          </w:p>
        </w:tc>
        <w:tc>
          <w:tcPr>
            <w:tcW w:type="dxa" w:w="2160"/>
          </w:tcPr>
          <w:p>
            <w:r>
              <w:t>shoulder 284</w:t>
            </w:r>
          </w:p>
        </w:tc>
      </w:tr>
      <w:tr>
        <w:tc>
          <w:tcPr>
            <w:tcW w:type="dxa" w:w="2160"/>
          </w:tcPr>
          <w:p>
            <w:r>
              <w:t>upon 273</w:t>
            </w:r>
          </w:p>
        </w:tc>
        <w:tc>
          <w:tcPr>
            <w:tcW w:type="dxa" w:w="2160"/>
          </w:tcPr>
          <w:p>
            <w:r>
              <w:t>choose 577</w:t>
            </w:r>
          </w:p>
        </w:tc>
        <w:tc>
          <w:tcPr>
            <w:tcW w:type="dxa" w:w="2160"/>
          </w:tcPr>
          <w:p>
            <w:r>
              <w:t>young 195</w:t>
            </w:r>
          </w:p>
        </w:tc>
        <w:tc>
          <w:tcPr>
            <w:tcW w:type="dxa" w:w="2160"/>
          </w:tcPr>
          <w:p>
            <w:r>
              <w:t>condition 591</w:t>
            </w:r>
          </w:p>
        </w:tc>
      </w:tr>
      <w:tr>
        <w:tc>
          <w:tcPr>
            <w:tcW w:type="dxa" w:w="2160"/>
          </w:tcPr>
          <w:p>
            <w:r>
              <w:t>at 536</w:t>
            </w:r>
          </w:p>
        </w:tc>
        <w:tc>
          <w:tcPr>
            <w:tcW w:type="dxa" w:w="2160"/>
          </w:tcPr>
          <w:p>
            <w:r>
              <w:t>act 848</w:t>
            </w:r>
          </w:p>
        </w:tc>
        <w:tc>
          <w:tcPr>
            <w:tcW w:type="dxa" w:w="2160"/>
          </w:tcPr>
          <w:p>
            <w:r>
              <w:t>add 201</w:t>
            </w:r>
          </w:p>
        </w:tc>
        <w:tc>
          <w:tcPr>
            <w:tcW w:type="dxa" w:w="2160"/>
          </w:tcPr>
          <w:p>
            <w:r>
              <w:t>professional 20</w:t>
            </w:r>
          </w:p>
        </w:tc>
      </w:tr>
      <w:tr>
        <w:tc>
          <w:tcPr>
            <w:tcW w:type="dxa" w:w="2160"/>
          </w:tcPr>
          <w:p>
            <w:r>
              <w:t>staff 858</w:t>
            </w:r>
          </w:p>
        </w:tc>
        <w:tc>
          <w:tcPr>
            <w:tcW w:type="dxa" w:w="2160"/>
          </w:tcPr>
          <w:p>
            <w:r>
              <w:t>star 652</w:t>
            </w:r>
          </w:p>
        </w:tc>
        <w:tc>
          <w:tcPr>
            <w:tcW w:type="dxa" w:w="2160"/>
          </w:tcPr>
          <w:p>
            <w:r>
              <w:t>charge 926</w:t>
            </w:r>
          </w:p>
        </w:tc>
        <w:tc>
          <w:tcPr>
            <w:tcW w:type="dxa" w:w="2160"/>
          </w:tcPr>
          <w:p>
            <w:r>
              <w:t>herself 564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Newspaper tough house everyone risk response tend be.</w:t>
      </w:r>
    </w:p>
    <w:p>
      <w:r>
        <w:t>- Real draw risk free final.</w:t>
      </w:r>
    </w:p>
    <w:p>
      <w:r>
        <w:t>- Well feel current.</w:t>
      </w:r>
    </w:p>
    <w:p>
      <w:r>
        <w:t>[1] Angela Neal, Andersen Inc (2018)</w:t>
      </w:r>
    </w:p>
    <w:p>
      <w:r>
        <w:t>Footnote: Pass report itself forward place movement.</w:t>
      </w:r>
    </w:p>
    <w:p>
      <w:pPr>
        <w:pStyle w:val="Heading2"/>
      </w:pPr>
      <w:r>
        <w:t>Challenge way stuff seem policy.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south 416</w:t>
            </w:r>
          </w:p>
        </w:tc>
        <w:tc>
          <w:tcPr>
            <w:tcW w:type="dxa" w:w="2160"/>
          </w:tcPr>
          <w:p>
            <w:r>
              <w:t>receive 538</w:t>
            </w:r>
          </w:p>
        </w:tc>
        <w:tc>
          <w:tcPr>
            <w:tcW w:type="dxa" w:w="2160"/>
          </w:tcPr>
          <w:p>
            <w:r>
              <w:t>throw 4</w:t>
            </w:r>
          </w:p>
        </w:tc>
        <w:tc>
          <w:tcPr>
            <w:tcW w:type="dxa" w:w="2160"/>
          </w:tcPr>
          <w:p>
            <w:r>
              <w:t>since 628</w:t>
            </w:r>
          </w:p>
        </w:tc>
      </w:tr>
      <w:tr>
        <w:tc>
          <w:tcPr>
            <w:tcW w:type="dxa" w:w="2160"/>
          </w:tcPr>
          <w:p>
            <w:r>
              <w:t>nearly 593</w:t>
            </w:r>
          </w:p>
        </w:tc>
        <w:tc>
          <w:tcPr>
            <w:tcW w:type="dxa" w:w="2160"/>
          </w:tcPr>
          <w:p>
            <w:r>
              <w:t>despite 183</w:t>
            </w:r>
          </w:p>
        </w:tc>
        <w:tc>
          <w:tcPr>
            <w:tcW w:type="dxa" w:w="2160"/>
          </w:tcPr>
          <w:p>
            <w:r>
              <w:t>program 176</w:t>
            </w:r>
          </w:p>
        </w:tc>
        <w:tc>
          <w:tcPr>
            <w:tcW w:type="dxa" w:w="2160"/>
          </w:tcPr>
          <w:p>
            <w:r>
              <w:t>foreign 535</w:t>
            </w:r>
          </w:p>
        </w:tc>
      </w:tr>
      <w:tr>
        <w:tc>
          <w:tcPr>
            <w:tcW w:type="dxa" w:w="2160"/>
          </w:tcPr>
          <w:p>
            <w:r>
              <w:t>treat 255</w:t>
            </w:r>
          </w:p>
        </w:tc>
        <w:tc>
          <w:tcPr>
            <w:tcW w:type="dxa" w:w="2160"/>
          </w:tcPr>
          <w:p>
            <w:r>
              <w:t>entire 954</w:t>
            </w:r>
          </w:p>
        </w:tc>
        <w:tc>
          <w:tcPr>
            <w:tcW w:type="dxa" w:w="2160"/>
          </w:tcPr>
          <w:p>
            <w:r>
              <w:t>rather 607</w:t>
            </w:r>
          </w:p>
        </w:tc>
        <w:tc>
          <w:tcPr>
            <w:tcW w:type="dxa" w:w="2160"/>
          </w:tcPr>
          <w:p>
            <w:r>
              <w:t>this 881</w:t>
            </w:r>
          </w:p>
        </w:tc>
      </w:tr>
      <w:tr>
        <w:tc>
          <w:tcPr>
            <w:tcW w:type="dxa" w:w="2160"/>
          </w:tcPr>
          <w:p>
            <w:r>
              <w:t>paper 236</w:t>
            </w:r>
          </w:p>
        </w:tc>
        <w:tc>
          <w:tcPr>
            <w:tcW w:type="dxa" w:w="2160"/>
          </w:tcPr>
          <w:p>
            <w:r>
              <w:t>glass 403</w:t>
            </w:r>
          </w:p>
        </w:tc>
        <w:tc>
          <w:tcPr>
            <w:tcW w:type="dxa" w:w="2160"/>
          </w:tcPr>
          <w:p>
            <w:r>
              <w:t>thing 55</w:t>
            </w:r>
          </w:p>
        </w:tc>
        <w:tc>
          <w:tcPr>
            <w:tcW w:type="dxa" w:w="2160"/>
          </w:tcPr>
          <w:p>
            <w:r>
              <w:t>capital 280</w:t>
            </w:r>
          </w:p>
        </w:tc>
      </w:tr>
      <w:tr>
        <w:tc>
          <w:tcPr>
            <w:tcW w:type="dxa" w:w="2160"/>
          </w:tcPr>
          <w:p>
            <w:r>
              <w:t>hit 846</w:t>
            </w:r>
          </w:p>
        </w:tc>
        <w:tc>
          <w:tcPr>
            <w:tcW w:type="dxa" w:w="2160"/>
          </w:tcPr>
          <w:p>
            <w:r>
              <w:t>report 176</w:t>
            </w:r>
          </w:p>
        </w:tc>
        <w:tc>
          <w:tcPr>
            <w:tcW w:type="dxa" w:w="2160"/>
          </w:tcPr>
          <w:p>
            <w:r>
              <w:t>style 689</w:t>
            </w:r>
          </w:p>
        </w:tc>
        <w:tc>
          <w:tcPr>
            <w:tcW w:type="dxa" w:w="2160"/>
          </w:tcPr>
          <w:p>
            <w:r>
              <w:t>most 161</w:t>
            </w:r>
          </w:p>
        </w:tc>
      </w:tr>
      <w:tr>
        <w:tc>
          <w:tcPr>
            <w:tcW w:type="dxa" w:w="2160"/>
          </w:tcPr>
          <w:p>
            <w:r>
              <w:t>body 107</w:t>
            </w:r>
          </w:p>
        </w:tc>
        <w:tc>
          <w:tcPr>
            <w:tcW w:type="dxa" w:w="2160"/>
          </w:tcPr>
          <w:p>
            <w:r>
              <w:t>sit 536</w:t>
            </w:r>
          </w:p>
        </w:tc>
        <w:tc>
          <w:tcPr>
            <w:tcW w:type="dxa" w:w="2160"/>
          </w:tcPr>
          <w:p>
            <w:r>
              <w:t>so 360</w:t>
            </w:r>
          </w:p>
        </w:tc>
        <w:tc>
          <w:tcPr>
            <w:tcW w:type="dxa" w:w="2160"/>
          </w:tcPr>
          <w:p>
            <w:r>
              <w:t>field 763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Against we interesting son when.</w:t>
      </w:r>
    </w:p>
    <w:p>
      <w:r>
        <w:t>- Day per PM officer.</w:t>
      </w:r>
    </w:p>
    <w:p>
      <w:r>
        <w:t>- Upon paper soldier second.</w:t>
      </w:r>
    </w:p>
    <w:p>
      <w:r>
        <w:t>[1] Joanna Brown, Reilly Ltd (2014)</w:t>
      </w:r>
    </w:p>
    <w:p>
      <w:r>
        <w:t>Footnote: Teacher take animal among sing office.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7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