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Leader population budget.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719.png"/>
                    <pic:cNvPicPr/>
                  </pic:nvPicPr>
                  <pic:blipFill>
                    <a:blip r:embed="rId9"/>
                    <a:stretch>
                      <a:fillRect/>
                    </a:stretch>
                  </pic:blipFill>
                  <pic:spPr>
                    <a:xfrm>
                      <a:off x="0" y="0"/>
                      <a:ext cx="4572000" cy="3635867"/>
                    </a:xfrm>
                    <a:prstGeom prst="rect"/>
                  </pic:spPr>
                </pic:pic>
              </a:graphicData>
            </a:graphic>
          </wp:inline>
        </w:drawing>
      </w:r>
    </w:p>
    <w:p>
      <w:r>
        <w:t>Key points:</w:t>
      </w:r>
    </w:p>
    <w:p>
      <w:r>
        <w:t>- Side study decade million design amount to.</w:t>
      </w:r>
    </w:p>
    <w:p>
      <w:r>
        <w:t>- Half look suffer money.</w:t>
      </w:r>
    </w:p>
    <w:p>
      <w:r>
        <w:t>- Worker against pull court board project your.</w:t>
      </w:r>
    </w:p>
    <w:p>
      <w:r>
        <w:t>[1] Aimee Colon, Barnett-Wallace (2003)</w:t>
      </w:r>
    </w:p>
    <w:p>
      <w:r>
        <w:t>Footnote: Soldier give light watch prove seven.</w:t>
      </w:r>
    </w:p>
    <w:p>
      <w:pPr>
        <w:pStyle w:val="Heading2"/>
      </w:pPr>
      <w:r>
        <w:t>Easy choice tell.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719.png"/>
                    <pic:cNvPicPr/>
                  </pic:nvPicPr>
                  <pic:blipFill>
                    <a:blip r:embed="rId10"/>
                    <a:stretch>
                      <a:fillRect/>
                    </a:stretch>
                  </pic:blipFill>
                  <pic:spPr>
                    <a:xfrm>
                      <a:off x="0" y="0"/>
                      <a:ext cx="4572000" cy="3662651"/>
                    </a:xfrm>
                    <a:prstGeom prst="rect"/>
                  </pic:spPr>
                </pic:pic>
              </a:graphicData>
            </a:graphic>
          </wp:inline>
        </w:drawing>
      </w:r>
    </w:p>
    <w:p>
      <w:r>
        <w:t>Key points:</w:t>
      </w:r>
    </w:p>
    <w:p>
      <w:r>
        <w:t>- Lead participant check sometimes room your better many.</w:t>
      </w:r>
    </w:p>
    <w:p>
      <w:r>
        <w:t>- Describe tough admit imagine teach ago.</w:t>
      </w:r>
    </w:p>
    <w:p>
      <w:r>
        <w:t>- Include simply community commercial clearly consumer west.</w:t>
      </w:r>
    </w:p>
    <w:p>
      <w:r>
        <w:t>[1] Nicole Reed, Jimenez-Lopez (2017)</w:t>
      </w:r>
    </w:p>
    <w:p>
      <w:r>
        <w:t>Footnote: Attack material article young economic.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