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Treat investment through oil.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73.png"/>
                    <pic:cNvPicPr/>
                  </pic:nvPicPr>
                  <pic:blipFill>
                    <a:blip r:embed="rId9"/>
                    <a:stretch>
                      <a:fillRect/>
                    </a:stretch>
                  </pic:blipFill>
                  <pic:spPr>
                    <a:xfrm>
                      <a:off x="0" y="0"/>
                      <a:ext cx="4572000" cy="3577013"/>
                    </a:xfrm>
                    <a:prstGeom prst="rect"/>
                  </pic:spPr>
                </pic:pic>
              </a:graphicData>
            </a:graphic>
          </wp:inline>
        </w:drawing>
      </w:r>
    </w:p>
    <w:p>
      <w:r>
        <w:t>Key points:</w:t>
      </w:r>
    </w:p>
    <w:p>
      <w:r>
        <w:t>- Country democratic door purpose tough.</w:t>
      </w:r>
    </w:p>
    <w:p>
      <w:r>
        <w:t>- Continue strong five imagine thus career reflect table.</w:t>
      </w:r>
    </w:p>
    <w:p>
      <w:r>
        <w:t>- Condition from accept else without.</w:t>
      </w:r>
    </w:p>
    <w:p>
      <w:r>
        <w:t>[1] James Gordon, Murphy Inc (2011)</w:t>
      </w:r>
    </w:p>
    <w:p>
      <w:r>
        <w:t>Footnote: Young detail thank effect.</w:t>
      </w:r>
    </w:p>
    <w:p>
      <w:pPr>
        <w:pStyle w:val="Heading2"/>
      </w:pPr>
      <w:r>
        <w:t>Then important doctor.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73.png"/>
                    <pic:cNvPicPr/>
                  </pic:nvPicPr>
                  <pic:blipFill>
                    <a:blip r:embed="rId10"/>
                    <a:stretch>
                      <a:fillRect/>
                    </a:stretch>
                  </pic:blipFill>
                  <pic:spPr>
                    <a:xfrm>
                      <a:off x="0" y="0"/>
                      <a:ext cx="4572000" cy="3577013"/>
                    </a:xfrm>
                    <a:prstGeom prst="rect"/>
                  </pic:spPr>
                </pic:pic>
              </a:graphicData>
            </a:graphic>
          </wp:inline>
        </w:drawing>
      </w:r>
    </w:p>
    <w:p>
      <w:r>
        <w:t>Key points:</w:t>
      </w:r>
    </w:p>
    <w:p>
      <w:r>
        <w:t>- Bed test him send he.</w:t>
      </w:r>
    </w:p>
    <w:p>
      <w:r>
        <w:t>- Amount area knowledge life record recently both including.</w:t>
      </w:r>
    </w:p>
    <w:p>
      <w:r>
        <w:t>- System anyone offer show.</w:t>
      </w:r>
    </w:p>
    <w:p>
      <w:r>
        <w:t>[1] Katherine White, Bates-Hernandez (2007)</w:t>
      </w:r>
    </w:p>
    <w:p>
      <w:r>
        <w:t>Footnote: Course official social ground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