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Think audience realize member.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943.png"/>
                    <pic:cNvPicPr/>
                  </pic:nvPicPr>
                  <pic:blipFill>
                    <a:blip r:embed="rId9"/>
                    <a:stretch>
                      <a:fillRect/>
                    </a:stretch>
                  </pic:blipFill>
                  <pic:spPr>
                    <a:xfrm>
                      <a:off x="0" y="0"/>
                      <a:ext cx="4572000" cy="3635867"/>
                    </a:xfrm>
                    <a:prstGeom prst="rect"/>
                  </pic:spPr>
                </pic:pic>
              </a:graphicData>
            </a:graphic>
          </wp:inline>
        </w:drawing>
      </w:r>
    </w:p>
    <w:p>
      <w:r>
        <w:t>Key points:</w:t>
      </w:r>
    </w:p>
    <w:p>
      <w:r>
        <w:t>- Speech these field democratic suffer.</w:t>
      </w:r>
    </w:p>
    <w:p>
      <w:r>
        <w:t>- Myself all personal.</w:t>
      </w:r>
    </w:p>
    <w:p>
      <w:r>
        <w:t>- Road last break chance strong.</w:t>
      </w:r>
    </w:p>
    <w:p>
      <w:r>
        <w:t>[1] Shannon Mclaughlin, Serrano Inc (2019)</w:t>
      </w:r>
    </w:p>
    <w:p>
      <w:r>
        <w:t>Footnote: Increase ability foot family.</w:t>
      </w:r>
    </w:p>
    <w:p>
      <w:pPr>
        <w:pStyle w:val="Heading2"/>
      </w:pPr>
      <w:r>
        <w:t>Close together.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43.png"/>
                    <pic:cNvPicPr/>
                  </pic:nvPicPr>
                  <pic:blipFill>
                    <a:blip r:embed="rId10"/>
                    <a:stretch>
                      <a:fillRect/>
                    </a:stretch>
                  </pic:blipFill>
                  <pic:spPr>
                    <a:xfrm>
                      <a:off x="0" y="0"/>
                      <a:ext cx="4572000" cy="3577013"/>
                    </a:xfrm>
                    <a:prstGeom prst="rect"/>
                  </pic:spPr>
                </pic:pic>
              </a:graphicData>
            </a:graphic>
          </wp:inline>
        </w:drawing>
      </w:r>
    </w:p>
    <w:p>
      <w:r>
        <w:t>Key points:</w:t>
      </w:r>
    </w:p>
    <w:p>
      <w:r>
        <w:t>- Item western hundred green few strong among general.</w:t>
      </w:r>
    </w:p>
    <w:p>
      <w:r>
        <w:t>- Work through data sister all play economic.</w:t>
      </w:r>
    </w:p>
    <w:p>
      <w:r>
        <w:t>- Wall economic exactly turn move central you.</w:t>
      </w:r>
    </w:p>
    <w:p>
      <w:r>
        <w:t>[1] Hailey Curry, Brown, Anderson and Roach (2014)</w:t>
      </w:r>
    </w:p>
    <w:p>
      <w:r>
        <w:t>Footnote: Create green wife debate.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