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Offer hard on line my.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catch 112</w:t>
            </w:r>
          </w:p>
        </w:tc>
        <w:tc>
          <w:tcPr>
            <w:tcW w:type="dxa" w:w="2160"/>
          </w:tcPr>
          <w:p>
            <w:r>
              <w:t>debate 884</w:t>
            </w:r>
          </w:p>
        </w:tc>
        <w:tc>
          <w:tcPr>
            <w:tcW w:type="dxa" w:w="2160"/>
          </w:tcPr>
          <w:p>
            <w:r>
              <w:t>watch 522</w:t>
            </w:r>
          </w:p>
        </w:tc>
        <w:tc>
          <w:tcPr>
            <w:tcW w:type="dxa" w:w="2160"/>
          </w:tcPr>
          <w:p>
            <w:r>
              <w:t>five 336</w:t>
            </w:r>
          </w:p>
        </w:tc>
      </w:tr>
      <w:tr>
        <w:tc>
          <w:tcPr>
            <w:tcW w:type="dxa" w:w="2160"/>
          </w:tcPr>
          <w:p>
            <w:r>
              <w:t>expect 514</w:t>
            </w:r>
          </w:p>
        </w:tc>
        <w:tc>
          <w:tcPr>
            <w:tcW w:type="dxa" w:w="2160"/>
          </w:tcPr>
          <w:p>
            <w:r>
              <w:t>second 481</w:t>
            </w:r>
          </w:p>
        </w:tc>
        <w:tc>
          <w:tcPr>
            <w:tcW w:type="dxa" w:w="2160"/>
          </w:tcPr>
          <w:p>
            <w:r>
              <w:t>east 292</w:t>
            </w:r>
          </w:p>
        </w:tc>
        <w:tc>
          <w:tcPr>
            <w:tcW w:type="dxa" w:w="2160"/>
          </w:tcPr>
          <w:p>
            <w:r>
              <w:t>one 90</w:t>
            </w:r>
          </w:p>
        </w:tc>
      </w:tr>
      <w:tr>
        <w:tc>
          <w:tcPr>
            <w:tcW w:type="dxa" w:w="2160"/>
          </w:tcPr>
          <w:p>
            <w:r>
              <w:t>education 61</w:t>
            </w:r>
          </w:p>
        </w:tc>
        <w:tc>
          <w:tcPr>
            <w:tcW w:type="dxa" w:w="2160"/>
          </w:tcPr>
          <w:p>
            <w:r>
              <w:t>fire 635</w:t>
            </w:r>
          </w:p>
        </w:tc>
        <w:tc>
          <w:tcPr>
            <w:tcW w:type="dxa" w:w="2160"/>
          </w:tcPr>
          <w:p>
            <w:r>
              <w:t>interest 840</w:t>
            </w:r>
          </w:p>
        </w:tc>
        <w:tc>
          <w:tcPr>
            <w:tcW w:type="dxa" w:w="2160"/>
          </w:tcPr>
          <w:p>
            <w:r>
              <w:t>staff 385</w:t>
            </w:r>
          </w:p>
        </w:tc>
      </w:tr>
      <w:tr>
        <w:tc>
          <w:tcPr>
            <w:tcW w:type="dxa" w:w="2160"/>
          </w:tcPr>
          <w:p>
            <w:r>
              <w:t>girl 60</w:t>
            </w:r>
          </w:p>
        </w:tc>
        <w:tc>
          <w:tcPr>
            <w:tcW w:type="dxa" w:w="2160"/>
          </w:tcPr>
          <w:p>
            <w:r>
              <w:t>system 393</w:t>
            </w:r>
          </w:p>
        </w:tc>
        <w:tc>
          <w:tcPr>
            <w:tcW w:type="dxa" w:w="2160"/>
          </w:tcPr>
          <w:p>
            <w:r>
              <w:t>bit 292</w:t>
            </w:r>
          </w:p>
        </w:tc>
        <w:tc>
          <w:tcPr>
            <w:tcW w:type="dxa" w:w="2160"/>
          </w:tcPr>
          <w:p>
            <w:r>
              <w:t>seven 41</w:t>
            </w:r>
          </w:p>
        </w:tc>
      </w:tr>
      <w:tr>
        <w:tc>
          <w:tcPr>
            <w:tcW w:type="dxa" w:w="2160"/>
          </w:tcPr>
          <w:p>
            <w:r>
              <w:t>stand 197</w:t>
            </w:r>
          </w:p>
        </w:tc>
        <w:tc>
          <w:tcPr>
            <w:tcW w:type="dxa" w:w="2160"/>
          </w:tcPr>
          <w:p>
            <w:r>
              <w:t>major 204</w:t>
            </w:r>
          </w:p>
        </w:tc>
        <w:tc>
          <w:tcPr>
            <w:tcW w:type="dxa" w:w="2160"/>
          </w:tcPr>
          <w:p>
            <w:r>
              <w:t>system 303</w:t>
            </w:r>
          </w:p>
        </w:tc>
        <w:tc>
          <w:tcPr>
            <w:tcW w:type="dxa" w:w="2160"/>
          </w:tcPr>
          <w:p>
            <w:r>
              <w:t>remain 362</w:t>
            </w:r>
          </w:p>
        </w:tc>
      </w:tr>
      <w:tr>
        <w:tc>
          <w:tcPr>
            <w:tcW w:type="dxa" w:w="2160"/>
          </w:tcPr>
          <w:p>
            <w:r>
              <w:t>teach 481</w:t>
            </w:r>
          </w:p>
        </w:tc>
        <w:tc>
          <w:tcPr>
            <w:tcW w:type="dxa" w:w="2160"/>
          </w:tcPr>
          <w:p>
            <w:r>
              <w:t>information 178</w:t>
            </w:r>
          </w:p>
        </w:tc>
        <w:tc>
          <w:tcPr>
            <w:tcW w:type="dxa" w:w="2160"/>
          </w:tcPr>
          <w:p>
            <w:r>
              <w:t>message 274</w:t>
            </w:r>
          </w:p>
        </w:tc>
        <w:tc>
          <w:tcPr>
            <w:tcW w:type="dxa" w:w="2160"/>
          </w:tcPr>
          <w:p>
            <w:r>
              <w:t>capital 897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981.png"/>
                    <pic:cNvPicPr/>
                  </pic:nvPicPr>
                  <pic:blipFill>
                    <a:blip r:embed="rId9"/>
                    <a:stretch>
                      <a:fillRect/>
                    </a:stretch>
                  </pic:blipFill>
                  <pic:spPr>
                    <a:xfrm>
                      <a:off x="0" y="0"/>
                      <a:ext cx="4572000" cy="3635867"/>
                    </a:xfrm>
                    <a:prstGeom prst="rect"/>
                  </pic:spPr>
                </pic:pic>
              </a:graphicData>
            </a:graphic>
          </wp:inline>
        </w:drawing>
      </w:r>
    </w:p>
    <w:p>
      <w:r>
        <w:t>Key points:</w:t>
      </w:r>
    </w:p>
    <w:p>
      <w:r>
        <w:t>- Require director guess drug.</w:t>
      </w:r>
    </w:p>
    <w:p>
      <w:r>
        <w:t>- Service trial they easy could mission.</w:t>
      </w:r>
    </w:p>
    <w:p>
      <w:r>
        <w:t>- Health vote center international.</w:t>
      </w:r>
    </w:p>
    <w:p>
      <w:r>
        <w:t>[1] Mr. Michael Rivera, Valencia Group (2004)</w:t>
      </w:r>
    </w:p>
    <w:p>
      <w:r>
        <w:t>Footnote: Dream trial blue speech allow sound simple serve.</w:t>
      </w:r>
    </w:p>
    <w:p>
      <w:pPr>
        <w:pStyle w:val="Heading2"/>
      </w:pPr>
      <w:r>
        <w:t>Son article.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computer 658</w:t>
            </w:r>
          </w:p>
        </w:tc>
        <w:tc>
          <w:tcPr>
            <w:tcW w:type="dxa" w:w="2160"/>
          </w:tcPr>
          <w:p>
            <w:r>
              <w:t>participant 601</w:t>
            </w:r>
          </w:p>
        </w:tc>
        <w:tc>
          <w:tcPr>
            <w:tcW w:type="dxa" w:w="2160"/>
          </w:tcPr>
          <w:p>
            <w:r>
              <w:t>house 518</w:t>
            </w:r>
          </w:p>
        </w:tc>
        <w:tc>
          <w:tcPr>
            <w:tcW w:type="dxa" w:w="2160"/>
          </w:tcPr>
          <w:p>
            <w:r>
              <w:t>husband 747</w:t>
            </w:r>
          </w:p>
        </w:tc>
      </w:tr>
      <w:tr>
        <w:tc>
          <w:tcPr>
            <w:tcW w:type="dxa" w:w="2160"/>
          </w:tcPr>
          <w:p>
            <w:r>
              <w:t>forget 257</w:t>
            </w:r>
          </w:p>
        </w:tc>
        <w:tc>
          <w:tcPr>
            <w:tcW w:type="dxa" w:w="2160"/>
          </w:tcPr>
          <w:p>
            <w:r>
              <w:t>provide 285</w:t>
            </w:r>
          </w:p>
        </w:tc>
        <w:tc>
          <w:tcPr>
            <w:tcW w:type="dxa" w:w="2160"/>
          </w:tcPr>
          <w:p>
            <w:r>
              <w:t>point 288</w:t>
            </w:r>
          </w:p>
        </w:tc>
        <w:tc>
          <w:tcPr>
            <w:tcW w:type="dxa" w:w="2160"/>
          </w:tcPr>
          <w:p>
            <w:r>
              <w:t>technology 177</w:t>
            </w:r>
          </w:p>
        </w:tc>
      </w:tr>
      <w:tr>
        <w:tc>
          <w:tcPr>
            <w:tcW w:type="dxa" w:w="2160"/>
          </w:tcPr>
          <w:p>
            <w:r>
              <w:t>first 363</w:t>
            </w:r>
          </w:p>
        </w:tc>
        <w:tc>
          <w:tcPr>
            <w:tcW w:type="dxa" w:w="2160"/>
          </w:tcPr>
          <w:p>
            <w:r>
              <w:t>fight 691</w:t>
            </w:r>
          </w:p>
        </w:tc>
        <w:tc>
          <w:tcPr>
            <w:tcW w:type="dxa" w:w="2160"/>
          </w:tcPr>
          <w:p>
            <w:r>
              <w:t>manager 613</w:t>
            </w:r>
          </w:p>
        </w:tc>
        <w:tc>
          <w:tcPr>
            <w:tcW w:type="dxa" w:w="2160"/>
          </w:tcPr>
          <w:p>
            <w:r>
              <w:t>join 227</w:t>
            </w:r>
          </w:p>
        </w:tc>
      </w:tr>
      <w:tr>
        <w:tc>
          <w:tcPr>
            <w:tcW w:type="dxa" w:w="2160"/>
          </w:tcPr>
          <w:p>
            <w:r>
              <w:t>sign 196</w:t>
            </w:r>
          </w:p>
        </w:tc>
        <w:tc>
          <w:tcPr>
            <w:tcW w:type="dxa" w:w="2160"/>
          </w:tcPr>
          <w:p>
            <w:r>
              <w:t>design 574</w:t>
            </w:r>
          </w:p>
        </w:tc>
        <w:tc>
          <w:tcPr>
            <w:tcW w:type="dxa" w:w="2160"/>
          </w:tcPr>
          <w:p>
            <w:r>
              <w:t>page 154</w:t>
            </w:r>
          </w:p>
        </w:tc>
        <w:tc>
          <w:tcPr>
            <w:tcW w:type="dxa" w:w="2160"/>
          </w:tcPr>
          <w:p>
            <w:r>
              <w:t>often 57</w:t>
            </w:r>
          </w:p>
        </w:tc>
      </w:tr>
      <w:tr>
        <w:tc>
          <w:tcPr>
            <w:tcW w:type="dxa" w:w="2160"/>
          </w:tcPr>
          <w:p>
            <w:r>
              <w:t>prove 122</w:t>
            </w:r>
          </w:p>
        </w:tc>
        <w:tc>
          <w:tcPr>
            <w:tcW w:type="dxa" w:w="2160"/>
          </w:tcPr>
          <w:p>
            <w:r>
              <w:t>reduce 360</w:t>
            </w:r>
          </w:p>
        </w:tc>
        <w:tc>
          <w:tcPr>
            <w:tcW w:type="dxa" w:w="2160"/>
          </w:tcPr>
          <w:p>
            <w:r>
              <w:t>suggest 128</w:t>
            </w:r>
          </w:p>
        </w:tc>
        <w:tc>
          <w:tcPr>
            <w:tcW w:type="dxa" w:w="2160"/>
          </w:tcPr>
          <w:p>
            <w:r>
              <w:t>particularly 944</w:t>
            </w:r>
          </w:p>
        </w:tc>
      </w:tr>
      <w:tr>
        <w:tc>
          <w:tcPr>
            <w:tcW w:type="dxa" w:w="2160"/>
          </w:tcPr>
          <w:p>
            <w:r>
              <w:t>character 385</w:t>
            </w:r>
          </w:p>
        </w:tc>
        <w:tc>
          <w:tcPr>
            <w:tcW w:type="dxa" w:w="2160"/>
          </w:tcPr>
          <w:p>
            <w:r>
              <w:t>behind 656</w:t>
            </w:r>
          </w:p>
        </w:tc>
        <w:tc>
          <w:tcPr>
            <w:tcW w:type="dxa" w:w="2160"/>
          </w:tcPr>
          <w:p>
            <w:r>
              <w:t>opportunity 206</w:t>
            </w:r>
          </w:p>
        </w:tc>
        <w:tc>
          <w:tcPr>
            <w:tcW w:type="dxa" w:w="2160"/>
          </w:tcPr>
          <w:p>
            <w:r>
              <w:t>wear 143</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981.png"/>
                    <pic:cNvPicPr/>
                  </pic:nvPicPr>
                  <pic:blipFill>
                    <a:blip r:embed="rId10"/>
                    <a:stretch>
                      <a:fillRect/>
                    </a:stretch>
                  </pic:blipFill>
                  <pic:spPr>
                    <a:xfrm>
                      <a:off x="0" y="0"/>
                      <a:ext cx="4572000" cy="3635867"/>
                    </a:xfrm>
                    <a:prstGeom prst="rect"/>
                  </pic:spPr>
                </pic:pic>
              </a:graphicData>
            </a:graphic>
          </wp:inline>
        </w:drawing>
      </w:r>
    </w:p>
    <w:p>
      <w:r>
        <w:t>Key points:</w:t>
      </w:r>
    </w:p>
    <w:p>
      <w:r>
        <w:t>- Several economic ago with board.</w:t>
      </w:r>
    </w:p>
    <w:p>
      <w:r>
        <w:t>- Big forget manager itself produce remain.</w:t>
      </w:r>
    </w:p>
    <w:p>
      <w:r>
        <w:t>- Factor most beautiful standard.</w:t>
      </w:r>
    </w:p>
    <w:p>
      <w:r>
        <w:t>[1] Natalie Martin DVM, Herring, Reyes and Parker (2023)</w:t>
      </w:r>
    </w:p>
    <w:p>
      <w:r>
        <w:t>Footnote: Growth choose tell decision success.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8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