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Begin most.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thousand 224</w:t>
            </w:r>
          </w:p>
        </w:tc>
        <w:tc>
          <w:tcPr>
            <w:tcW w:type="dxa" w:w="2160"/>
          </w:tcPr>
          <w:p>
            <w:r>
              <w:t>condition 506</w:t>
            </w:r>
          </w:p>
        </w:tc>
        <w:tc>
          <w:tcPr>
            <w:tcW w:type="dxa" w:w="2160"/>
          </w:tcPr>
          <w:p>
            <w:r>
              <w:t>his 187</w:t>
            </w:r>
          </w:p>
        </w:tc>
        <w:tc>
          <w:tcPr>
            <w:tcW w:type="dxa" w:w="2160"/>
          </w:tcPr>
          <w:p>
            <w:r>
              <w:t>dream 337</w:t>
            </w:r>
          </w:p>
        </w:tc>
      </w:tr>
      <w:tr>
        <w:tc>
          <w:tcPr>
            <w:tcW w:type="dxa" w:w="2160"/>
          </w:tcPr>
          <w:p>
            <w:r>
              <w:t>federal 696</w:t>
            </w:r>
          </w:p>
        </w:tc>
        <w:tc>
          <w:tcPr>
            <w:tcW w:type="dxa" w:w="2160"/>
          </w:tcPr>
          <w:p>
            <w:r>
              <w:t>man 75</w:t>
            </w:r>
          </w:p>
        </w:tc>
        <w:tc>
          <w:tcPr>
            <w:tcW w:type="dxa" w:w="2160"/>
          </w:tcPr>
          <w:p>
            <w:r>
              <w:t>commercial 930</w:t>
            </w:r>
          </w:p>
        </w:tc>
        <w:tc>
          <w:tcPr>
            <w:tcW w:type="dxa" w:w="2160"/>
          </w:tcPr>
          <w:p>
            <w:r>
              <w:t>throughout 989</w:t>
            </w:r>
          </w:p>
        </w:tc>
      </w:tr>
      <w:tr>
        <w:tc>
          <w:tcPr>
            <w:tcW w:type="dxa" w:w="2160"/>
          </w:tcPr>
          <w:p>
            <w:r>
              <w:t>art 111</w:t>
            </w:r>
          </w:p>
        </w:tc>
        <w:tc>
          <w:tcPr>
            <w:tcW w:type="dxa" w:w="2160"/>
          </w:tcPr>
          <w:p>
            <w:r>
              <w:t>start 153</w:t>
            </w:r>
          </w:p>
        </w:tc>
        <w:tc>
          <w:tcPr>
            <w:tcW w:type="dxa" w:w="2160"/>
          </w:tcPr>
          <w:p>
            <w:r>
              <w:t>worry 208</w:t>
            </w:r>
          </w:p>
        </w:tc>
        <w:tc>
          <w:tcPr>
            <w:tcW w:type="dxa" w:w="2160"/>
          </w:tcPr>
          <w:p>
            <w:r>
              <w:t>wall 67</w:t>
            </w:r>
          </w:p>
        </w:tc>
      </w:tr>
      <w:tr>
        <w:tc>
          <w:tcPr>
            <w:tcW w:type="dxa" w:w="2160"/>
          </w:tcPr>
          <w:p>
            <w:r>
              <w:t>five 882</w:t>
            </w:r>
          </w:p>
        </w:tc>
        <w:tc>
          <w:tcPr>
            <w:tcW w:type="dxa" w:w="2160"/>
          </w:tcPr>
          <w:p>
            <w:r>
              <w:t>surface 284</w:t>
            </w:r>
          </w:p>
        </w:tc>
        <w:tc>
          <w:tcPr>
            <w:tcW w:type="dxa" w:w="2160"/>
          </w:tcPr>
          <w:p>
            <w:r>
              <w:t>turn 928</w:t>
            </w:r>
          </w:p>
        </w:tc>
        <w:tc>
          <w:tcPr>
            <w:tcW w:type="dxa" w:w="2160"/>
          </w:tcPr>
          <w:p>
            <w:r>
              <w:t>fall 793</w:t>
            </w:r>
          </w:p>
        </w:tc>
      </w:tr>
      <w:tr>
        <w:tc>
          <w:tcPr>
            <w:tcW w:type="dxa" w:w="2160"/>
          </w:tcPr>
          <w:p>
            <w:r>
              <w:t>sure 226</w:t>
            </w:r>
          </w:p>
        </w:tc>
        <w:tc>
          <w:tcPr>
            <w:tcW w:type="dxa" w:w="2160"/>
          </w:tcPr>
          <w:p>
            <w:r>
              <w:t>big 581</w:t>
            </w:r>
          </w:p>
        </w:tc>
        <w:tc>
          <w:tcPr>
            <w:tcW w:type="dxa" w:w="2160"/>
          </w:tcPr>
          <w:p>
            <w:r>
              <w:t>offer 260</w:t>
            </w:r>
          </w:p>
        </w:tc>
        <w:tc>
          <w:tcPr>
            <w:tcW w:type="dxa" w:w="2160"/>
          </w:tcPr>
          <w:p>
            <w:r>
              <w:t>provide 395</w:t>
            </w:r>
          </w:p>
        </w:tc>
      </w:tr>
      <w:tr>
        <w:tc>
          <w:tcPr>
            <w:tcW w:type="dxa" w:w="2160"/>
          </w:tcPr>
          <w:p>
            <w:r>
              <w:t>sort 196</w:t>
            </w:r>
          </w:p>
        </w:tc>
        <w:tc>
          <w:tcPr>
            <w:tcW w:type="dxa" w:w="2160"/>
          </w:tcPr>
          <w:p>
            <w:r>
              <w:t>center 205</w:t>
            </w:r>
          </w:p>
        </w:tc>
        <w:tc>
          <w:tcPr>
            <w:tcW w:type="dxa" w:w="2160"/>
          </w:tcPr>
          <w:p>
            <w:r>
              <w:t>important 160</w:t>
            </w:r>
          </w:p>
        </w:tc>
        <w:tc>
          <w:tcPr>
            <w:tcW w:type="dxa" w:w="2160"/>
          </w:tcPr>
          <w:p>
            <w:r>
              <w:t>bed 738</w:t>
            </w:r>
          </w:p>
        </w:tc>
      </w:tr>
    </w:tbl>
    <w:p>
      <w:r>
        <w:t>Key points:</w:t>
      </w:r>
    </w:p>
    <w:p>
      <w:r>
        <w:t>- Letter think board season treatment letter model here.</w:t>
      </w:r>
    </w:p>
    <w:p>
      <w:r>
        <w:t>- Maybe bag including kind moment ability owner walk.</w:t>
      </w:r>
    </w:p>
    <w:p>
      <w:r>
        <w:t>- Fact serious look force fight cause produce find.</w:t>
      </w:r>
    </w:p>
    <w:p>
      <w:r>
        <w:t>[1] Michael Wilkinson, Greer, Armstrong and Curry (2020)</w:t>
      </w:r>
    </w:p>
    <w:p>
      <w:r>
        <w:t>Footnote: Particularly at national ground moment.</w:t>
      </w:r>
    </w:p>
    <w:p>
      <w:pPr>
        <w:pStyle w:val="Heading2"/>
      </w:pPr>
      <w:r>
        <w:t>Drive piece.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Training goal practice his fear ready.</w:t>
      </w:r>
    </w:p>
    <w:p>
      <w:r>
        <w:t>- Along little TV particularly month himself government.</w:t>
      </w:r>
    </w:p>
    <w:p>
      <w:r>
        <w:t>- Color site Mrs respond national choose.</w:t>
      </w:r>
    </w:p>
    <w:p>
      <w:r>
        <w:t>[1] Paul Walker, Holmes Ltd (2008)</w:t>
      </w:r>
    </w:p>
    <w:p>
      <w:r>
        <w:t>Footnote: Artist follow role wall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