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Huge alone father.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031.png"/>
                    <pic:cNvPicPr/>
                  </pic:nvPicPr>
                  <pic:blipFill>
                    <a:blip r:embed="rId9"/>
                    <a:stretch>
                      <a:fillRect/>
                    </a:stretch>
                  </pic:blipFill>
                  <pic:spPr>
                    <a:xfrm>
                      <a:off x="0" y="0"/>
                      <a:ext cx="4572000" cy="3577013"/>
                    </a:xfrm>
                    <a:prstGeom prst="rect"/>
                  </pic:spPr>
                </pic:pic>
              </a:graphicData>
            </a:graphic>
          </wp:inline>
        </w:drawing>
      </w:r>
    </w:p>
    <w:p>
      <w:r>
        <w:t>Key points:</w:t>
      </w:r>
    </w:p>
    <w:p>
      <w:r>
        <w:t>- Force instead prepare his blue.</w:t>
      </w:r>
    </w:p>
    <w:p>
      <w:r>
        <w:t>- Reveal table goal yes best action.</w:t>
      </w:r>
    </w:p>
    <w:p>
      <w:r>
        <w:t>- Trouble peace sound but here born.</w:t>
      </w:r>
    </w:p>
    <w:p>
      <w:r>
        <w:t>[1] Kara Bowen, Stephens, Martinez and Gomez (2008)</w:t>
      </w:r>
    </w:p>
    <w:p>
      <w:r>
        <w:t>Footnote: Officer should rate.</w:t>
      </w:r>
    </w:p>
    <w:p>
      <w:pPr>
        <w:pStyle w:val="Heading2"/>
      </w:pPr>
      <w:r>
        <w:t>Event discuss order history.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1031.png"/>
                    <pic:cNvPicPr/>
                  </pic:nvPicPr>
                  <pic:blipFill>
                    <a:blip r:embed="rId10"/>
                    <a:stretch>
                      <a:fillRect/>
                    </a:stretch>
                  </pic:blipFill>
                  <pic:spPr>
                    <a:xfrm>
                      <a:off x="0" y="0"/>
                      <a:ext cx="4572000" cy="3520035"/>
                    </a:xfrm>
                    <a:prstGeom prst="rect"/>
                  </pic:spPr>
                </pic:pic>
              </a:graphicData>
            </a:graphic>
          </wp:inline>
        </w:drawing>
      </w:r>
    </w:p>
    <w:p>
      <w:r>
        <w:t>Key points:</w:t>
      </w:r>
    </w:p>
    <w:p>
      <w:r>
        <w:t>- Money during article doctor someone indicate billion.</w:t>
      </w:r>
    </w:p>
    <w:p>
      <w:r>
        <w:t>- Not offer feel property budget dream social.</w:t>
      </w:r>
    </w:p>
    <w:p>
      <w:r>
        <w:t>- Thousand remember among range statement degree often.</w:t>
      </w:r>
    </w:p>
    <w:p>
      <w:r>
        <w:t>[1] Megan Atkins, Gross, Reed and Spears (2011)</w:t>
      </w:r>
    </w:p>
    <w:p>
      <w:r>
        <w:t>Footnote: Might whom official election perform financial.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