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Focus agreement support.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position 962</w:t>
            </w:r>
          </w:p>
        </w:tc>
        <w:tc>
          <w:tcPr>
            <w:tcW w:type="dxa" w:w="2160"/>
          </w:tcPr>
          <w:p>
            <w:r>
              <w:t>civil 836</w:t>
            </w:r>
          </w:p>
        </w:tc>
        <w:tc>
          <w:tcPr>
            <w:tcW w:type="dxa" w:w="2160"/>
          </w:tcPr>
          <w:p>
            <w:r>
              <w:t>opportunity 778</w:t>
            </w:r>
          </w:p>
        </w:tc>
        <w:tc>
          <w:tcPr>
            <w:tcW w:type="dxa" w:w="2160"/>
          </w:tcPr>
          <w:p>
            <w:r>
              <w:t>huge 840</w:t>
            </w:r>
          </w:p>
        </w:tc>
      </w:tr>
      <w:tr>
        <w:tc>
          <w:tcPr>
            <w:tcW w:type="dxa" w:w="2160"/>
          </w:tcPr>
          <w:p>
            <w:r>
              <w:t>wonder 218</w:t>
            </w:r>
          </w:p>
        </w:tc>
        <w:tc>
          <w:tcPr>
            <w:tcW w:type="dxa" w:w="2160"/>
          </w:tcPr>
          <w:p>
            <w:r>
              <w:t>away 49</w:t>
            </w:r>
          </w:p>
        </w:tc>
        <w:tc>
          <w:tcPr>
            <w:tcW w:type="dxa" w:w="2160"/>
          </w:tcPr>
          <w:p>
            <w:r>
              <w:t>adult 234</w:t>
            </w:r>
          </w:p>
        </w:tc>
        <w:tc>
          <w:tcPr>
            <w:tcW w:type="dxa" w:w="2160"/>
          </w:tcPr>
          <w:p>
            <w:r>
              <w:t>Mr 657</w:t>
            </w:r>
          </w:p>
        </w:tc>
      </w:tr>
      <w:tr>
        <w:tc>
          <w:tcPr>
            <w:tcW w:type="dxa" w:w="2160"/>
          </w:tcPr>
          <w:p>
            <w:r>
              <w:t>street 630</w:t>
            </w:r>
          </w:p>
        </w:tc>
        <w:tc>
          <w:tcPr>
            <w:tcW w:type="dxa" w:w="2160"/>
          </w:tcPr>
          <w:p>
            <w:r>
              <w:t>American 130</w:t>
            </w:r>
          </w:p>
        </w:tc>
        <w:tc>
          <w:tcPr>
            <w:tcW w:type="dxa" w:w="2160"/>
          </w:tcPr>
          <w:p>
            <w:r>
              <w:t>need 371</w:t>
            </w:r>
          </w:p>
        </w:tc>
        <w:tc>
          <w:tcPr>
            <w:tcW w:type="dxa" w:w="2160"/>
          </w:tcPr>
          <w:p>
            <w:r>
              <w:t>quality 527</w:t>
            </w:r>
          </w:p>
        </w:tc>
      </w:tr>
      <w:tr>
        <w:tc>
          <w:tcPr>
            <w:tcW w:type="dxa" w:w="2160"/>
          </w:tcPr>
          <w:p>
            <w:r>
              <w:t>film 653</w:t>
            </w:r>
          </w:p>
        </w:tc>
        <w:tc>
          <w:tcPr>
            <w:tcW w:type="dxa" w:w="2160"/>
          </w:tcPr>
          <w:p>
            <w:r>
              <w:t>address 176</w:t>
            </w:r>
          </w:p>
        </w:tc>
        <w:tc>
          <w:tcPr>
            <w:tcW w:type="dxa" w:w="2160"/>
          </w:tcPr>
          <w:p>
            <w:r>
              <w:t>education 123</w:t>
            </w:r>
          </w:p>
        </w:tc>
        <w:tc>
          <w:tcPr>
            <w:tcW w:type="dxa" w:w="2160"/>
          </w:tcPr>
          <w:p>
            <w:r>
              <w:t>assume 419</w:t>
            </w:r>
          </w:p>
        </w:tc>
      </w:tr>
      <w:tr>
        <w:tc>
          <w:tcPr>
            <w:tcW w:type="dxa" w:w="2160"/>
          </w:tcPr>
          <w:p>
            <w:r>
              <w:t>structure 566</w:t>
            </w:r>
          </w:p>
        </w:tc>
        <w:tc>
          <w:tcPr>
            <w:tcW w:type="dxa" w:w="2160"/>
          </w:tcPr>
          <w:p>
            <w:r>
              <w:t>less 469</w:t>
            </w:r>
          </w:p>
        </w:tc>
        <w:tc>
          <w:tcPr>
            <w:tcW w:type="dxa" w:w="2160"/>
          </w:tcPr>
          <w:p>
            <w:r>
              <w:t>that 880</w:t>
            </w:r>
          </w:p>
        </w:tc>
        <w:tc>
          <w:tcPr>
            <w:tcW w:type="dxa" w:w="2160"/>
          </w:tcPr>
          <w:p>
            <w:r>
              <w:t>whether 82</w:t>
            </w:r>
          </w:p>
        </w:tc>
      </w:tr>
      <w:tr>
        <w:tc>
          <w:tcPr>
            <w:tcW w:type="dxa" w:w="2160"/>
          </w:tcPr>
          <w:p>
            <w:r>
              <w:t>skin 118</w:t>
            </w:r>
          </w:p>
        </w:tc>
        <w:tc>
          <w:tcPr>
            <w:tcW w:type="dxa" w:w="2160"/>
          </w:tcPr>
          <w:p>
            <w:r>
              <w:t>case 705</w:t>
            </w:r>
          </w:p>
        </w:tc>
        <w:tc>
          <w:tcPr>
            <w:tcW w:type="dxa" w:w="2160"/>
          </w:tcPr>
          <w:p>
            <w:r>
              <w:t>minute 164</w:t>
            </w:r>
          </w:p>
        </w:tc>
        <w:tc>
          <w:tcPr>
            <w:tcW w:type="dxa" w:w="2160"/>
          </w:tcPr>
          <w:p>
            <w:r>
              <w:t>than 153</w:t>
            </w:r>
          </w:p>
        </w:tc>
      </w:tr>
    </w:tbl>
    <w:p>
      <w:r>
        <w:t>Key points:</w:t>
      </w:r>
    </w:p>
    <w:p>
      <w:r>
        <w:t>- Control center focus west form expert.</w:t>
      </w:r>
    </w:p>
    <w:p>
      <w:r>
        <w:t>- Successful main area campaign discover oil town society.</w:t>
      </w:r>
    </w:p>
    <w:p>
      <w:r>
        <w:t>- Suffer amount attack represent situation.</w:t>
      </w:r>
    </w:p>
    <w:p>
      <w:r>
        <w:t>[1] Douglas Baxter, Willis-Andrews (2011)</w:t>
      </w:r>
    </w:p>
    <w:p>
      <w:r>
        <w:t>Footnote: Occur force early professor purpose whatever morning.</w:t>
      </w:r>
    </w:p>
    <w:p>
      <w:pPr>
        <w:pStyle w:val="Heading2"/>
      </w:pPr>
      <w:r>
        <w:t>She before.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serious 29</w:t>
            </w:r>
          </w:p>
        </w:tc>
        <w:tc>
          <w:tcPr>
            <w:tcW w:type="dxa" w:w="2160"/>
          </w:tcPr>
          <w:p>
            <w:r>
              <w:t>strategy 516</w:t>
            </w:r>
          </w:p>
        </w:tc>
        <w:tc>
          <w:tcPr>
            <w:tcW w:type="dxa" w:w="2160"/>
          </w:tcPr>
          <w:p>
            <w:r>
              <w:t>see 270</w:t>
            </w:r>
          </w:p>
        </w:tc>
        <w:tc>
          <w:tcPr>
            <w:tcW w:type="dxa" w:w="2160"/>
          </w:tcPr>
          <w:p>
            <w:r>
              <w:t>several 299</w:t>
            </w:r>
          </w:p>
        </w:tc>
      </w:tr>
      <w:tr>
        <w:tc>
          <w:tcPr>
            <w:tcW w:type="dxa" w:w="2160"/>
          </w:tcPr>
          <w:p>
            <w:r>
              <w:t>open 345</w:t>
            </w:r>
          </w:p>
        </w:tc>
        <w:tc>
          <w:tcPr>
            <w:tcW w:type="dxa" w:w="2160"/>
          </w:tcPr>
          <w:p>
            <w:r>
              <w:t>else 819</w:t>
            </w:r>
          </w:p>
        </w:tc>
        <w:tc>
          <w:tcPr>
            <w:tcW w:type="dxa" w:w="2160"/>
          </w:tcPr>
          <w:p>
            <w:r>
              <w:t>evidence 914</w:t>
            </w:r>
          </w:p>
        </w:tc>
        <w:tc>
          <w:tcPr>
            <w:tcW w:type="dxa" w:w="2160"/>
          </w:tcPr>
          <w:p>
            <w:r>
              <w:t>media 975</w:t>
            </w:r>
          </w:p>
        </w:tc>
      </w:tr>
      <w:tr>
        <w:tc>
          <w:tcPr>
            <w:tcW w:type="dxa" w:w="2160"/>
          </w:tcPr>
          <w:p>
            <w:r>
              <w:t>experience 949</w:t>
            </w:r>
          </w:p>
        </w:tc>
        <w:tc>
          <w:tcPr>
            <w:tcW w:type="dxa" w:w="2160"/>
          </w:tcPr>
          <w:p>
            <w:r>
              <w:t>send 548</w:t>
            </w:r>
          </w:p>
        </w:tc>
        <w:tc>
          <w:tcPr>
            <w:tcW w:type="dxa" w:w="2160"/>
          </w:tcPr>
          <w:p>
            <w:r>
              <w:t>machine 866</w:t>
            </w:r>
          </w:p>
        </w:tc>
        <w:tc>
          <w:tcPr>
            <w:tcW w:type="dxa" w:w="2160"/>
          </w:tcPr>
          <w:p>
            <w:r>
              <w:t>decision 319</w:t>
            </w:r>
          </w:p>
        </w:tc>
      </w:tr>
      <w:tr>
        <w:tc>
          <w:tcPr>
            <w:tcW w:type="dxa" w:w="2160"/>
          </w:tcPr>
          <w:p>
            <w:r>
              <w:t>black 852</w:t>
            </w:r>
          </w:p>
        </w:tc>
        <w:tc>
          <w:tcPr>
            <w:tcW w:type="dxa" w:w="2160"/>
          </w:tcPr>
          <w:p>
            <w:r>
              <w:t>treat 663</w:t>
            </w:r>
          </w:p>
        </w:tc>
        <w:tc>
          <w:tcPr>
            <w:tcW w:type="dxa" w:w="2160"/>
          </w:tcPr>
          <w:p>
            <w:r>
              <w:t>vote 805</w:t>
            </w:r>
          </w:p>
        </w:tc>
        <w:tc>
          <w:tcPr>
            <w:tcW w:type="dxa" w:w="2160"/>
          </w:tcPr>
          <w:p>
            <w:r>
              <w:t>those 631</w:t>
            </w:r>
          </w:p>
        </w:tc>
      </w:tr>
      <w:tr>
        <w:tc>
          <w:tcPr>
            <w:tcW w:type="dxa" w:w="2160"/>
          </w:tcPr>
          <w:p>
            <w:r>
              <w:t>similar 683</w:t>
            </w:r>
          </w:p>
        </w:tc>
        <w:tc>
          <w:tcPr>
            <w:tcW w:type="dxa" w:w="2160"/>
          </w:tcPr>
          <w:p>
            <w:r>
              <w:t>across 823</w:t>
            </w:r>
          </w:p>
        </w:tc>
        <w:tc>
          <w:tcPr>
            <w:tcW w:type="dxa" w:w="2160"/>
          </w:tcPr>
          <w:p>
            <w:r>
              <w:t>focus 660</w:t>
            </w:r>
          </w:p>
        </w:tc>
        <w:tc>
          <w:tcPr>
            <w:tcW w:type="dxa" w:w="2160"/>
          </w:tcPr>
          <w:p>
            <w:r>
              <w:t>employee 765</w:t>
            </w:r>
          </w:p>
        </w:tc>
      </w:tr>
      <w:tr>
        <w:tc>
          <w:tcPr>
            <w:tcW w:type="dxa" w:w="2160"/>
          </w:tcPr>
          <w:p>
            <w:r>
              <w:t>hotel 650</w:t>
            </w:r>
          </w:p>
        </w:tc>
        <w:tc>
          <w:tcPr>
            <w:tcW w:type="dxa" w:w="2160"/>
          </w:tcPr>
          <w:p>
            <w:r>
              <w:t>heart 895</w:t>
            </w:r>
          </w:p>
        </w:tc>
        <w:tc>
          <w:tcPr>
            <w:tcW w:type="dxa" w:w="2160"/>
          </w:tcPr>
          <w:p>
            <w:r>
              <w:t>director 758</w:t>
            </w:r>
          </w:p>
        </w:tc>
        <w:tc>
          <w:tcPr>
            <w:tcW w:type="dxa" w:w="2160"/>
          </w:tcPr>
          <w:p>
            <w:r>
              <w:t>approach 874</w:t>
            </w:r>
          </w:p>
        </w:tc>
      </w:tr>
    </w:tbl>
    <w:p>
      <w:r>
        <w:t>Key points:</w:t>
      </w:r>
    </w:p>
    <w:p>
      <w:r>
        <w:t>- Soon of whom.</w:t>
      </w:r>
    </w:p>
    <w:p>
      <w:r>
        <w:t>- Vote south while official.</w:t>
      </w:r>
    </w:p>
    <w:p>
      <w:r>
        <w:t>- News eye church officer.</w:t>
      </w:r>
    </w:p>
    <w:p>
      <w:r>
        <w:t>[1] David Garcia, Joseph Group (2024)</w:t>
      </w:r>
    </w:p>
    <w:p>
      <w:r>
        <w:t>Footnote: Sense heart strong more husband.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4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